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17CD6" w14:textId="70A62A97" w:rsidR="007A4A07" w:rsidRPr="00F14771" w:rsidRDefault="007A4A07" w:rsidP="007A4A07">
      <w:pPr>
        <w:jc w:val="center"/>
        <w:rPr>
          <w:rFonts w:asciiTheme="minorHAnsi" w:hAnsiTheme="minorHAnsi" w:cstheme="minorHAnsi"/>
          <w:b/>
          <w:smallCaps/>
          <w:spacing w:val="72"/>
          <w:sz w:val="52"/>
        </w:rPr>
      </w:pPr>
      <w:r w:rsidRPr="00F14771">
        <w:rPr>
          <w:rFonts w:asciiTheme="minorHAnsi" w:hAnsiTheme="minorHAnsi" w:cstheme="minorHAnsi"/>
          <w:b/>
          <w:smallCaps/>
          <w:spacing w:val="72"/>
          <w:sz w:val="52"/>
        </w:rPr>
        <w:t xml:space="preserve">Standard </w:t>
      </w:r>
      <w:r w:rsidR="00F90BC4" w:rsidRPr="00F14771">
        <w:rPr>
          <w:rFonts w:asciiTheme="minorHAnsi" w:hAnsiTheme="minorHAnsi" w:cstheme="minorHAnsi"/>
          <w:b/>
          <w:smallCaps/>
          <w:spacing w:val="72"/>
          <w:sz w:val="52"/>
        </w:rPr>
        <w:t>Bid</w:t>
      </w:r>
      <w:r w:rsidRPr="00F14771">
        <w:rPr>
          <w:rFonts w:asciiTheme="minorHAnsi" w:hAnsiTheme="minorHAnsi" w:cstheme="minorHAnsi"/>
          <w:b/>
          <w:smallCaps/>
          <w:spacing w:val="72"/>
          <w:sz w:val="52"/>
        </w:rPr>
        <w:t>ding Documents</w:t>
      </w:r>
      <w:r w:rsidR="00C52878" w:rsidRPr="00F14771">
        <w:rPr>
          <w:rFonts w:asciiTheme="minorHAnsi" w:hAnsiTheme="minorHAnsi" w:cstheme="minorHAnsi"/>
          <w:b/>
          <w:smallCaps/>
          <w:spacing w:val="72"/>
          <w:sz w:val="52"/>
        </w:rPr>
        <w:t>-</w:t>
      </w:r>
      <w:r w:rsidR="004D7728" w:rsidRPr="00F14771">
        <w:rPr>
          <w:rFonts w:asciiTheme="minorHAnsi" w:hAnsiTheme="minorHAnsi" w:cstheme="minorHAnsi"/>
          <w:b/>
          <w:smallCaps/>
          <w:spacing w:val="72"/>
          <w:sz w:val="52"/>
        </w:rPr>
        <w:t xml:space="preserve">Specimen </w:t>
      </w:r>
      <w:r w:rsidR="005759A0" w:rsidRPr="00F14771">
        <w:rPr>
          <w:rFonts w:asciiTheme="minorHAnsi" w:hAnsiTheme="minorHAnsi" w:cstheme="minorHAnsi"/>
          <w:b/>
          <w:smallCaps/>
          <w:spacing w:val="72"/>
          <w:sz w:val="52"/>
        </w:rPr>
        <w:t>A</w:t>
      </w:r>
      <w:r w:rsidR="004D7728" w:rsidRPr="00F14771">
        <w:rPr>
          <w:rFonts w:asciiTheme="minorHAnsi" w:hAnsiTheme="minorHAnsi" w:cstheme="minorHAnsi"/>
          <w:b/>
          <w:smallCaps/>
          <w:spacing w:val="72"/>
          <w:sz w:val="52"/>
        </w:rPr>
        <w:t xml:space="preserve">nd </w:t>
      </w:r>
      <w:r w:rsidR="005759A0" w:rsidRPr="00F14771">
        <w:rPr>
          <w:rFonts w:asciiTheme="minorHAnsi" w:hAnsiTheme="minorHAnsi" w:cstheme="minorHAnsi"/>
          <w:b/>
          <w:smallCaps/>
          <w:spacing w:val="72"/>
          <w:sz w:val="52"/>
        </w:rPr>
        <w:t>I</w:t>
      </w:r>
      <w:r w:rsidR="004D7728" w:rsidRPr="00F14771">
        <w:rPr>
          <w:rFonts w:asciiTheme="minorHAnsi" w:hAnsiTheme="minorHAnsi" w:cstheme="minorHAnsi"/>
          <w:b/>
          <w:smallCaps/>
          <w:spacing w:val="72"/>
          <w:sz w:val="52"/>
        </w:rPr>
        <w:t>nstructions</w:t>
      </w:r>
    </w:p>
    <w:p w14:paraId="069EEE72" w14:textId="4C5CE393" w:rsidR="007A4A07" w:rsidRPr="00F14771" w:rsidRDefault="00911B13" w:rsidP="00911B13">
      <w:pPr>
        <w:jc w:val="center"/>
        <w:rPr>
          <w:rFonts w:asciiTheme="minorHAnsi" w:hAnsiTheme="minorHAnsi" w:cstheme="minorHAnsi"/>
          <w:b/>
          <w:sz w:val="28"/>
        </w:rPr>
      </w:pPr>
      <w:r w:rsidRPr="00F14771">
        <w:rPr>
          <w:rFonts w:asciiTheme="minorHAnsi" w:hAnsiTheme="minorHAnsi" w:cstheme="minorHAnsi"/>
          <w:b/>
          <w:sz w:val="28"/>
        </w:rPr>
        <w:t>(</w:t>
      </w:r>
      <w:r w:rsidR="00B3257E">
        <w:rPr>
          <w:rFonts w:asciiTheme="minorHAnsi" w:hAnsiTheme="minorHAnsi" w:cstheme="minorHAnsi"/>
          <w:b/>
          <w:sz w:val="28"/>
        </w:rPr>
        <w:t>FOR GUIDANCE AND ASSISTANCE</w:t>
      </w:r>
      <w:r w:rsidRPr="00F14771">
        <w:rPr>
          <w:rFonts w:asciiTheme="minorHAnsi" w:hAnsiTheme="minorHAnsi" w:cstheme="minorHAnsi"/>
          <w:b/>
          <w:sz w:val="28"/>
        </w:rPr>
        <w:t>)</w:t>
      </w:r>
    </w:p>
    <w:p w14:paraId="1A2E3095" w14:textId="77777777" w:rsidR="007A4A07" w:rsidRPr="00F14771" w:rsidRDefault="007A4A07" w:rsidP="007A4A07">
      <w:pPr>
        <w:rPr>
          <w:rFonts w:asciiTheme="minorHAnsi" w:hAnsiTheme="minorHAnsi" w:cstheme="minorHAnsi"/>
        </w:rPr>
      </w:pPr>
    </w:p>
    <w:p w14:paraId="790A7B33" w14:textId="77777777" w:rsidR="007A4A07" w:rsidRPr="00F14771" w:rsidRDefault="007A4A07" w:rsidP="007A4A07">
      <w:pPr>
        <w:jc w:val="center"/>
        <w:rPr>
          <w:rFonts w:asciiTheme="minorHAnsi" w:hAnsiTheme="minorHAnsi" w:cstheme="minorHAnsi"/>
          <w:b/>
          <w:sz w:val="48"/>
          <w:szCs w:val="96"/>
        </w:rPr>
      </w:pPr>
    </w:p>
    <w:p w14:paraId="222540C6" w14:textId="77777777" w:rsidR="007A4A07" w:rsidRPr="00F14771" w:rsidRDefault="007A4A07" w:rsidP="007A4A07">
      <w:pPr>
        <w:jc w:val="center"/>
        <w:rPr>
          <w:rFonts w:asciiTheme="minorHAnsi" w:hAnsiTheme="minorHAnsi" w:cstheme="minorHAnsi"/>
          <w:b/>
          <w:sz w:val="48"/>
          <w:szCs w:val="96"/>
        </w:rPr>
      </w:pPr>
      <w:r w:rsidRPr="00F14771">
        <w:rPr>
          <w:rFonts w:asciiTheme="minorHAnsi" w:hAnsiTheme="minorHAnsi" w:cstheme="minorHAnsi"/>
          <w:b/>
          <w:sz w:val="48"/>
          <w:szCs w:val="96"/>
        </w:rPr>
        <w:t>(Procurement of Goods)</w:t>
      </w:r>
    </w:p>
    <w:p w14:paraId="0A32BF7A" w14:textId="77777777" w:rsidR="007A4A07" w:rsidRPr="00F14771" w:rsidRDefault="007A4A07" w:rsidP="007A4A07">
      <w:pPr>
        <w:rPr>
          <w:rFonts w:asciiTheme="minorHAnsi" w:hAnsiTheme="minorHAnsi" w:cstheme="minorHAnsi"/>
        </w:rPr>
      </w:pPr>
    </w:p>
    <w:p w14:paraId="57E8731A" w14:textId="77777777" w:rsidR="007A4A07" w:rsidRPr="00F14771" w:rsidRDefault="007A4A07" w:rsidP="007A4A07">
      <w:pPr>
        <w:rPr>
          <w:rFonts w:asciiTheme="minorHAnsi" w:hAnsiTheme="minorHAnsi" w:cstheme="minorHAnsi"/>
        </w:rPr>
      </w:pPr>
    </w:p>
    <w:p w14:paraId="0B9486BD" w14:textId="77777777" w:rsidR="007A4A07" w:rsidRPr="00F14771" w:rsidRDefault="007A4A07" w:rsidP="007A4A07">
      <w:pPr>
        <w:rPr>
          <w:rFonts w:asciiTheme="minorHAnsi" w:hAnsiTheme="minorHAnsi" w:cstheme="minorHAnsi"/>
        </w:rPr>
      </w:pPr>
    </w:p>
    <w:p w14:paraId="5C01AF6A" w14:textId="77777777" w:rsidR="007A4A07" w:rsidRPr="00F14771" w:rsidRDefault="007A4A07" w:rsidP="007A4A07">
      <w:pPr>
        <w:rPr>
          <w:rFonts w:asciiTheme="minorHAnsi" w:hAnsiTheme="minorHAnsi" w:cstheme="minorHAnsi"/>
        </w:rPr>
      </w:pPr>
    </w:p>
    <w:p w14:paraId="47B35C89" w14:textId="77777777" w:rsidR="007A4A07" w:rsidRPr="00F14771" w:rsidRDefault="007A4A07" w:rsidP="007A4A07">
      <w:pPr>
        <w:rPr>
          <w:rFonts w:asciiTheme="minorHAnsi" w:hAnsiTheme="minorHAnsi" w:cstheme="minorHAnsi"/>
        </w:rPr>
      </w:pPr>
    </w:p>
    <w:p w14:paraId="46F1C43E" w14:textId="77777777" w:rsidR="007A4A07" w:rsidRPr="00F14771" w:rsidRDefault="007A4A07" w:rsidP="007A4A07">
      <w:pPr>
        <w:rPr>
          <w:rFonts w:asciiTheme="minorHAnsi" w:hAnsiTheme="minorHAnsi" w:cstheme="minorHAnsi"/>
        </w:rPr>
      </w:pPr>
    </w:p>
    <w:p w14:paraId="44025B82" w14:textId="77777777" w:rsidR="007A4A07" w:rsidRPr="00F14771" w:rsidRDefault="007A4A07" w:rsidP="007A4A07">
      <w:pPr>
        <w:rPr>
          <w:rFonts w:asciiTheme="minorHAnsi" w:hAnsiTheme="minorHAnsi" w:cstheme="minorHAnsi"/>
        </w:rPr>
      </w:pPr>
    </w:p>
    <w:p w14:paraId="297D7407" w14:textId="77777777" w:rsidR="007A4A07" w:rsidRPr="00F14771" w:rsidRDefault="007A4A07" w:rsidP="007A4A07">
      <w:pPr>
        <w:jc w:val="center"/>
        <w:rPr>
          <w:rFonts w:asciiTheme="minorHAnsi" w:hAnsiTheme="minorHAnsi" w:cstheme="minorHAnsi"/>
          <w:b/>
          <w:sz w:val="84"/>
        </w:rPr>
      </w:pPr>
      <w:r w:rsidRPr="00F14771">
        <w:rPr>
          <w:rFonts w:asciiTheme="minorHAnsi" w:hAnsiTheme="minorHAnsi" w:cstheme="minorHAnsi"/>
          <w:noProof/>
        </w:rPr>
        <w:drawing>
          <wp:anchor distT="0" distB="0" distL="114300" distR="114300" simplePos="0" relativeHeight="251657216" behindDoc="1" locked="0" layoutInCell="1" allowOverlap="1" wp14:anchorId="00C7C961" wp14:editId="49DCFF3B">
            <wp:simplePos x="0" y="0"/>
            <wp:positionH relativeFrom="column">
              <wp:posOffset>2143125</wp:posOffset>
            </wp:positionH>
            <wp:positionV relativeFrom="paragraph">
              <wp:posOffset>285750</wp:posOffset>
            </wp:positionV>
            <wp:extent cx="1428750" cy="126682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lum bright="20000" contrast="60000"/>
                      <a:extLst>
                        <a:ext uri="{28A0092B-C50C-407E-A947-70E740481C1C}">
                          <a14:useLocalDpi xmlns:a14="http://schemas.microsoft.com/office/drawing/2010/main" val="0"/>
                        </a:ext>
                      </a:extLst>
                    </a:blip>
                    <a:srcRect r="83980"/>
                    <a:stretch>
                      <a:fillRect/>
                    </a:stretch>
                  </pic:blipFill>
                  <pic:spPr bwMode="auto">
                    <a:xfrm>
                      <a:off x="0" y="0"/>
                      <a:ext cx="142875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8F64D" w14:textId="77777777" w:rsidR="007A4A07" w:rsidRPr="00F14771" w:rsidRDefault="007A4A07" w:rsidP="007A4A07">
      <w:pPr>
        <w:rPr>
          <w:rFonts w:asciiTheme="minorHAnsi" w:hAnsiTheme="minorHAnsi" w:cstheme="minorHAnsi"/>
          <w:b/>
          <w:sz w:val="84"/>
        </w:rPr>
      </w:pPr>
    </w:p>
    <w:p w14:paraId="3A6DC5EF" w14:textId="77777777" w:rsidR="007A4A07" w:rsidRPr="00F14771" w:rsidRDefault="007A4A07" w:rsidP="007A4A07">
      <w:pPr>
        <w:rPr>
          <w:rFonts w:asciiTheme="minorHAnsi" w:hAnsiTheme="minorHAnsi" w:cstheme="minorHAnsi"/>
          <w:b/>
          <w:sz w:val="84"/>
        </w:rPr>
      </w:pPr>
    </w:p>
    <w:p w14:paraId="204F3320" w14:textId="77777777" w:rsidR="007A4A07" w:rsidRPr="00F14771" w:rsidRDefault="007A4A07" w:rsidP="007A4A07">
      <w:pPr>
        <w:rPr>
          <w:rFonts w:asciiTheme="minorHAnsi" w:hAnsiTheme="minorHAnsi" w:cstheme="minorHAnsi"/>
          <w:b/>
          <w:sz w:val="84"/>
        </w:rPr>
      </w:pPr>
    </w:p>
    <w:p w14:paraId="1969092D" w14:textId="77777777" w:rsidR="007A4A07" w:rsidRPr="00F14771" w:rsidRDefault="007A4A07" w:rsidP="007A4A07">
      <w:pPr>
        <w:rPr>
          <w:rFonts w:asciiTheme="minorHAnsi" w:hAnsiTheme="minorHAnsi" w:cstheme="minorHAnsi"/>
          <w:b/>
          <w:sz w:val="84"/>
        </w:rPr>
      </w:pPr>
    </w:p>
    <w:p w14:paraId="6D91BFD0" w14:textId="77777777" w:rsidR="007A4A07" w:rsidRPr="00F14771" w:rsidRDefault="007A4A07" w:rsidP="007A4A07">
      <w:pPr>
        <w:jc w:val="center"/>
        <w:rPr>
          <w:rFonts w:asciiTheme="minorHAnsi" w:hAnsiTheme="minorHAnsi" w:cstheme="minorHAnsi"/>
          <w:b/>
          <w:sz w:val="40"/>
        </w:rPr>
      </w:pPr>
      <w:r w:rsidRPr="00F14771">
        <w:rPr>
          <w:rFonts w:asciiTheme="minorHAnsi" w:hAnsiTheme="minorHAnsi" w:cstheme="minorHAnsi"/>
          <w:b/>
          <w:sz w:val="40"/>
        </w:rPr>
        <w:t>PUNJAB PROCUREMENT REGULATORY AUTHORITY</w:t>
      </w:r>
    </w:p>
    <w:p w14:paraId="0B787ECF" w14:textId="77777777" w:rsidR="007A4A07" w:rsidRPr="00F14771" w:rsidRDefault="007A4A07" w:rsidP="007A4A07">
      <w:pPr>
        <w:rPr>
          <w:rFonts w:asciiTheme="minorHAnsi" w:hAnsiTheme="minorHAnsi" w:cstheme="minorHAnsi"/>
          <w:sz w:val="36"/>
          <w:szCs w:val="36"/>
        </w:rPr>
      </w:pPr>
    </w:p>
    <w:p w14:paraId="28A58293" w14:textId="13806F89" w:rsidR="007A4A07" w:rsidRPr="00F14771" w:rsidRDefault="008A3A09" w:rsidP="007A4A07">
      <w:pPr>
        <w:jc w:val="center"/>
        <w:rPr>
          <w:rFonts w:asciiTheme="minorHAnsi" w:hAnsiTheme="minorHAnsi" w:cstheme="minorHAnsi"/>
          <w:b/>
          <w:sz w:val="36"/>
          <w:szCs w:val="36"/>
        </w:rPr>
      </w:pPr>
      <w:r>
        <w:rPr>
          <w:rFonts w:asciiTheme="minorHAnsi" w:hAnsiTheme="minorHAnsi" w:cstheme="minorHAnsi"/>
          <w:b/>
          <w:sz w:val="36"/>
          <w:szCs w:val="36"/>
        </w:rPr>
        <w:t>JULY</w:t>
      </w:r>
      <w:r w:rsidR="00A11EBB" w:rsidRPr="00F14771">
        <w:rPr>
          <w:rFonts w:asciiTheme="minorHAnsi" w:hAnsiTheme="minorHAnsi" w:cstheme="minorHAnsi"/>
          <w:b/>
          <w:sz w:val="36"/>
          <w:szCs w:val="36"/>
        </w:rPr>
        <w:t xml:space="preserve"> </w:t>
      </w:r>
      <w:r w:rsidR="007A4A07" w:rsidRPr="00F14771">
        <w:rPr>
          <w:rFonts w:asciiTheme="minorHAnsi" w:hAnsiTheme="minorHAnsi" w:cstheme="minorHAnsi"/>
          <w:b/>
          <w:sz w:val="36"/>
          <w:szCs w:val="36"/>
        </w:rPr>
        <w:t>202</w:t>
      </w:r>
      <w:r w:rsidR="00E568E8">
        <w:rPr>
          <w:rFonts w:asciiTheme="minorHAnsi" w:hAnsiTheme="minorHAnsi" w:cstheme="minorHAnsi"/>
          <w:b/>
          <w:sz w:val="36"/>
          <w:szCs w:val="36"/>
        </w:rPr>
        <w:t>3</w:t>
      </w:r>
      <w:r w:rsidR="007A4A07" w:rsidRPr="00F14771">
        <w:rPr>
          <w:rFonts w:asciiTheme="minorHAnsi" w:hAnsiTheme="minorHAnsi" w:cstheme="minorHAnsi"/>
          <w:b/>
          <w:sz w:val="36"/>
          <w:szCs w:val="36"/>
        </w:rPr>
        <w:t xml:space="preserve"> </w:t>
      </w:r>
    </w:p>
    <w:p w14:paraId="708EFDCB" w14:textId="77777777" w:rsidR="007A4A07" w:rsidRPr="00F14771" w:rsidRDefault="007A4A07" w:rsidP="007A4A07">
      <w:pPr>
        <w:suppressAutoHyphens/>
        <w:jc w:val="both"/>
        <w:rPr>
          <w:rFonts w:asciiTheme="minorHAnsi" w:hAnsiTheme="minorHAnsi" w:cstheme="minorHAnsi"/>
        </w:rPr>
      </w:pPr>
    </w:p>
    <w:p w14:paraId="38AB3E05" w14:textId="74CE8030" w:rsidR="000A04C9" w:rsidRDefault="00650889">
      <w:pPr>
        <w:spacing w:after="200" w:line="276" w:lineRule="auto"/>
        <w:rPr>
          <w:rFonts w:asciiTheme="minorHAnsi" w:hAnsiTheme="minorHAnsi" w:cstheme="minorHAnsi"/>
        </w:rPr>
      </w:pPr>
      <w:r w:rsidRPr="00F14771">
        <w:rPr>
          <w:rFonts w:asciiTheme="minorHAnsi" w:hAnsiTheme="minorHAnsi" w:cstheme="minorHAnsi"/>
        </w:rPr>
        <w:br w:type="page"/>
      </w:r>
    </w:p>
    <w:p w14:paraId="6A8C81DE" w14:textId="77777777" w:rsidR="00650889" w:rsidRPr="00F14771" w:rsidRDefault="00650889">
      <w:pPr>
        <w:spacing w:after="200" w:line="276" w:lineRule="auto"/>
        <w:rPr>
          <w:rFonts w:asciiTheme="minorHAnsi" w:hAnsiTheme="minorHAnsi" w:cstheme="minorHAnsi"/>
        </w:rPr>
      </w:pPr>
    </w:p>
    <w:p w14:paraId="2236F3FF" w14:textId="77777777" w:rsidR="007A4A07" w:rsidRPr="00F14771" w:rsidRDefault="007A4A07" w:rsidP="00613C9F">
      <w:pPr>
        <w:pStyle w:val="Heading1"/>
        <w:rPr>
          <w:rFonts w:asciiTheme="minorHAnsi" w:hAnsiTheme="minorHAnsi" w:cstheme="minorHAnsi"/>
        </w:rPr>
      </w:pPr>
      <w:bookmarkStart w:id="0" w:name="_Toc140051119"/>
      <w:r w:rsidRPr="00F14771">
        <w:rPr>
          <w:rFonts w:asciiTheme="minorHAnsi" w:hAnsiTheme="minorHAnsi" w:cstheme="minorHAnsi"/>
        </w:rPr>
        <w:t>Preface</w:t>
      </w:r>
      <w:bookmarkEnd w:id="0"/>
    </w:p>
    <w:p w14:paraId="313B4831" w14:textId="77777777" w:rsidR="007A4A07" w:rsidRPr="00F14771" w:rsidRDefault="007A4A07" w:rsidP="00613C9F">
      <w:pPr>
        <w:pStyle w:val="Caption"/>
        <w:rPr>
          <w:rFonts w:asciiTheme="minorHAnsi" w:hAnsiTheme="minorHAnsi" w:cstheme="minorHAnsi"/>
        </w:rPr>
      </w:pPr>
    </w:p>
    <w:p w14:paraId="4A4D4F60" w14:textId="77777777" w:rsidR="00613C9F" w:rsidRPr="00F14771" w:rsidRDefault="00613C9F" w:rsidP="00613C9F">
      <w:pPr>
        <w:rPr>
          <w:rFonts w:asciiTheme="minorHAnsi" w:hAnsiTheme="minorHAnsi" w:cstheme="minorHAnsi"/>
        </w:rPr>
      </w:pPr>
    </w:p>
    <w:p w14:paraId="12EAEBF8" w14:textId="7BA97E27" w:rsidR="007A4A07" w:rsidRPr="00F14771" w:rsidRDefault="007A4A07" w:rsidP="007A4A07">
      <w:pPr>
        <w:suppressAutoHyphens/>
        <w:spacing w:line="480" w:lineRule="auto"/>
        <w:jc w:val="both"/>
        <w:rPr>
          <w:rFonts w:asciiTheme="minorHAnsi" w:hAnsiTheme="minorHAnsi" w:cstheme="minorHAnsi"/>
        </w:rPr>
      </w:pPr>
      <w:r w:rsidRPr="00F14771">
        <w:rPr>
          <w:rFonts w:asciiTheme="minorHAnsi" w:hAnsiTheme="minorHAnsi" w:cstheme="minorHAnsi"/>
        </w:rPr>
        <w:t xml:space="preserve">This </w:t>
      </w:r>
      <w:r w:rsidR="00C52878" w:rsidRPr="00F14771">
        <w:rPr>
          <w:rFonts w:asciiTheme="minorHAnsi" w:hAnsiTheme="minorHAnsi" w:cstheme="minorHAnsi"/>
        </w:rPr>
        <w:t xml:space="preserve">template for Standard </w:t>
      </w:r>
      <w:r w:rsidR="00F90BC4" w:rsidRPr="00F14771">
        <w:rPr>
          <w:rFonts w:asciiTheme="minorHAnsi" w:hAnsiTheme="minorHAnsi" w:cstheme="minorHAnsi"/>
        </w:rPr>
        <w:t>Bid</w:t>
      </w:r>
      <w:r w:rsidR="00C52878" w:rsidRPr="00F14771">
        <w:rPr>
          <w:rFonts w:asciiTheme="minorHAnsi" w:hAnsiTheme="minorHAnsi" w:cstheme="minorHAnsi"/>
        </w:rPr>
        <w:t>ding D</w:t>
      </w:r>
      <w:r w:rsidRPr="00F14771">
        <w:rPr>
          <w:rFonts w:asciiTheme="minorHAnsi" w:hAnsiTheme="minorHAnsi" w:cstheme="minorHAnsi"/>
        </w:rPr>
        <w:t>ocument</w:t>
      </w:r>
      <w:r w:rsidR="00C52878" w:rsidRPr="00F14771">
        <w:rPr>
          <w:rFonts w:asciiTheme="minorHAnsi" w:hAnsiTheme="minorHAnsi" w:cstheme="minorHAnsi"/>
        </w:rPr>
        <w:t>s (SBDs) (Goods)</w:t>
      </w:r>
      <w:r w:rsidRPr="00F14771">
        <w:rPr>
          <w:rFonts w:asciiTheme="minorHAnsi" w:hAnsiTheme="minorHAnsi" w:cstheme="minorHAnsi"/>
        </w:rPr>
        <w:t xml:space="preserve"> has been formulated in accordance with Punjab Procurement Regulatory Authority Act</w:t>
      </w:r>
      <w:r w:rsidR="00C52878" w:rsidRPr="00F14771">
        <w:rPr>
          <w:rFonts w:asciiTheme="minorHAnsi" w:hAnsiTheme="minorHAnsi" w:cstheme="minorHAnsi"/>
        </w:rPr>
        <w:t>,</w:t>
      </w:r>
      <w:r w:rsidRPr="00F14771">
        <w:rPr>
          <w:rFonts w:asciiTheme="minorHAnsi" w:hAnsiTheme="minorHAnsi" w:cstheme="minorHAnsi"/>
        </w:rPr>
        <w:t xml:space="preserve"> 2009</w:t>
      </w:r>
      <w:r w:rsidR="008F0422" w:rsidRPr="00F14771">
        <w:rPr>
          <w:rFonts w:asciiTheme="minorHAnsi" w:hAnsiTheme="minorHAnsi" w:cstheme="minorHAnsi"/>
        </w:rPr>
        <w:t xml:space="preserve"> (PPRA</w:t>
      </w:r>
      <w:r w:rsidR="007A1A95" w:rsidRPr="00F14771">
        <w:rPr>
          <w:rFonts w:asciiTheme="minorHAnsi" w:hAnsiTheme="minorHAnsi" w:cstheme="minorHAnsi"/>
        </w:rPr>
        <w:t xml:space="preserve"> </w:t>
      </w:r>
      <w:r w:rsidR="008F0422" w:rsidRPr="00F14771">
        <w:rPr>
          <w:rFonts w:asciiTheme="minorHAnsi" w:hAnsiTheme="minorHAnsi" w:cstheme="minorHAnsi"/>
        </w:rPr>
        <w:t>A</w:t>
      </w:r>
      <w:r w:rsidR="007A1A95" w:rsidRPr="00F14771">
        <w:rPr>
          <w:rFonts w:asciiTheme="minorHAnsi" w:hAnsiTheme="minorHAnsi" w:cstheme="minorHAnsi"/>
        </w:rPr>
        <w:t>ct</w:t>
      </w:r>
      <w:r w:rsidR="008F0422" w:rsidRPr="00F14771">
        <w:rPr>
          <w:rFonts w:asciiTheme="minorHAnsi" w:hAnsiTheme="minorHAnsi" w:cstheme="minorHAnsi"/>
        </w:rPr>
        <w:t>-09)</w:t>
      </w:r>
      <w:r w:rsidRPr="00F14771">
        <w:rPr>
          <w:rFonts w:asciiTheme="minorHAnsi" w:hAnsiTheme="minorHAnsi" w:cstheme="minorHAnsi"/>
        </w:rPr>
        <w:t xml:space="preserve"> and Punjab Procurement Rules 2014</w:t>
      </w:r>
      <w:r w:rsidR="008F0422" w:rsidRPr="00F14771">
        <w:rPr>
          <w:rFonts w:asciiTheme="minorHAnsi" w:hAnsiTheme="minorHAnsi" w:cstheme="minorHAnsi"/>
        </w:rPr>
        <w:t xml:space="preserve"> (PPR-14)</w:t>
      </w:r>
      <w:r w:rsidRPr="00F14771">
        <w:rPr>
          <w:rFonts w:asciiTheme="minorHAnsi" w:hAnsiTheme="minorHAnsi" w:cstheme="minorHAnsi"/>
        </w:rPr>
        <w:t xml:space="preserve">. It has been seriously taken care of </w:t>
      </w:r>
      <w:proofErr w:type="gramStart"/>
      <w:r w:rsidRPr="00F14771">
        <w:rPr>
          <w:rFonts w:asciiTheme="minorHAnsi" w:hAnsiTheme="minorHAnsi" w:cstheme="minorHAnsi"/>
        </w:rPr>
        <w:t>that</w:t>
      </w:r>
      <w:proofErr w:type="gramEnd"/>
      <w:r w:rsidRPr="00F14771">
        <w:rPr>
          <w:rFonts w:asciiTheme="minorHAnsi" w:hAnsiTheme="minorHAnsi" w:cstheme="minorHAnsi"/>
        </w:rPr>
        <w:t xml:space="preserve"> all the basic guidelines/principles/requirements for the preparation of </w:t>
      </w:r>
      <w:r w:rsidR="00C52878" w:rsidRPr="00F14771">
        <w:rPr>
          <w:rFonts w:asciiTheme="minorHAnsi" w:hAnsiTheme="minorHAnsi" w:cstheme="minorHAnsi"/>
        </w:rPr>
        <w:t xml:space="preserve">SBDs </w:t>
      </w:r>
      <w:r w:rsidRPr="00F14771">
        <w:rPr>
          <w:rFonts w:asciiTheme="minorHAnsi" w:hAnsiTheme="minorHAnsi" w:cstheme="minorHAnsi"/>
        </w:rPr>
        <w:t xml:space="preserve">should be included in this template in order to facilitate the procuring agencies of Punjab. </w:t>
      </w:r>
      <w:r w:rsidR="00EA26DA" w:rsidRPr="00F14771">
        <w:rPr>
          <w:rFonts w:asciiTheme="minorHAnsi" w:hAnsiTheme="minorHAnsi" w:cstheme="minorHAnsi"/>
        </w:rPr>
        <w:t>The principle of “Value for money” remained the guiding spirit and ultimate object of our endeavor.</w:t>
      </w:r>
    </w:p>
    <w:p w14:paraId="596B579E" w14:textId="01BA3315" w:rsidR="007A4A07" w:rsidRPr="00F14771" w:rsidRDefault="007A4A07" w:rsidP="007A4A07">
      <w:pPr>
        <w:suppressAutoHyphens/>
        <w:spacing w:line="480" w:lineRule="auto"/>
        <w:jc w:val="both"/>
        <w:rPr>
          <w:rFonts w:asciiTheme="minorHAnsi" w:hAnsiTheme="minorHAnsi" w:cstheme="minorHAnsi"/>
        </w:rPr>
      </w:pPr>
      <w:r w:rsidRPr="00F14771">
        <w:rPr>
          <w:rFonts w:asciiTheme="minorHAnsi" w:hAnsiTheme="minorHAnsi" w:cstheme="minorHAnsi"/>
        </w:rPr>
        <w:t xml:space="preserve">All the procuring agencies may use/seek guidance from this template for the preparation </w:t>
      </w:r>
      <w:r w:rsidR="00476503" w:rsidRPr="00F14771">
        <w:rPr>
          <w:rFonts w:asciiTheme="minorHAnsi" w:hAnsiTheme="minorHAnsi" w:cstheme="minorHAnsi"/>
        </w:rPr>
        <w:t xml:space="preserve">and </w:t>
      </w:r>
      <w:r w:rsidR="006F1FB2" w:rsidRPr="00F14771">
        <w:rPr>
          <w:rFonts w:asciiTheme="minorHAnsi" w:hAnsiTheme="minorHAnsi" w:cstheme="minorHAnsi"/>
        </w:rPr>
        <w:t xml:space="preserve">finalization </w:t>
      </w:r>
      <w:r w:rsidRPr="00F14771">
        <w:rPr>
          <w:rFonts w:asciiTheme="minorHAnsi" w:hAnsiTheme="minorHAnsi" w:cstheme="minorHAnsi"/>
        </w:rPr>
        <w:t xml:space="preserve">of </w:t>
      </w:r>
      <w:r w:rsidR="00C52878" w:rsidRPr="00F14771">
        <w:rPr>
          <w:rFonts w:asciiTheme="minorHAnsi" w:hAnsiTheme="minorHAnsi" w:cstheme="minorHAnsi"/>
        </w:rPr>
        <w:t xml:space="preserve">SBDs </w:t>
      </w:r>
      <w:r w:rsidR="00476503" w:rsidRPr="00F14771">
        <w:rPr>
          <w:rFonts w:asciiTheme="minorHAnsi" w:hAnsiTheme="minorHAnsi" w:cstheme="minorHAnsi"/>
        </w:rPr>
        <w:t xml:space="preserve">(of a specific procurement) </w:t>
      </w:r>
      <w:r w:rsidRPr="00F14771">
        <w:rPr>
          <w:rFonts w:asciiTheme="minorHAnsi" w:hAnsiTheme="minorHAnsi" w:cstheme="minorHAnsi"/>
        </w:rPr>
        <w:t xml:space="preserve">which may also include other details, as per requirement </w:t>
      </w:r>
      <w:r w:rsidR="00C52878" w:rsidRPr="00F14771">
        <w:rPr>
          <w:rFonts w:asciiTheme="minorHAnsi" w:hAnsiTheme="minorHAnsi" w:cstheme="minorHAnsi"/>
        </w:rPr>
        <w:t>of the procuring agencies, as fa</w:t>
      </w:r>
      <w:r w:rsidRPr="00F14771">
        <w:rPr>
          <w:rFonts w:asciiTheme="minorHAnsi" w:hAnsiTheme="minorHAnsi" w:cstheme="minorHAnsi"/>
        </w:rPr>
        <w:t xml:space="preserve">r as they are </w:t>
      </w:r>
      <w:proofErr w:type="gramStart"/>
      <w:r w:rsidRPr="00F14771">
        <w:rPr>
          <w:rFonts w:asciiTheme="minorHAnsi" w:hAnsiTheme="minorHAnsi" w:cstheme="minorHAnsi"/>
        </w:rPr>
        <w:t>not inconsistent</w:t>
      </w:r>
      <w:proofErr w:type="gramEnd"/>
      <w:r w:rsidRPr="00F14771">
        <w:rPr>
          <w:rFonts w:asciiTheme="minorHAnsi" w:hAnsiTheme="minorHAnsi" w:cstheme="minorHAnsi"/>
        </w:rPr>
        <w:t xml:space="preserve"> with </w:t>
      </w:r>
      <w:r w:rsidR="00C94D77" w:rsidRPr="00F14771">
        <w:rPr>
          <w:rFonts w:asciiTheme="minorHAnsi" w:hAnsiTheme="minorHAnsi" w:cstheme="minorHAnsi"/>
        </w:rPr>
        <w:t>PPRA Act</w:t>
      </w:r>
      <w:r w:rsidR="00047DB3" w:rsidRPr="00F14771">
        <w:rPr>
          <w:rFonts w:asciiTheme="minorHAnsi" w:hAnsiTheme="minorHAnsi" w:cstheme="minorHAnsi"/>
        </w:rPr>
        <w:t>-09</w:t>
      </w:r>
      <w:r w:rsidR="00C94D77" w:rsidRPr="00F14771">
        <w:rPr>
          <w:rFonts w:asciiTheme="minorHAnsi" w:hAnsiTheme="minorHAnsi" w:cstheme="minorHAnsi"/>
        </w:rPr>
        <w:t xml:space="preserve"> </w:t>
      </w:r>
      <w:r w:rsidRPr="00F14771">
        <w:rPr>
          <w:rFonts w:asciiTheme="minorHAnsi" w:hAnsiTheme="minorHAnsi" w:cstheme="minorHAnsi"/>
        </w:rPr>
        <w:t xml:space="preserve">and </w:t>
      </w:r>
      <w:r w:rsidR="00C94D77" w:rsidRPr="00F14771">
        <w:rPr>
          <w:rFonts w:asciiTheme="minorHAnsi" w:hAnsiTheme="minorHAnsi" w:cstheme="minorHAnsi"/>
        </w:rPr>
        <w:t>PPR-14</w:t>
      </w:r>
      <w:r w:rsidRPr="00F14771">
        <w:rPr>
          <w:rFonts w:asciiTheme="minorHAnsi" w:hAnsiTheme="minorHAnsi" w:cstheme="minorHAnsi"/>
        </w:rPr>
        <w:t xml:space="preserve">. In case of </w:t>
      </w:r>
      <w:r w:rsidR="002D4FCA" w:rsidRPr="00F14771">
        <w:rPr>
          <w:rFonts w:asciiTheme="minorHAnsi" w:hAnsiTheme="minorHAnsi" w:cstheme="minorHAnsi"/>
        </w:rPr>
        <w:t xml:space="preserve">any </w:t>
      </w:r>
      <w:r w:rsidRPr="00F14771">
        <w:rPr>
          <w:rFonts w:asciiTheme="minorHAnsi" w:hAnsiTheme="minorHAnsi" w:cstheme="minorHAnsi"/>
        </w:rPr>
        <w:t xml:space="preserve">conflict between provision of this </w:t>
      </w:r>
      <w:r w:rsidR="00102AB2">
        <w:rPr>
          <w:rFonts w:asciiTheme="minorHAnsi" w:hAnsiTheme="minorHAnsi" w:cstheme="minorHAnsi"/>
        </w:rPr>
        <w:t>document</w:t>
      </w:r>
      <w:r w:rsidRPr="00F14771">
        <w:rPr>
          <w:rFonts w:asciiTheme="minorHAnsi" w:hAnsiTheme="minorHAnsi" w:cstheme="minorHAnsi"/>
        </w:rPr>
        <w:t xml:space="preserve"> and P</w:t>
      </w:r>
      <w:r w:rsidR="00FC5B64" w:rsidRPr="00F14771">
        <w:rPr>
          <w:rFonts w:asciiTheme="minorHAnsi" w:hAnsiTheme="minorHAnsi" w:cstheme="minorHAnsi"/>
        </w:rPr>
        <w:t>PR-14, the later shall prevail.</w:t>
      </w:r>
    </w:p>
    <w:p w14:paraId="74BE5FD1" w14:textId="59CAF6EC" w:rsidR="00FC5B64" w:rsidRPr="00F14771" w:rsidRDefault="004229EE" w:rsidP="00DA77AB">
      <w:pPr>
        <w:suppressAutoHyphens/>
        <w:spacing w:line="480" w:lineRule="auto"/>
        <w:jc w:val="both"/>
        <w:rPr>
          <w:rFonts w:asciiTheme="minorHAnsi" w:hAnsiTheme="minorHAnsi" w:cstheme="minorHAnsi"/>
        </w:rPr>
      </w:pPr>
      <w:r w:rsidRPr="00F14771">
        <w:rPr>
          <w:rFonts w:asciiTheme="minorHAnsi" w:hAnsiTheme="minorHAnsi" w:cstheme="minorHAnsi"/>
        </w:rPr>
        <w:t xml:space="preserve">This SBD </w:t>
      </w:r>
      <w:proofErr w:type="gramStart"/>
      <w:r w:rsidRPr="00F14771">
        <w:rPr>
          <w:rFonts w:asciiTheme="minorHAnsi" w:hAnsiTheme="minorHAnsi" w:cstheme="minorHAnsi"/>
        </w:rPr>
        <w:t>has be</w:t>
      </w:r>
      <w:r w:rsidR="009030C8">
        <w:rPr>
          <w:rFonts w:asciiTheme="minorHAnsi" w:hAnsiTheme="minorHAnsi" w:cstheme="minorHAnsi"/>
        </w:rPr>
        <w:t>en prepared</w:t>
      </w:r>
      <w:proofErr w:type="gramEnd"/>
      <w:r w:rsidR="009030C8">
        <w:rPr>
          <w:rFonts w:asciiTheme="minorHAnsi" w:hAnsiTheme="minorHAnsi" w:cstheme="minorHAnsi"/>
        </w:rPr>
        <w:t xml:space="preserve"> by PPRA internally</w:t>
      </w:r>
      <w:r w:rsidR="00477882">
        <w:rPr>
          <w:rFonts w:asciiTheme="minorHAnsi" w:hAnsiTheme="minorHAnsi" w:cstheme="minorHAnsi"/>
        </w:rPr>
        <w:t>,</w:t>
      </w:r>
      <w:r w:rsidR="009030C8">
        <w:rPr>
          <w:rFonts w:asciiTheme="minorHAnsi" w:hAnsiTheme="minorHAnsi" w:cstheme="minorHAnsi"/>
        </w:rPr>
        <w:t xml:space="preserve"> </w:t>
      </w:r>
      <w:r w:rsidRPr="00F14771">
        <w:rPr>
          <w:rFonts w:asciiTheme="minorHAnsi" w:hAnsiTheme="minorHAnsi" w:cstheme="minorHAnsi"/>
        </w:rPr>
        <w:t xml:space="preserve">endeavored to make it a reality in </w:t>
      </w:r>
      <w:r w:rsidR="009030C8">
        <w:rPr>
          <w:rFonts w:asciiTheme="minorHAnsi" w:hAnsiTheme="minorHAnsi" w:cstheme="minorHAnsi"/>
        </w:rPr>
        <w:t>a</w:t>
      </w:r>
      <w:r w:rsidRPr="00F14771">
        <w:rPr>
          <w:rFonts w:asciiTheme="minorHAnsi" w:hAnsiTheme="minorHAnsi" w:cstheme="minorHAnsi"/>
        </w:rPr>
        <w:t xml:space="preserve"> very short span of time. </w:t>
      </w:r>
    </w:p>
    <w:p w14:paraId="782BEDB9" w14:textId="77777777" w:rsidR="009030C8" w:rsidRDefault="009030C8">
      <w:pPr>
        <w:spacing w:after="200" w:line="276" w:lineRule="auto"/>
        <w:rPr>
          <w:rFonts w:asciiTheme="minorHAnsi" w:hAnsiTheme="minorHAnsi" w:cstheme="minorHAnsi"/>
          <w:b/>
          <w:sz w:val="32"/>
        </w:rPr>
      </w:pPr>
      <w:r>
        <w:rPr>
          <w:rFonts w:asciiTheme="minorHAnsi" w:hAnsiTheme="minorHAnsi" w:cstheme="minorHAnsi"/>
          <w:b/>
          <w:sz w:val="32"/>
        </w:rPr>
        <w:br w:type="page"/>
      </w:r>
    </w:p>
    <w:p w14:paraId="478A93A6" w14:textId="14861DA5" w:rsidR="007A4A07" w:rsidRPr="00F14771" w:rsidRDefault="007A4A07" w:rsidP="00196F6F">
      <w:pPr>
        <w:suppressAutoHyphens/>
        <w:jc w:val="center"/>
        <w:rPr>
          <w:rFonts w:asciiTheme="minorHAnsi" w:hAnsiTheme="minorHAnsi" w:cstheme="minorHAnsi"/>
          <w:sz w:val="32"/>
        </w:rPr>
      </w:pPr>
      <w:r w:rsidRPr="00F14771">
        <w:rPr>
          <w:rFonts w:asciiTheme="minorHAnsi" w:hAnsiTheme="minorHAnsi" w:cstheme="minorHAnsi"/>
          <w:b/>
          <w:sz w:val="32"/>
        </w:rPr>
        <w:lastRenderedPageBreak/>
        <w:t>Table of Contents</w:t>
      </w:r>
    </w:p>
    <w:sdt>
      <w:sdtPr>
        <w:rPr>
          <w:rFonts w:asciiTheme="minorHAnsi" w:eastAsia="Times New Roman" w:hAnsiTheme="minorHAnsi" w:cstheme="minorHAnsi"/>
          <w:b w:val="0"/>
          <w:bCs w:val="0"/>
          <w:color w:val="auto"/>
          <w:sz w:val="24"/>
          <w:szCs w:val="20"/>
          <w:lang w:eastAsia="en-US"/>
        </w:rPr>
        <w:id w:val="1749616109"/>
        <w:docPartObj>
          <w:docPartGallery w:val="Table of Contents"/>
          <w:docPartUnique/>
        </w:docPartObj>
      </w:sdtPr>
      <w:sdtEndPr>
        <w:rPr>
          <w:noProof/>
          <w:sz w:val="22"/>
          <w:szCs w:val="22"/>
        </w:rPr>
      </w:sdtEndPr>
      <w:sdtContent>
        <w:p w14:paraId="2A4F341A" w14:textId="037EEA76" w:rsidR="00C02CE5" w:rsidRPr="00F14771" w:rsidRDefault="00C02CE5" w:rsidP="00FB4593">
          <w:pPr>
            <w:pStyle w:val="TOCHeading"/>
            <w:tabs>
              <w:tab w:val="left" w:pos="2910"/>
            </w:tabs>
            <w:spacing w:before="0" w:line="480" w:lineRule="auto"/>
            <w:rPr>
              <w:rFonts w:asciiTheme="minorHAnsi" w:hAnsiTheme="minorHAnsi" w:cstheme="minorHAnsi"/>
              <w:color w:val="auto"/>
              <w:sz w:val="12"/>
              <w:szCs w:val="8"/>
            </w:rPr>
          </w:pPr>
        </w:p>
        <w:p w14:paraId="75D1A682" w14:textId="77777777" w:rsidR="00AA034E" w:rsidRDefault="00C02CE5">
          <w:pPr>
            <w:pStyle w:val="TOC1"/>
            <w:rPr>
              <w:rFonts w:asciiTheme="minorHAnsi" w:eastAsiaTheme="minorEastAsia" w:hAnsiTheme="minorHAnsi" w:cstheme="minorBidi"/>
              <w:b w:val="0"/>
              <w:caps w:val="0"/>
              <w:noProof/>
              <w:sz w:val="22"/>
              <w:szCs w:val="22"/>
            </w:rPr>
          </w:pPr>
          <w:r w:rsidRPr="00F14771">
            <w:rPr>
              <w:rFonts w:asciiTheme="minorHAnsi" w:hAnsiTheme="minorHAnsi" w:cstheme="minorHAnsi"/>
              <w:sz w:val="22"/>
              <w:szCs w:val="22"/>
            </w:rPr>
            <w:fldChar w:fldCharType="begin"/>
          </w:r>
          <w:r w:rsidRPr="00F14771">
            <w:rPr>
              <w:rFonts w:asciiTheme="minorHAnsi" w:hAnsiTheme="minorHAnsi" w:cstheme="minorHAnsi"/>
              <w:sz w:val="22"/>
              <w:szCs w:val="22"/>
            </w:rPr>
            <w:instrText xml:space="preserve"> TOC \o "1-3" \h \z \u </w:instrText>
          </w:r>
          <w:r w:rsidRPr="00F14771">
            <w:rPr>
              <w:rFonts w:asciiTheme="minorHAnsi" w:hAnsiTheme="minorHAnsi" w:cstheme="minorHAnsi"/>
              <w:sz w:val="22"/>
              <w:szCs w:val="22"/>
            </w:rPr>
            <w:fldChar w:fldCharType="separate"/>
          </w:r>
          <w:hyperlink w:anchor="_Toc140051119" w:history="1">
            <w:r w:rsidR="00AA034E" w:rsidRPr="0069754E">
              <w:rPr>
                <w:rStyle w:val="Hyperlink"/>
                <w:rFonts w:cstheme="minorHAnsi"/>
                <w:noProof/>
              </w:rPr>
              <w:t>Preface</w:t>
            </w:r>
            <w:r w:rsidR="00AA034E">
              <w:rPr>
                <w:noProof/>
                <w:webHidden/>
              </w:rPr>
              <w:tab/>
            </w:r>
            <w:r w:rsidR="00AA034E">
              <w:rPr>
                <w:noProof/>
                <w:webHidden/>
              </w:rPr>
              <w:fldChar w:fldCharType="begin"/>
            </w:r>
            <w:r w:rsidR="00AA034E">
              <w:rPr>
                <w:noProof/>
                <w:webHidden/>
              </w:rPr>
              <w:instrText xml:space="preserve"> PAGEREF _Toc140051119 \h </w:instrText>
            </w:r>
            <w:r w:rsidR="00AA034E">
              <w:rPr>
                <w:noProof/>
                <w:webHidden/>
              </w:rPr>
            </w:r>
            <w:r w:rsidR="00AA034E">
              <w:rPr>
                <w:noProof/>
                <w:webHidden/>
              </w:rPr>
              <w:fldChar w:fldCharType="separate"/>
            </w:r>
            <w:r w:rsidR="00AA034E">
              <w:rPr>
                <w:noProof/>
                <w:webHidden/>
              </w:rPr>
              <w:t>2</w:t>
            </w:r>
            <w:r w:rsidR="00AA034E">
              <w:rPr>
                <w:noProof/>
                <w:webHidden/>
              </w:rPr>
              <w:fldChar w:fldCharType="end"/>
            </w:r>
          </w:hyperlink>
        </w:p>
        <w:p w14:paraId="06EDC889" w14:textId="77777777" w:rsidR="00AA034E" w:rsidRDefault="00944774">
          <w:pPr>
            <w:pStyle w:val="TOC1"/>
            <w:rPr>
              <w:rFonts w:asciiTheme="minorHAnsi" w:eastAsiaTheme="minorEastAsia" w:hAnsiTheme="minorHAnsi" w:cstheme="minorBidi"/>
              <w:b w:val="0"/>
              <w:caps w:val="0"/>
              <w:noProof/>
              <w:sz w:val="22"/>
              <w:szCs w:val="22"/>
            </w:rPr>
          </w:pPr>
          <w:hyperlink w:anchor="_Toc140051120" w:history="1">
            <w:r w:rsidR="00AA034E" w:rsidRPr="0069754E">
              <w:rPr>
                <w:rStyle w:val="Hyperlink"/>
                <w:rFonts w:cstheme="minorHAnsi"/>
                <w:noProof/>
              </w:rPr>
              <w:t>Section-I:  Invitation to Bids</w:t>
            </w:r>
            <w:r w:rsidR="00AA034E">
              <w:rPr>
                <w:noProof/>
                <w:webHidden/>
              </w:rPr>
              <w:tab/>
            </w:r>
            <w:r w:rsidR="00AA034E">
              <w:rPr>
                <w:noProof/>
                <w:webHidden/>
              </w:rPr>
              <w:fldChar w:fldCharType="begin"/>
            </w:r>
            <w:r w:rsidR="00AA034E">
              <w:rPr>
                <w:noProof/>
                <w:webHidden/>
              </w:rPr>
              <w:instrText xml:space="preserve"> PAGEREF _Toc140051120 \h </w:instrText>
            </w:r>
            <w:r w:rsidR="00AA034E">
              <w:rPr>
                <w:noProof/>
                <w:webHidden/>
              </w:rPr>
            </w:r>
            <w:r w:rsidR="00AA034E">
              <w:rPr>
                <w:noProof/>
                <w:webHidden/>
              </w:rPr>
              <w:fldChar w:fldCharType="separate"/>
            </w:r>
            <w:r w:rsidR="00AA034E">
              <w:rPr>
                <w:noProof/>
                <w:webHidden/>
              </w:rPr>
              <w:t>6</w:t>
            </w:r>
            <w:r w:rsidR="00AA034E">
              <w:rPr>
                <w:noProof/>
                <w:webHidden/>
              </w:rPr>
              <w:fldChar w:fldCharType="end"/>
            </w:r>
          </w:hyperlink>
        </w:p>
        <w:p w14:paraId="6B32D442"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21" w:history="1">
            <w:r w:rsidR="00AA034E" w:rsidRPr="0069754E">
              <w:rPr>
                <w:rStyle w:val="Hyperlink"/>
                <w:rFonts w:cstheme="minorHAnsi"/>
                <w:noProof/>
              </w:rPr>
              <w:t>1.1</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MODEL INVITATION TO BIDDERS</w:t>
            </w:r>
            <w:r w:rsidR="00AA034E">
              <w:rPr>
                <w:noProof/>
                <w:webHidden/>
              </w:rPr>
              <w:tab/>
            </w:r>
            <w:r w:rsidR="00AA034E">
              <w:rPr>
                <w:noProof/>
                <w:webHidden/>
              </w:rPr>
              <w:fldChar w:fldCharType="begin"/>
            </w:r>
            <w:r w:rsidR="00AA034E">
              <w:rPr>
                <w:noProof/>
                <w:webHidden/>
              </w:rPr>
              <w:instrText xml:space="preserve"> PAGEREF _Toc140051121 \h </w:instrText>
            </w:r>
            <w:r w:rsidR="00AA034E">
              <w:rPr>
                <w:noProof/>
                <w:webHidden/>
              </w:rPr>
            </w:r>
            <w:r w:rsidR="00AA034E">
              <w:rPr>
                <w:noProof/>
                <w:webHidden/>
              </w:rPr>
              <w:fldChar w:fldCharType="separate"/>
            </w:r>
            <w:r w:rsidR="00AA034E">
              <w:rPr>
                <w:noProof/>
                <w:webHidden/>
              </w:rPr>
              <w:t>7</w:t>
            </w:r>
            <w:r w:rsidR="00AA034E">
              <w:rPr>
                <w:noProof/>
                <w:webHidden/>
              </w:rPr>
              <w:fldChar w:fldCharType="end"/>
            </w:r>
          </w:hyperlink>
        </w:p>
        <w:p w14:paraId="1805D36D" w14:textId="77777777" w:rsidR="00AA034E" w:rsidRDefault="00944774">
          <w:pPr>
            <w:pStyle w:val="TOC1"/>
            <w:rPr>
              <w:rFonts w:asciiTheme="minorHAnsi" w:eastAsiaTheme="minorEastAsia" w:hAnsiTheme="minorHAnsi" w:cstheme="minorBidi"/>
              <w:b w:val="0"/>
              <w:caps w:val="0"/>
              <w:noProof/>
              <w:sz w:val="22"/>
              <w:szCs w:val="22"/>
            </w:rPr>
          </w:pPr>
          <w:hyperlink w:anchor="_Toc140051122" w:history="1">
            <w:r w:rsidR="00AA034E" w:rsidRPr="0069754E">
              <w:rPr>
                <w:rStyle w:val="Hyperlink"/>
                <w:rFonts w:cstheme="minorHAnsi"/>
                <w:noProof/>
              </w:rPr>
              <w:t>Section-II:  Instructions to Bidders (ITB)</w:t>
            </w:r>
            <w:r w:rsidR="00AA034E">
              <w:rPr>
                <w:noProof/>
                <w:webHidden/>
              </w:rPr>
              <w:tab/>
            </w:r>
            <w:r w:rsidR="00AA034E">
              <w:rPr>
                <w:noProof/>
                <w:webHidden/>
              </w:rPr>
              <w:fldChar w:fldCharType="begin"/>
            </w:r>
            <w:r w:rsidR="00AA034E">
              <w:rPr>
                <w:noProof/>
                <w:webHidden/>
              </w:rPr>
              <w:instrText xml:space="preserve"> PAGEREF _Toc140051122 \h </w:instrText>
            </w:r>
            <w:r w:rsidR="00AA034E">
              <w:rPr>
                <w:noProof/>
                <w:webHidden/>
              </w:rPr>
            </w:r>
            <w:r w:rsidR="00AA034E">
              <w:rPr>
                <w:noProof/>
                <w:webHidden/>
              </w:rPr>
              <w:fldChar w:fldCharType="separate"/>
            </w:r>
            <w:r w:rsidR="00AA034E">
              <w:rPr>
                <w:noProof/>
                <w:webHidden/>
              </w:rPr>
              <w:t>9</w:t>
            </w:r>
            <w:r w:rsidR="00AA034E">
              <w:rPr>
                <w:noProof/>
                <w:webHidden/>
              </w:rPr>
              <w:fldChar w:fldCharType="end"/>
            </w:r>
          </w:hyperlink>
        </w:p>
        <w:p w14:paraId="328CC25B" w14:textId="77777777" w:rsidR="00AA034E" w:rsidRDefault="00944774">
          <w:pPr>
            <w:pStyle w:val="TOC2"/>
            <w:rPr>
              <w:rFonts w:asciiTheme="minorHAnsi" w:eastAsiaTheme="minorEastAsia" w:hAnsiTheme="minorHAnsi" w:cstheme="minorBidi"/>
              <w:smallCaps w:val="0"/>
              <w:noProof/>
              <w:sz w:val="22"/>
              <w:szCs w:val="22"/>
            </w:rPr>
          </w:pPr>
          <w:hyperlink w:anchor="_Toc140051123" w:history="1">
            <w:r w:rsidR="00AA034E" w:rsidRPr="0069754E">
              <w:rPr>
                <w:rStyle w:val="Hyperlink"/>
                <w:rFonts w:cstheme="minorHAnsi"/>
                <w:noProof/>
              </w:rPr>
              <w:t>2.1. Introduction</w:t>
            </w:r>
            <w:r w:rsidR="00AA034E">
              <w:rPr>
                <w:noProof/>
                <w:webHidden/>
              </w:rPr>
              <w:tab/>
            </w:r>
            <w:r w:rsidR="00AA034E">
              <w:rPr>
                <w:noProof/>
                <w:webHidden/>
              </w:rPr>
              <w:fldChar w:fldCharType="begin"/>
            </w:r>
            <w:r w:rsidR="00AA034E">
              <w:rPr>
                <w:noProof/>
                <w:webHidden/>
              </w:rPr>
              <w:instrText xml:space="preserve"> PAGEREF _Toc140051123 \h </w:instrText>
            </w:r>
            <w:r w:rsidR="00AA034E">
              <w:rPr>
                <w:noProof/>
                <w:webHidden/>
              </w:rPr>
            </w:r>
            <w:r w:rsidR="00AA034E">
              <w:rPr>
                <w:noProof/>
                <w:webHidden/>
              </w:rPr>
              <w:fldChar w:fldCharType="separate"/>
            </w:r>
            <w:r w:rsidR="00AA034E">
              <w:rPr>
                <w:noProof/>
                <w:webHidden/>
              </w:rPr>
              <w:t>9</w:t>
            </w:r>
            <w:r w:rsidR="00AA034E">
              <w:rPr>
                <w:noProof/>
                <w:webHidden/>
              </w:rPr>
              <w:fldChar w:fldCharType="end"/>
            </w:r>
          </w:hyperlink>
        </w:p>
        <w:p w14:paraId="5D08FB04" w14:textId="77777777" w:rsidR="00AA034E" w:rsidRDefault="00944774">
          <w:pPr>
            <w:pStyle w:val="TOC3"/>
            <w:rPr>
              <w:rFonts w:asciiTheme="minorHAnsi" w:eastAsiaTheme="minorEastAsia" w:hAnsiTheme="minorHAnsi" w:cstheme="minorBidi"/>
              <w:i w:val="0"/>
              <w:noProof/>
              <w:sz w:val="22"/>
              <w:szCs w:val="22"/>
            </w:rPr>
          </w:pPr>
          <w:hyperlink w:anchor="_Toc140051124" w:history="1">
            <w:r w:rsidR="00AA034E" w:rsidRPr="0069754E">
              <w:rPr>
                <w:rStyle w:val="Hyperlink"/>
                <w:rFonts w:cstheme="minorHAnsi"/>
                <w:noProof/>
              </w:rPr>
              <w:t>2.1.1 Scope of Bid</w:t>
            </w:r>
            <w:r w:rsidR="00AA034E">
              <w:rPr>
                <w:noProof/>
                <w:webHidden/>
              </w:rPr>
              <w:tab/>
            </w:r>
            <w:r w:rsidR="00AA034E">
              <w:rPr>
                <w:noProof/>
                <w:webHidden/>
              </w:rPr>
              <w:fldChar w:fldCharType="begin"/>
            </w:r>
            <w:r w:rsidR="00AA034E">
              <w:rPr>
                <w:noProof/>
                <w:webHidden/>
              </w:rPr>
              <w:instrText xml:space="preserve"> PAGEREF _Toc140051124 \h </w:instrText>
            </w:r>
            <w:r w:rsidR="00AA034E">
              <w:rPr>
                <w:noProof/>
                <w:webHidden/>
              </w:rPr>
            </w:r>
            <w:r w:rsidR="00AA034E">
              <w:rPr>
                <w:noProof/>
                <w:webHidden/>
              </w:rPr>
              <w:fldChar w:fldCharType="separate"/>
            </w:r>
            <w:r w:rsidR="00AA034E">
              <w:rPr>
                <w:noProof/>
                <w:webHidden/>
              </w:rPr>
              <w:t>9</w:t>
            </w:r>
            <w:r w:rsidR="00AA034E">
              <w:rPr>
                <w:noProof/>
                <w:webHidden/>
              </w:rPr>
              <w:fldChar w:fldCharType="end"/>
            </w:r>
          </w:hyperlink>
        </w:p>
        <w:p w14:paraId="3C92C01D" w14:textId="77777777" w:rsidR="00AA034E" w:rsidRDefault="00944774">
          <w:pPr>
            <w:pStyle w:val="TOC3"/>
            <w:rPr>
              <w:rFonts w:asciiTheme="minorHAnsi" w:eastAsiaTheme="minorEastAsia" w:hAnsiTheme="minorHAnsi" w:cstheme="minorBidi"/>
              <w:i w:val="0"/>
              <w:noProof/>
              <w:sz w:val="22"/>
              <w:szCs w:val="22"/>
            </w:rPr>
          </w:pPr>
          <w:hyperlink w:anchor="_Toc140051125" w:history="1">
            <w:r w:rsidR="00AA034E" w:rsidRPr="0069754E">
              <w:rPr>
                <w:rStyle w:val="Hyperlink"/>
                <w:rFonts w:cstheme="minorHAnsi"/>
                <w:noProof/>
              </w:rPr>
              <w:t>2.1.2 Source of Funds</w:t>
            </w:r>
            <w:r w:rsidR="00AA034E">
              <w:rPr>
                <w:noProof/>
                <w:webHidden/>
              </w:rPr>
              <w:tab/>
            </w:r>
            <w:r w:rsidR="00AA034E">
              <w:rPr>
                <w:noProof/>
                <w:webHidden/>
              </w:rPr>
              <w:fldChar w:fldCharType="begin"/>
            </w:r>
            <w:r w:rsidR="00AA034E">
              <w:rPr>
                <w:noProof/>
                <w:webHidden/>
              </w:rPr>
              <w:instrText xml:space="preserve"> PAGEREF _Toc140051125 \h </w:instrText>
            </w:r>
            <w:r w:rsidR="00AA034E">
              <w:rPr>
                <w:noProof/>
                <w:webHidden/>
              </w:rPr>
            </w:r>
            <w:r w:rsidR="00AA034E">
              <w:rPr>
                <w:noProof/>
                <w:webHidden/>
              </w:rPr>
              <w:fldChar w:fldCharType="separate"/>
            </w:r>
            <w:r w:rsidR="00AA034E">
              <w:rPr>
                <w:noProof/>
                <w:webHidden/>
              </w:rPr>
              <w:t>9</w:t>
            </w:r>
            <w:r w:rsidR="00AA034E">
              <w:rPr>
                <w:noProof/>
                <w:webHidden/>
              </w:rPr>
              <w:fldChar w:fldCharType="end"/>
            </w:r>
          </w:hyperlink>
        </w:p>
        <w:p w14:paraId="64E0F572" w14:textId="77777777" w:rsidR="00AA034E" w:rsidRDefault="00944774">
          <w:pPr>
            <w:pStyle w:val="TOC3"/>
            <w:rPr>
              <w:rFonts w:asciiTheme="minorHAnsi" w:eastAsiaTheme="minorEastAsia" w:hAnsiTheme="minorHAnsi" w:cstheme="minorBidi"/>
              <w:i w:val="0"/>
              <w:noProof/>
              <w:sz w:val="22"/>
              <w:szCs w:val="22"/>
            </w:rPr>
          </w:pPr>
          <w:hyperlink w:anchor="_Toc140051126" w:history="1">
            <w:r w:rsidR="00AA034E" w:rsidRPr="0069754E">
              <w:rPr>
                <w:rStyle w:val="Hyperlink"/>
                <w:rFonts w:cstheme="minorHAnsi"/>
                <w:noProof/>
              </w:rPr>
              <w:t>2.1.3 Eligible Bidders</w:t>
            </w:r>
            <w:r w:rsidR="00AA034E">
              <w:rPr>
                <w:noProof/>
                <w:webHidden/>
              </w:rPr>
              <w:tab/>
            </w:r>
            <w:r w:rsidR="00AA034E">
              <w:rPr>
                <w:noProof/>
                <w:webHidden/>
              </w:rPr>
              <w:fldChar w:fldCharType="begin"/>
            </w:r>
            <w:r w:rsidR="00AA034E">
              <w:rPr>
                <w:noProof/>
                <w:webHidden/>
              </w:rPr>
              <w:instrText xml:space="preserve"> PAGEREF _Toc140051126 \h </w:instrText>
            </w:r>
            <w:r w:rsidR="00AA034E">
              <w:rPr>
                <w:noProof/>
                <w:webHidden/>
              </w:rPr>
            </w:r>
            <w:r w:rsidR="00AA034E">
              <w:rPr>
                <w:noProof/>
                <w:webHidden/>
              </w:rPr>
              <w:fldChar w:fldCharType="separate"/>
            </w:r>
            <w:r w:rsidR="00AA034E">
              <w:rPr>
                <w:noProof/>
                <w:webHidden/>
              </w:rPr>
              <w:t>9</w:t>
            </w:r>
            <w:r w:rsidR="00AA034E">
              <w:rPr>
                <w:noProof/>
                <w:webHidden/>
              </w:rPr>
              <w:fldChar w:fldCharType="end"/>
            </w:r>
          </w:hyperlink>
        </w:p>
        <w:p w14:paraId="2534F93F"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27" w:history="1">
            <w:r w:rsidR="00AA034E" w:rsidRPr="0069754E">
              <w:rPr>
                <w:rStyle w:val="Hyperlink"/>
                <w:rFonts w:cstheme="minorHAnsi"/>
                <w:noProof/>
              </w:rPr>
              <w:t>2.1.4.</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Eligible Goods and Services</w:t>
            </w:r>
            <w:r w:rsidR="00AA034E">
              <w:rPr>
                <w:noProof/>
                <w:webHidden/>
              </w:rPr>
              <w:tab/>
            </w:r>
            <w:r w:rsidR="00AA034E">
              <w:rPr>
                <w:noProof/>
                <w:webHidden/>
              </w:rPr>
              <w:fldChar w:fldCharType="begin"/>
            </w:r>
            <w:r w:rsidR="00AA034E">
              <w:rPr>
                <w:noProof/>
                <w:webHidden/>
              </w:rPr>
              <w:instrText xml:space="preserve"> PAGEREF _Toc140051127 \h </w:instrText>
            </w:r>
            <w:r w:rsidR="00AA034E">
              <w:rPr>
                <w:noProof/>
                <w:webHidden/>
              </w:rPr>
            </w:r>
            <w:r w:rsidR="00AA034E">
              <w:rPr>
                <w:noProof/>
                <w:webHidden/>
              </w:rPr>
              <w:fldChar w:fldCharType="separate"/>
            </w:r>
            <w:r w:rsidR="00AA034E">
              <w:rPr>
                <w:noProof/>
                <w:webHidden/>
              </w:rPr>
              <w:t>12</w:t>
            </w:r>
            <w:r w:rsidR="00AA034E">
              <w:rPr>
                <w:noProof/>
                <w:webHidden/>
              </w:rPr>
              <w:fldChar w:fldCharType="end"/>
            </w:r>
          </w:hyperlink>
        </w:p>
        <w:p w14:paraId="7C4AAFC3"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28" w:history="1">
            <w:r w:rsidR="00AA034E" w:rsidRPr="0069754E">
              <w:rPr>
                <w:rStyle w:val="Hyperlink"/>
                <w:rFonts w:cstheme="minorHAnsi"/>
                <w:noProof/>
              </w:rPr>
              <w:t>2.1.5.</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Cost of Bidding</w:t>
            </w:r>
            <w:r w:rsidR="00AA034E">
              <w:rPr>
                <w:noProof/>
                <w:webHidden/>
              </w:rPr>
              <w:tab/>
            </w:r>
            <w:r w:rsidR="00AA034E">
              <w:rPr>
                <w:noProof/>
                <w:webHidden/>
              </w:rPr>
              <w:fldChar w:fldCharType="begin"/>
            </w:r>
            <w:r w:rsidR="00AA034E">
              <w:rPr>
                <w:noProof/>
                <w:webHidden/>
              </w:rPr>
              <w:instrText xml:space="preserve"> PAGEREF _Toc140051128 \h </w:instrText>
            </w:r>
            <w:r w:rsidR="00AA034E">
              <w:rPr>
                <w:noProof/>
                <w:webHidden/>
              </w:rPr>
            </w:r>
            <w:r w:rsidR="00AA034E">
              <w:rPr>
                <w:noProof/>
                <w:webHidden/>
              </w:rPr>
              <w:fldChar w:fldCharType="separate"/>
            </w:r>
            <w:r w:rsidR="00AA034E">
              <w:rPr>
                <w:noProof/>
                <w:webHidden/>
              </w:rPr>
              <w:t>13</w:t>
            </w:r>
            <w:r w:rsidR="00AA034E">
              <w:rPr>
                <w:noProof/>
                <w:webHidden/>
              </w:rPr>
              <w:fldChar w:fldCharType="end"/>
            </w:r>
          </w:hyperlink>
        </w:p>
        <w:p w14:paraId="5845CFCA"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29" w:history="1">
            <w:r w:rsidR="00AA034E" w:rsidRPr="0069754E">
              <w:rPr>
                <w:rStyle w:val="Hyperlink"/>
                <w:rFonts w:cstheme="minorHAnsi"/>
                <w:noProof/>
              </w:rPr>
              <w:t>2.1.6.</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One person one bid</w:t>
            </w:r>
            <w:r w:rsidR="00AA034E">
              <w:rPr>
                <w:noProof/>
                <w:webHidden/>
              </w:rPr>
              <w:tab/>
            </w:r>
            <w:r w:rsidR="00AA034E">
              <w:rPr>
                <w:noProof/>
                <w:webHidden/>
              </w:rPr>
              <w:fldChar w:fldCharType="begin"/>
            </w:r>
            <w:r w:rsidR="00AA034E">
              <w:rPr>
                <w:noProof/>
                <w:webHidden/>
              </w:rPr>
              <w:instrText xml:space="preserve"> PAGEREF _Toc140051129 \h </w:instrText>
            </w:r>
            <w:r w:rsidR="00AA034E">
              <w:rPr>
                <w:noProof/>
                <w:webHidden/>
              </w:rPr>
            </w:r>
            <w:r w:rsidR="00AA034E">
              <w:rPr>
                <w:noProof/>
                <w:webHidden/>
              </w:rPr>
              <w:fldChar w:fldCharType="separate"/>
            </w:r>
            <w:r w:rsidR="00AA034E">
              <w:rPr>
                <w:noProof/>
                <w:webHidden/>
              </w:rPr>
              <w:t>13</w:t>
            </w:r>
            <w:r w:rsidR="00AA034E">
              <w:rPr>
                <w:noProof/>
                <w:webHidden/>
              </w:rPr>
              <w:fldChar w:fldCharType="end"/>
            </w:r>
          </w:hyperlink>
        </w:p>
        <w:p w14:paraId="09414D48" w14:textId="77777777" w:rsidR="00AA034E" w:rsidRDefault="00944774">
          <w:pPr>
            <w:pStyle w:val="TOC2"/>
            <w:rPr>
              <w:rFonts w:asciiTheme="minorHAnsi" w:eastAsiaTheme="minorEastAsia" w:hAnsiTheme="minorHAnsi" w:cstheme="minorBidi"/>
              <w:smallCaps w:val="0"/>
              <w:noProof/>
              <w:sz w:val="22"/>
              <w:szCs w:val="22"/>
            </w:rPr>
          </w:pPr>
          <w:hyperlink w:anchor="_Toc140051130" w:history="1">
            <w:r w:rsidR="00AA034E" w:rsidRPr="0069754E">
              <w:rPr>
                <w:rStyle w:val="Hyperlink"/>
                <w:rFonts w:cstheme="minorHAnsi"/>
                <w:noProof/>
              </w:rPr>
              <w:t>2.2. The Bidding Documents</w:t>
            </w:r>
            <w:r w:rsidR="00AA034E">
              <w:rPr>
                <w:noProof/>
                <w:webHidden/>
              </w:rPr>
              <w:tab/>
            </w:r>
            <w:r w:rsidR="00AA034E">
              <w:rPr>
                <w:noProof/>
                <w:webHidden/>
              </w:rPr>
              <w:fldChar w:fldCharType="begin"/>
            </w:r>
            <w:r w:rsidR="00AA034E">
              <w:rPr>
                <w:noProof/>
                <w:webHidden/>
              </w:rPr>
              <w:instrText xml:space="preserve"> PAGEREF _Toc140051130 \h </w:instrText>
            </w:r>
            <w:r w:rsidR="00AA034E">
              <w:rPr>
                <w:noProof/>
                <w:webHidden/>
              </w:rPr>
            </w:r>
            <w:r w:rsidR="00AA034E">
              <w:rPr>
                <w:noProof/>
                <w:webHidden/>
              </w:rPr>
              <w:fldChar w:fldCharType="separate"/>
            </w:r>
            <w:r w:rsidR="00AA034E">
              <w:rPr>
                <w:noProof/>
                <w:webHidden/>
              </w:rPr>
              <w:t>13</w:t>
            </w:r>
            <w:r w:rsidR="00AA034E">
              <w:rPr>
                <w:noProof/>
                <w:webHidden/>
              </w:rPr>
              <w:fldChar w:fldCharType="end"/>
            </w:r>
          </w:hyperlink>
        </w:p>
        <w:p w14:paraId="293E6EEB"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31" w:history="1">
            <w:r w:rsidR="00AA034E" w:rsidRPr="0069754E">
              <w:rPr>
                <w:rStyle w:val="Hyperlink"/>
                <w:rFonts w:cstheme="minorHAnsi"/>
                <w:noProof/>
              </w:rPr>
              <w:t>2.2.1.</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Content of Bidding Documents</w:t>
            </w:r>
            <w:r w:rsidR="00AA034E">
              <w:rPr>
                <w:noProof/>
                <w:webHidden/>
              </w:rPr>
              <w:tab/>
            </w:r>
            <w:r w:rsidR="00AA034E">
              <w:rPr>
                <w:noProof/>
                <w:webHidden/>
              </w:rPr>
              <w:fldChar w:fldCharType="begin"/>
            </w:r>
            <w:r w:rsidR="00AA034E">
              <w:rPr>
                <w:noProof/>
                <w:webHidden/>
              </w:rPr>
              <w:instrText xml:space="preserve"> PAGEREF _Toc140051131 \h </w:instrText>
            </w:r>
            <w:r w:rsidR="00AA034E">
              <w:rPr>
                <w:noProof/>
                <w:webHidden/>
              </w:rPr>
            </w:r>
            <w:r w:rsidR="00AA034E">
              <w:rPr>
                <w:noProof/>
                <w:webHidden/>
              </w:rPr>
              <w:fldChar w:fldCharType="separate"/>
            </w:r>
            <w:r w:rsidR="00AA034E">
              <w:rPr>
                <w:noProof/>
                <w:webHidden/>
              </w:rPr>
              <w:t>13</w:t>
            </w:r>
            <w:r w:rsidR="00AA034E">
              <w:rPr>
                <w:noProof/>
                <w:webHidden/>
              </w:rPr>
              <w:fldChar w:fldCharType="end"/>
            </w:r>
          </w:hyperlink>
        </w:p>
        <w:p w14:paraId="5B31E3D8" w14:textId="77777777" w:rsidR="00AA034E" w:rsidRDefault="00944774">
          <w:pPr>
            <w:pStyle w:val="TOC3"/>
            <w:rPr>
              <w:rFonts w:asciiTheme="minorHAnsi" w:eastAsiaTheme="minorEastAsia" w:hAnsiTheme="minorHAnsi" w:cstheme="minorBidi"/>
              <w:i w:val="0"/>
              <w:noProof/>
              <w:sz w:val="22"/>
              <w:szCs w:val="22"/>
            </w:rPr>
          </w:pPr>
          <w:hyperlink w:anchor="_Toc140051132" w:history="1">
            <w:r w:rsidR="00AA034E" w:rsidRPr="0069754E">
              <w:rPr>
                <w:rStyle w:val="Hyperlink"/>
                <w:rFonts w:cstheme="minorHAnsi"/>
                <w:noProof/>
              </w:rPr>
              <w:t>2.2.2. Clarification of Bidding Documents</w:t>
            </w:r>
            <w:r w:rsidR="00AA034E">
              <w:rPr>
                <w:noProof/>
                <w:webHidden/>
              </w:rPr>
              <w:tab/>
            </w:r>
            <w:r w:rsidR="00AA034E">
              <w:rPr>
                <w:noProof/>
                <w:webHidden/>
              </w:rPr>
              <w:fldChar w:fldCharType="begin"/>
            </w:r>
            <w:r w:rsidR="00AA034E">
              <w:rPr>
                <w:noProof/>
                <w:webHidden/>
              </w:rPr>
              <w:instrText xml:space="preserve"> PAGEREF _Toc140051132 \h </w:instrText>
            </w:r>
            <w:r w:rsidR="00AA034E">
              <w:rPr>
                <w:noProof/>
                <w:webHidden/>
              </w:rPr>
            </w:r>
            <w:r w:rsidR="00AA034E">
              <w:rPr>
                <w:noProof/>
                <w:webHidden/>
              </w:rPr>
              <w:fldChar w:fldCharType="separate"/>
            </w:r>
            <w:r w:rsidR="00AA034E">
              <w:rPr>
                <w:noProof/>
                <w:webHidden/>
              </w:rPr>
              <w:t>15</w:t>
            </w:r>
            <w:r w:rsidR="00AA034E">
              <w:rPr>
                <w:noProof/>
                <w:webHidden/>
              </w:rPr>
              <w:fldChar w:fldCharType="end"/>
            </w:r>
          </w:hyperlink>
        </w:p>
        <w:p w14:paraId="23FEB155" w14:textId="77777777" w:rsidR="00AA034E" w:rsidRDefault="00944774">
          <w:pPr>
            <w:pStyle w:val="TOC3"/>
            <w:rPr>
              <w:rFonts w:asciiTheme="minorHAnsi" w:eastAsiaTheme="minorEastAsia" w:hAnsiTheme="minorHAnsi" w:cstheme="minorBidi"/>
              <w:i w:val="0"/>
              <w:noProof/>
              <w:sz w:val="22"/>
              <w:szCs w:val="22"/>
            </w:rPr>
          </w:pPr>
          <w:hyperlink w:anchor="_Toc140051133" w:history="1">
            <w:r w:rsidR="00AA034E" w:rsidRPr="0069754E">
              <w:rPr>
                <w:rStyle w:val="Hyperlink"/>
                <w:rFonts w:cstheme="minorHAnsi"/>
                <w:noProof/>
              </w:rPr>
              <w:t>2.2.3. Amendment of Bidding Documents</w:t>
            </w:r>
            <w:r w:rsidR="00AA034E">
              <w:rPr>
                <w:noProof/>
                <w:webHidden/>
              </w:rPr>
              <w:tab/>
            </w:r>
            <w:r w:rsidR="00AA034E">
              <w:rPr>
                <w:noProof/>
                <w:webHidden/>
              </w:rPr>
              <w:fldChar w:fldCharType="begin"/>
            </w:r>
            <w:r w:rsidR="00AA034E">
              <w:rPr>
                <w:noProof/>
                <w:webHidden/>
              </w:rPr>
              <w:instrText xml:space="preserve"> PAGEREF _Toc140051133 \h </w:instrText>
            </w:r>
            <w:r w:rsidR="00AA034E">
              <w:rPr>
                <w:noProof/>
                <w:webHidden/>
              </w:rPr>
            </w:r>
            <w:r w:rsidR="00AA034E">
              <w:rPr>
                <w:noProof/>
                <w:webHidden/>
              </w:rPr>
              <w:fldChar w:fldCharType="separate"/>
            </w:r>
            <w:r w:rsidR="00AA034E">
              <w:rPr>
                <w:noProof/>
                <w:webHidden/>
              </w:rPr>
              <w:t>16</w:t>
            </w:r>
            <w:r w:rsidR="00AA034E">
              <w:rPr>
                <w:noProof/>
                <w:webHidden/>
              </w:rPr>
              <w:fldChar w:fldCharType="end"/>
            </w:r>
          </w:hyperlink>
        </w:p>
        <w:p w14:paraId="7CE5D7E0" w14:textId="77777777" w:rsidR="00AA034E" w:rsidRDefault="00944774">
          <w:pPr>
            <w:pStyle w:val="TOC2"/>
            <w:rPr>
              <w:rFonts w:asciiTheme="minorHAnsi" w:eastAsiaTheme="minorEastAsia" w:hAnsiTheme="minorHAnsi" w:cstheme="minorBidi"/>
              <w:smallCaps w:val="0"/>
              <w:noProof/>
              <w:sz w:val="22"/>
              <w:szCs w:val="22"/>
            </w:rPr>
          </w:pPr>
          <w:hyperlink w:anchor="_Toc140051134" w:history="1">
            <w:r w:rsidR="00AA034E" w:rsidRPr="0069754E">
              <w:rPr>
                <w:rStyle w:val="Hyperlink"/>
                <w:rFonts w:cstheme="minorHAnsi"/>
                <w:noProof/>
              </w:rPr>
              <w:t>2.3. Preparation of Bids</w:t>
            </w:r>
            <w:r w:rsidR="00AA034E">
              <w:rPr>
                <w:noProof/>
                <w:webHidden/>
              </w:rPr>
              <w:tab/>
            </w:r>
            <w:r w:rsidR="00AA034E">
              <w:rPr>
                <w:noProof/>
                <w:webHidden/>
              </w:rPr>
              <w:fldChar w:fldCharType="begin"/>
            </w:r>
            <w:r w:rsidR="00AA034E">
              <w:rPr>
                <w:noProof/>
                <w:webHidden/>
              </w:rPr>
              <w:instrText xml:space="preserve"> PAGEREF _Toc140051134 \h </w:instrText>
            </w:r>
            <w:r w:rsidR="00AA034E">
              <w:rPr>
                <w:noProof/>
                <w:webHidden/>
              </w:rPr>
            </w:r>
            <w:r w:rsidR="00AA034E">
              <w:rPr>
                <w:noProof/>
                <w:webHidden/>
              </w:rPr>
              <w:fldChar w:fldCharType="separate"/>
            </w:r>
            <w:r w:rsidR="00AA034E">
              <w:rPr>
                <w:noProof/>
                <w:webHidden/>
              </w:rPr>
              <w:t>16</w:t>
            </w:r>
            <w:r w:rsidR="00AA034E">
              <w:rPr>
                <w:noProof/>
                <w:webHidden/>
              </w:rPr>
              <w:fldChar w:fldCharType="end"/>
            </w:r>
          </w:hyperlink>
        </w:p>
        <w:p w14:paraId="1897AFF4"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35" w:history="1">
            <w:r w:rsidR="00AA034E" w:rsidRPr="0069754E">
              <w:rPr>
                <w:rStyle w:val="Hyperlink"/>
                <w:rFonts w:cstheme="minorHAnsi"/>
                <w:noProof/>
              </w:rPr>
              <w:t>2.3.1.</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Language of Bid</w:t>
            </w:r>
            <w:r w:rsidR="00AA034E">
              <w:rPr>
                <w:noProof/>
                <w:webHidden/>
              </w:rPr>
              <w:tab/>
            </w:r>
            <w:r w:rsidR="00AA034E">
              <w:rPr>
                <w:noProof/>
                <w:webHidden/>
              </w:rPr>
              <w:fldChar w:fldCharType="begin"/>
            </w:r>
            <w:r w:rsidR="00AA034E">
              <w:rPr>
                <w:noProof/>
                <w:webHidden/>
              </w:rPr>
              <w:instrText xml:space="preserve"> PAGEREF _Toc140051135 \h </w:instrText>
            </w:r>
            <w:r w:rsidR="00AA034E">
              <w:rPr>
                <w:noProof/>
                <w:webHidden/>
              </w:rPr>
            </w:r>
            <w:r w:rsidR="00AA034E">
              <w:rPr>
                <w:noProof/>
                <w:webHidden/>
              </w:rPr>
              <w:fldChar w:fldCharType="separate"/>
            </w:r>
            <w:r w:rsidR="00AA034E">
              <w:rPr>
                <w:noProof/>
                <w:webHidden/>
              </w:rPr>
              <w:t>16</w:t>
            </w:r>
            <w:r w:rsidR="00AA034E">
              <w:rPr>
                <w:noProof/>
                <w:webHidden/>
              </w:rPr>
              <w:fldChar w:fldCharType="end"/>
            </w:r>
          </w:hyperlink>
        </w:p>
        <w:p w14:paraId="0E45D59F"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36" w:history="1">
            <w:r w:rsidR="00AA034E" w:rsidRPr="0069754E">
              <w:rPr>
                <w:rStyle w:val="Hyperlink"/>
                <w:rFonts w:cstheme="minorHAnsi"/>
                <w:noProof/>
              </w:rPr>
              <w:t>2.3.2.</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Bid Form</w:t>
            </w:r>
            <w:r w:rsidR="00AA034E">
              <w:rPr>
                <w:noProof/>
                <w:webHidden/>
              </w:rPr>
              <w:tab/>
            </w:r>
            <w:r w:rsidR="00AA034E">
              <w:rPr>
                <w:noProof/>
                <w:webHidden/>
              </w:rPr>
              <w:fldChar w:fldCharType="begin"/>
            </w:r>
            <w:r w:rsidR="00AA034E">
              <w:rPr>
                <w:noProof/>
                <w:webHidden/>
              </w:rPr>
              <w:instrText xml:space="preserve"> PAGEREF _Toc140051136 \h </w:instrText>
            </w:r>
            <w:r w:rsidR="00AA034E">
              <w:rPr>
                <w:noProof/>
                <w:webHidden/>
              </w:rPr>
            </w:r>
            <w:r w:rsidR="00AA034E">
              <w:rPr>
                <w:noProof/>
                <w:webHidden/>
              </w:rPr>
              <w:fldChar w:fldCharType="separate"/>
            </w:r>
            <w:r w:rsidR="00AA034E">
              <w:rPr>
                <w:noProof/>
                <w:webHidden/>
              </w:rPr>
              <w:t>17</w:t>
            </w:r>
            <w:r w:rsidR="00AA034E">
              <w:rPr>
                <w:noProof/>
                <w:webHidden/>
              </w:rPr>
              <w:fldChar w:fldCharType="end"/>
            </w:r>
          </w:hyperlink>
        </w:p>
        <w:p w14:paraId="2820EE29"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37" w:history="1">
            <w:r w:rsidR="00AA034E" w:rsidRPr="0069754E">
              <w:rPr>
                <w:rStyle w:val="Hyperlink"/>
                <w:rFonts w:cstheme="minorHAnsi"/>
                <w:noProof/>
              </w:rPr>
              <w:t>2.3.3.</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Bid Prices</w:t>
            </w:r>
            <w:r w:rsidR="00AA034E">
              <w:rPr>
                <w:noProof/>
                <w:webHidden/>
              </w:rPr>
              <w:tab/>
            </w:r>
            <w:r w:rsidR="00AA034E">
              <w:rPr>
                <w:noProof/>
                <w:webHidden/>
              </w:rPr>
              <w:fldChar w:fldCharType="begin"/>
            </w:r>
            <w:r w:rsidR="00AA034E">
              <w:rPr>
                <w:noProof/>
                <w:webHidden/>
              </w:rPr>
              <w:instrText xml:space="preserve"> PAGEREF _Toc140051137 \h </w:instrText>
            </w:r>
            <w:r w:rsidR="00AA034E">
              <w:rPr>
                <w:noProof/>
                <w:webHidden/>
              </w:rPr>
            </w:r>
            <w:r w:rsidR="00AA034E">
              <w:rPr>
                <w:noProof/>
                <w:webHidden/>
              </w:rPr>
              <w:fldChar w:fldCharType="separate"/>
            </w:r>
            <w:r w:rsidR="00AA034E">
              <w:rPr>
                <w:noProof/>
                <w:webHidden/>
              </w:rPr>
              <w:t>17</w:t>
            </w:r>
            <w:r w:rsidR="00AA034E">
              <w:rPr>
                <w:noProof/>
                <w:webHidden/>
              </w:rPr>
              <w:fldChar w:fldCharType="end"/>
            </w:r>
          </w:hyperlink>
        </w:p>
        <w:p w14:paraId="125D539E" w14:textId="77777777" w:rsidR="00AA034E" w:rsidRDefault="00944774">
          <w:pPr>
            <w:pStyle w:val="TOC3"/>
            <w:rPr>
              <w:rFonts w:asciiTheme="minorHAnsi" w:eastAsiaTheme="minorEastAsia" w:hAnsiTheme="minorHAnsi" w:cstheme="minorBidi"/>
              <w:i w:val="0"/>
              <w:noProof/>
              <w:sz w:val="22"/>
              <w:szCs w:val="22"/>
            </w:rPr>
          </w:pPr>
          <w:hyperlink w:anchor="_Toc140051138" w:history="1">
            <w:r w:rsidR="00AA034E" w:rsidRPr="0069754E">
              <w:rPr>
                <w:rStyle w:val="Hyperlink"/>
                <w:rFonts w:cstheme="minorHAnsi"/>
                <w:noProof/>
              </w:rPr>
              <w:t>2.3.4. Bid Currencies</w:t>
            </w:r>
            <w:r w:rsidR="00AA034E">
              <w:rPr>
                <w:noProof/>
                <w:webHidden/>
              </w:rPr>
              <w:tab/>
            </w:r>
            <w:r w:rsidR="00AA034E">
              <w:rPr>
                <w:noProof/>
                <w:webHidden/>
              </w:rPr>
              <w:fldChar w:fldCharType="begin"/>
            </w:r>
            <w:r w:rsidR="00AA034E">
              <w:rPr>
                <w:noProof/>
                <w:webHidden/>
              </w:rPr>
              <w:instrText xml:space="preserve"> PAGEREF _Toc140051138 \h </w:instrText>
            </w:r>
            <w:r w:rsidR="00AA034E">
              <w:rPr>
                <w:noProof/>
                <w:webHidden/>
              </w:rPr>
            </w:r>
            <w:r w:rsidR="00AA034E">
              <w:rPr>
                <w:noProof/>
                <w:webHidden/>
              </w:rPr>
              <w:fldChar w:fldCharType="separate"/>
            </w:r>
            <w:r w:rsidR="00AA034E">
              <w:rPr>
                <w:noProof/>
                <w:webHidden/>
              </w:rPr>
              <w:t>17</w:t>
            </w:r>
            <w:r w:rsidR="00AA034E">
              <w:rPr>
                <w:noProof/>
                <w:webHidden/>
              </w:rPr>
              <w:fldChar w:fldCharType="end"/>
            </w:r>
          </w:hyperlink>
        </w:p>
        <w:p w14:paraId="215D9B22" w14:textId="77777777" w:rsidR="00AA034E" w:rsidRDefault="00944774">
          <w:pPr>
            <w:pStyle w:val="TOC3"/>
            <w:rPr>
              <w:rFonts w:asciiTheme="minorHAnsi" w:eastAsiaTheme="minorEastAsia" w:hAnsiTheme="minorHAnsi" w:cstheme="minorBidi"/>
              <w:i w:val="0"/>
              <w:noProof/>
              <w:sz w:val="22"/>
              <w:szCs w:val="22"/>
            </w:rPr>
          </w:pPr>
          <w:hyperlink w:anchor="_Toc140051139" w:history="1">
            <w:r w:rsidR="00AA034E" w:rsidRPr="0069754E">
              <w:rPr>
                <w:rStyle w:val="Hyperlink"/>
                <w:rFonts w:cstheme="minorHAnsi"/>
                <w:noProof/>
              </w:rPr>
              <w:t>2.3.5. Documents Establishing Bidder’s Eligibility and Qualification</w:t>
            </w:r>
            <w:r w:rsidR="00AA034E">
              <w:rPr>
                <w:noProof/>
                <w:webHidden/>
              </w:rPr>
              <w:tab/>
            </w:r>
            <w:r w:rsidR="00AA034E">
              <w:rPr>
                <w:noProof/>
                <w:webHidden/>
              </w:rPr>
              <w:fldChar w:fldCharType="begin"/>
            </w:r>
            <w:r w:rsidR="00AA034E">
              <w:rPr>
                <w:noProof/>
                <w:webHidden/>
              </w:rPr>
              <w:instrText xml:space="preserve"> PAGEREF _Toc140051139 \h </w:instrText>
            </w:r>
            <w:r w:rsidR="00AA034E">
              <w:rPr>
                <w:noProof/>
                <w:webHidden/>
              </w:rPr>
            </w:r>
            <w:r w:rsidR="00AA034E">
              <w:rPr>
                <w:noProof/>
                <w:webHidden/>
              </w:rPr>
              <w:fldChar w:fldCharType="separate"/>
            </w:r>
            <w:r w:rsidR="00AA034E">
              <w:rPr>
                <w:noProof/>
                <w:webHidden/>
              </w:rPr>
              <w:t>17</w:t>
            </w:r>
            <w:r w:rsidR="00AA034E">
              <w:rPr>
                <w:noProof/>
                <w:webHidden/>
              </w:rPr>
              <w:fldChar w:fldCharType="end"/>
            </w:r>
          </w:hyperlink>
        </w:p>
        <w:p w14:paraId="1F152CD0"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40" w:history="1">
            <w:r w:rsidR="00AA034E" w:rsidRPr="0069754E">
              <w:rPr>
                <w:rStyle w:val="Hyperlink"/>
                <w:rFonts w:cstheme="minorHAnsi"/>
                <w:noProof/>
              </w:rPr>
              <w:t>2.3.6.</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Documents Establishing Goods’ Eligibility and Conformity to Bidding Documents</w:t>
            </w:r>
            <w:r w:rsidR="00AA034E">
              <w:rPr>
                <w:noProof/>
                <w:webHidden/>
              </w:rPr>
              <w:tab/>
            </w:r>
            <w:r w:rsidR="00AA034E">
              <w:rPr>
                <w:noProof/>
                <w:webHidden/>
              </w:rPr>
              <w:fldChar w:fldCharType="begin"/>
            </w:r>
            <w:r w:rsidR="00AA034E">
              <w:rPr>
                <w:noProof/>
                <w:webHidden/>
              </w:rPr>
              <w:instrText xml:space="preserve"> PAGEREF _Toc140051140 \h </w:instrText>
            </w:r>
            <w:r w:rsidR="00AA034E">
              <w:rPr>
                <w:noProof/>
                <w:webHidden/>
              </w:rPr>
            </w:r>
            <w:r w:rsidR="00AA034E">
              <w:rPr>
                <w:noProof/>
                <w:webHidden/>
              </w:rPr>
              <w:fldChar w:fldCharType="separate"/>
            </w:r>
            <w:r w:rsidR="00AA034E">
              <w:rPr>
                <w:noProof/>
                <w:webHidden/>
              </w:rPr>
              <w:t>18</w:t>
            </w:r>
            <w:r w:rsidR="00AA034E">
              <w:rPr>
                <w:noProof/>
                <w:webHidden/>
              </w:rPr>
              <w:fldChar w:fldCharType="end"/>
            </w:r>
          </w:hyperlink>
        </w:p>
        <w:p w14:paraId="0A64E9A7"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41" w:history="1">
            <w:r w:rsidR="00AA034E" w:rsidRPr="0069754E">
              <w:rPr>
                <w:rStyle w:val="Hyperlink"/>
                <w:rFonts w:cstheme="minorHAnsi"/>
                <w:noProof/>
              </w:rPr>
              <w:t>2.3.7.</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Bid Security</w:t>
            </w:r>
            <w:r w:rsidR="00AA034E">
              <w:rPr>
                <w:noProof/>
                <w:webHidden/>
              </w:rPr>
              <w:tab/>
            </w:r>
            <w:r w:rsidR="00AA034E">
              <w:rPr>
                <w:noProof/>
                <w:webHidden/>
              </w:rPr>
              <w:fldChar w:fldCharType="begin"/>
            </w:r>
            <w:r w:rsidR="00AA034E">
              <w:rPr>
                <w:noProof/>
                <w:webHidden/>
              </w:rPr>
              <w:instrText xml:space="preserve"> PAGEREF _Toc140051141 \h </w:instrText>
            </w:r>
            <w:r w:rsidR="00AA034E">
              <w:rPr>
                <w:noProof/>
                <w:webHidden/>
              </w:rPr>
            </w:r>
            <w:r w:rsidR="00AA034E">
              <w:rPr>
                <w:noProof/>
                <w:webHidden/>
              </w:rPr>
              <w:fldChar w:fldCharType="separate"/>
            </w:r>
            <w:r w:rsidR="00AA034E">
              <w:rPr>
                <w:noProof/>
                <w:webHidden/>
              </w:rPr>
              <w:t>20</w:t>
            </w:r>
            <w:r w:rsidR="00AA034E">
              <w:rPr>
                <w:noProof/>
                <w:webHidden/>
              </w:rPr>
              <w:fldChar w:fldCharType="end"/>
            </w:r>
          </w:hyperlink>
        </w:p>
        <w:p w14:paraId="5C646716"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42" w:history="1">
            <w:r w:rsidR="00AA034E" w:rsidRPr="0069754E">
              <w:rPr>
                <w:rStyle w:val="Hyperlink"/>
                <w:rFonts w:cstheme="minorHAnsi"/>
                <w:noProof/>
              </w:rPr>
              <w:t>2.3.8.</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Period of Validity of Bids</w:t>
            </w:r>
            <w:r w:rsidR="00AA034E">
              <w:rPr>
                <w:noProof/>
                <w:webHidden/>
              </w:rPr>
              <w:tab/>
            </w:r>
            <w:r w:rsidR="00AA034E">
              <w:rPr>
                <w:noProof/>
                <w:webHidden/>
              </w:rPr>
              <w:fldChar w:fldCharType="begin"/>
            </w:r>
            <w:r w:rsidR="00AA034E">
              <w:rPr>
                <w:noProof/>
                <w:webHidden/>
              </w:rPr>
              <w:instrText xml:space="preserve"> PAGEREF _Toc140051142 \h </w:instrText>
            </w:r>
            <w:r w:rsidR="00AA034E">
              <w:rPr>
                <w:noProof/>
                <w:webHidden/>
              </w:rPr>
            </w:r>
            <w:r w:rsidR="00AA034E">
              <w:rPr>
                <w:noProof/>
                <w:webHidden/>
              </w:rPr>
              <w:fldChar w:fldCharType="separate"/>
            </w:r>
            <w:r w:rsidR="00AA034E">
              <w:rPr>
                <w:noProof/>
                <w:webHidden/>
              </w:rPr>
              <w:t>21</w:t>
            </w:r>
            <w:r w:rsidR="00AA034E">
              <w:rPr>
                <w:noProof/>
                <w:webHidden/>
              </w:rPr>
              <w:fldChar w:fldCharType="end"/>
            </w:r>
          </w:hyperlink>
        </w:p>
        <w:p w14:paraId="12D39268"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43" w:history="1">
            <w:r w:rsidR="00AA034E" w:rsidRPr="0069754E">
              <w:rPr>
                <w:rStyle w:val="Hyperlink"/>
                <w:rFonts w:cstheme="minorHAnsi"/>
                <w:noProof/>
              </w:rPr>
              <w:t>2.3.9.</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Format and Signing of Bid</w:t>
            </w:r>
            <w:r w:rsidR="00AA034E">
              <w:rPr>
                <w:noProof/>
                <w:webHidden/>
              </w:rPr>
              <w:tab/>
            </w:r>
            <w:r w:rsidR="00AA034E">
              <w:rPr>
                <w:noProof/>
                <w:webHidden/>
              </w:rPr>
              <w:fldChar w:fldCharType="begin"/>
            </w:r>
            <w:r w:rsidR="00AA034E">
              <w:rPr>
                <w:noProof/>
                <w:webHidden/>
              </w:rPr>
              <w:instrText xml:space="preserve"> PAGEREF _Toc140051143 \h </w:instrText>
            </w:r>
            <w:r w:rsidR="00AA034E">
              <w:rPr>
                <w:noProof/>
                <w:webHidden/>
              </w:rPr>
            </w:r>
            <w:r w:rsidR="00AA034E">
              <w:rPr>
                <w:noProof/>
                <w:webHidden/>
              </w:rPr>
              <w:fldChar w:fldCharType="separate"/>
            </w:r>
            <w:r w:rsidR="00AA034E">
              <w:rPr>
                <w:noProof/>
                <w:webHidden/>
              </w:rPr>
              <w:t>22</w:t>
            </w:r>
            <w:r w:rsidR="00AA034E">
              <w:rPr>
                <w:noProof/>
                <w:webHidden/>
              </w:rPr>
              <w:fldChar w:fldCharType="end"/>
            </w:r>
          </w:hyperlink>
        </w:p>
        <w:p w14:paraId="59A46A55" w14:textId="77777777" w:rsidR="00AA034E" w:rsidRDefault="00944774">
          <w:pPr>
            <w:pStyle w:val="TOC2"/>
            <w:rPr>
              <w:rFonts w:asciiTheme="minorHAnsi" w:eastAsiaTheme="minorEastAsia" w:hAnsiTheme="minorHAnsi" w:cstheme="minorBidi"/>
              <w:smallCaps w:val="0"/>
              <w:noProof/>
              <w:sz w:val="22"/>
              <w:szCs w:val="22"/>
            </w:rPr>
          </w:pPr>
          <w:hyperlink w:anchor="_Toc140051144" w:history="1">
            <w:r w:rsidR="00AA034E" w:rsidRPr="0069754E">
              <w:rPr>
                <w:rStyle w:val="Hyperlink"/>
                <w:rFonts w:cstheme="minorHAnsi"/>
                <w:noProof/>
              </w:rPr>
              <w:t>2.4. Submission of Bids</w:t>
            </w:r>
            <w:r w:rsidR="00AA034E">
              <w:rPr>
                <w:noProof/>
                <w:webHidden/>
              </w:rPr>
              <w:tab/>
            </w:r>
            <w:r w:rsidR="00AA034E">
              <w:rPr>
                <w:noProof/>
                <w:webHidden/>
              </w:rPr>
              <w:fldChar w:fldCharType="begin"/>
            </w:r>
            <w:r w:rsidR="00AA034E">
              <w:rPr>
                <w:noProof/>
                <w:webHidden/>
              </w:rPr>
              <w:instrText xml:space="preserve"> PAGEREF _Toc140051144 \h </w:instrText>
            </w:r>
            <w:r w:rsidR="00AA034E">
              <w:rPr>
                <w:noProof/>
                <w:webHidden/>
              </w:rPr>
            </w:r>
            <w:r w:rsidR="00AA034E">
              <w:rPr>
                <w:noProof/>
                <w:webHidden/>
              </w:rPr>
              <w:fldChar w:fldCharType="separate"/>
            </w:r>
            <w:r w:rsidR="00AA034E">
              <w:rPr>
                <w:noProof/>
                <w:webHidden/>
              </w:rPr>
              <w:t>23</w:t>
            </w:r>
            <w:r w:rsidR="00AA034E">
              <w:rPr>
                <w:noProof/>
                <w:webHidden/>
              </w:rPr>
              <w:fldChar w:fldCharType="end"/>
            </w:r>
          </w:hyperlink>
        </w:p>
        <w:p w14:paraId="139034D2"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45" w:history="1">
            <w:r w:rsidR="00AA034E" w:rsidRPr="0069754E">
              <w:rPr>
                <w:rStyle w:val="Hyperlink"/>
                <w:rFonts w:cstheme="minorHAnsi"/>
                <w:noProof/>
              </w:rPr>
              <w:t>2.4.1</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Sealing and Marking of Bids</w:t>
            </w:r>
            <w:r w:rsidR="00AA034E">
              <w:rPr>
                <w:noProof/>
                <w:webHidden/>
              </w:rPr>
              <w:tab/>
            </w:r>
            <w:r w:rsidR="00AA034E">
              <w:rPr>
                <w:noProof/>
                <w:webHidden/>
              </w:rPr>
              <w:fldChar w:fldCharType="begin"/>
            </w:r>
            <w:r w:rsidR="00AA034E">
              <w:rPr>
                <w:noProof/>
                <w:webHidden/>
              </w:rPr>
              <w:instrText xml:space="preserve"> PAGEREF _Toc140051145 \h </w:instrText>
            </w:r>
            <w:r w:rsidR="00AA034E">
              <w:rPr>
                <w:noProof/>
                <w:webHidden/>
              </w:rPr>
            </w:r>
            <w:r w:rsidR="00AA034E">
              <w:rPr>
                <w:noProof/>
                <w:webHidden/>
              </w:rPr>
              <w:fldChar w:fldCharType="separate"/>
            </w:r>
            <w:r w:rsidR="00AA034E">
              <w:rPr>
                <w:noProof/>
                <w:webHidden/>
              </w:rPr>
              <w:t>23</w:t>
            </w:r>
            <w:r w:rsidR="00AA034E">
              <w:rPr>
                <w:noProof/>
                <w:webHidden/>
              </w:rPr>
              <w:fldChar w:fldCharType="end"/>
            </w:r>
          </w:hyperlink>
        </w:p>
        <w:p w14:paraId="1E470C05"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46" w:history="1">
            <w:r w:rsidR="00AA034E" w:rsidRPr="0069754E">
              <w:rPr>
                <w:rStyle w:val="Hyperlink"/>
                <w:rFonts w:cstheme="minorHAnsi"/>
                <w:noProof/>
              </w:rPr>
              <w:t>2.4.2</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Deadline for Submission of Bids</w:t>
            </w:r>
            <w:r w:rsidR="00AA034E">
              <w:rPr>
                <w:noProof/>
                <w:webHidden/>
              </w:rPr>
              <w:tab/>
            </w:r>
            <w:r w:rsidR="00AA034E">
              <w:rPr>
                <w:noProof/>
                <w:webHidden/>
              </w:rPr>
              <w:fldChar w:fldCharType="begin"/>
            </w:r>
            <w:r w:rsidR="00AA034E">
              <w:rPr>
                <w:noProof/>
                <w:webHidden/>
              </w:rPr>
              <w:instrText xml:space="preserve"> PAGEREF _Toc140051146 \h </w:instrText>
            </w:r>
            <w:r w:rsidR="00AA034E">
              <w:rPr>
                <w:noProof/>
                <w:webHidden/>
              </w:rPr>
            </w:r>
            <w:r w:rsidR="00AA034E">
              <w:rPr>
                <w:noProof/>
                <w:webHidden/>
              </w:rPr>
              <w:fldChar w:fldCharType="separate"/>
            </w:r>
            <w:r w:rsidR="00AA034E">
              <w:rPr>
                <w:noProof/>
                <w:webHidden/>
              </w:rPr>
              <w:t>25</w:t>
            </w:r>
            <w:r w:rsidR="00AA034E">
              <w:rPr>
                <w:noProof/>
                <w:webHidden/>
              </w:rPr>
              <w:fldChar w:fldCharType="end"/>
            </w:r>
          </w:hyperlink>
        </w:p>
        <w:p w14:paraId="26A4EA58" w14:textId="77777777" w:rsidR="00AA034E" w:rsidRDefault="00944774">
          <w:pPr>
            <w:pStyle w:val="TOC3"/>
            <w:rPr>
              <w:rFonts w:asciiTheme="minorHAnsi" w:eastAsiaTheme="minorEastAsia" w:hAnsiTheme="minorHAnsi" w:cstheme="minorBidi"/>
              <w:i w:val="0"/>
              <w:noProof/>
              <w:sz w:val="22"/>
              <w:szCs w:val="22"/>
            </w:rPr>
          </w:pPr>
          <w:hyperlink w:anchor="_Toc140051147" w:history="1">
            <w:r w:rsidR="00AA034E" w:rsidRPr="0069754E">
              <w:rPr>
                <w:rStyle w:val="Hyperlink"/>
                <w:rFonts w:cstheme="minorHAnsi"/>
                <w:noProof/>
              </w:rPr>
              <w:t>2.4.3. Late Bids</w:t>
            </w:r>
            <w:r w:rsidR="00AA034E">
              <w:rPr>
                <w:noProof/>
                <w:webHidden/>
              </w:rPr>
              <w:tab/>
            </w:r>
            <w:r w:rsidR="00AA034E">
              <w:rPr>
                <w:noProof/>
                <w:webHidden/>
              </w:rPr>
              <w:fldChar w:fldCharType="begin"/>
            </w:r>
            <w:r w:rsidR="00AA034E">
              <w:rPr>
                <w:noProof/>
                <w:webHidden/>
              </w:rPr>
              <w:instrText xml:space="preserve"> PAGEREF _Toc140051147 \h </w:instrText>
            </w:r>
            <w:r w:rsidR="00AA034E">
              <w:rPr>
                <w:noProof/>
                <w:webHidden/>
              </w:rPr>
            </w:r>
            <w:r w:rsidR="00AA034E">
              <w:rPr>
                <w:noProof/>
                <w:webHidden/>
              </w:rPr>
              <w:fldChar w:fldCharType="separate"/>
            </w:r>
            <w:r w:rsidR="00AA034E">
              <w:rPr>
                <w:noProof/>
                <w:webHidden/>
              </w:rPr>
              <w:t>25</w:t>
            </w:r>
            <w:r w:rsidR="00AA034E">
              <w:rPr>
                <w:noProof/>
                <w:webHidden/>
              </w:rPr>
              <w:fldChar w:fldCharType="end"/>
            </w:r>
          </w:hyperlink>
        </w:p>
        <w:p w14:paraId="1FBEF33C" w14:textId="77777777" w:rsidR="00AA034E" w:rsidRDefault="00944774">
          <w:pPr>
            <w:pStyle w:val="TOC3"/>
            <w:rPr>
              <w:rFonts w:asciiTheme="minorHAnsi" w:eastAsiaTheme="minorEastAsia" w:hAnsiTheme="minorHAnsi" w:cstheme="minorBidi"/>
              <w:i w:val="0"/>
              <w:noProof/>
              <w:sz w:val="22"/>
              <w:szCs w:val="22"/>
            </w:rPr>
          </w:pPr>
          <w:hyperlink w:anchor="_Toc140051148" w:history="1">
            <w:r w:rsidR="00AA034E" w:rsidRPr="0069754E">
              <w:rPr>
                <w:rStyle w:val="Hyperlink"/>
                <w:rFonts w:cstheme="minorHAnsi"/>
                <w:noProof/>
              </w:rPr>
              <w:t>2.4.4. Modification and Withdrawal of Bids</w:t>
            </w:r>
            <w:r w:rsidR="00AA034E">
              <w:rPr>
                <w:noProof/>
                <w:webHidden/>
              </w:rPr>
              <w:tab/>
            </w:r>
            <w:r w:rsidR="00AA034E">
              <w:rPr>
                <w:noProof/>
                <w:webHidden/>
              </w:rPr>
              <w:fldChar w:fldCharType="begin"/>
            </w:r>
            <w:r w:rsidR="00AA034E">
              <w:rPr>
                <w:noProof/>
                <w:webHidden/>
              </w:rPr>
              <w:instrText xml:space="preserve"> PAGEREF _Toc140051148 \h </w:instrText>
            </w:r>
            <w:r w:rsidR="00AA034E">
              <w:rPr>
                <w:noProof/>
                <w:webHidden/>
              </w:rPr>
            </w:r>
            <w:r w:rsidR="00AA034E">
              <w:rPr>
                <w:noProof/>
                <w:webHidden/>
              </w:rPr>
              <w:fldChar w:fldCharType="separate"/>
            </w:r>
            <w:r w:rsidR="00AA034E">
              <w:rPr>
                <w:noProof/>
                <w:webHidden/>
              </w:rPr>
              <w:t>25</w:t>
            </w:r>
            <w:r w:rsidR="00AA034E">
              <w:rPr>
                <w:noProof/>
                <w:webHidden/>
              </w:rPr>
              <w:fldChar w:fldCharType="end"/>
            </w:r>
          </w:hyperlink>
        </w:p>
        <w:p w14:paraId="7B860049" w14:textId="77777777" w:rsidR="00AA034E" w:rsidRDefault="00944774">
          <w:pPr>
            <w:pStyle w:val="TOC2"/>
            <w:rPr>
              <w:rFonts w:asciiTheme="minorHAnsi" w:eastAsiaTheme="minorEastAsia" w:hAnsiTheme="minorHAnsi" w:cstheme="minorBidi"/>
              <w:smallCaps w:val="0"/>
              <w:noProof/>
              <w:sz w:val="22"/>
              <w:szCs w:val="22"/>
            </w:rPr>
          </w:pPr>
          <w:hyperlink w:anchor="_Toc140051149" w:history="1">
            <w:r w:rsidR="00AA034E" w:rsidRPr="0069754E">
              <w:rPr>
                <w:rStyle w:val="Hyperlink"/>
                <w:rFonts w:cstheme="minorHAnsi"/>
                <w:noProof/>
              </w:rPr>
              <w:t>2.5. Opening and Evaluation of Bids</w:t>
            </w:r>
            <w:r w:rsidR="00AA034E">
              <w:rPr>
                <w:noProof/>
                <w:webHidden/>
              </w:rPr>
              <w:tab/>
            </w:r>
            <w:r w:rsidR="00AA034E">
              <w:rPr>
                <w:noProof/>
                <w:webHidden/>
              </w:rPr>
              <w:fldChar w:fldCharType="begin"/>
            </w:r>
            <w:r w:rsidR="00AA034E">
              <w:rPr>
                <w:noProof/>
                <w:webHidden/>
              </w:rPr>
              <w:instrText xml:space="preserve"> PAGEREF _Toc140051149 \h </w:instrText>
            </w:r>
            <w:r w:rsidR="00AA034E">
              <w:rPr>
                <w:noProof/>
                <w:webHidden/>
              </w:rPr>
            </w:r>
            <w:r w:rsidR="00AA034E">
              <w:rPr>
                <w:noProof/>
                <w:webHidden/>
              </w:rPr>
              <w:fldChar w:fldCharType="separate"/>
            </w:r>
            <w:r w:rsidR="00AA034E">
              <w:rPr>
                <w:noProof/>
                <w:webHidden/>
              </w:rPr>
              <w:t>26</w:t>
            </w:r>
            <w:r w:rsidR="00AA034E">
              <w:rPr>
                <w:noProof/>
                <w:webHidden/>
              </w:rPr>
              <w:fldChar w:fldCharType="end"/>
            </w:r>
          </w:hyperlink>
        </w:p>
        <w:p w14:paraId="5EC5F943" w14:textId="77777777" w:rsidR="00AA034E" w:rsidRDefault="00944774">
          <w:pPr>
            <w:pStyle w:val="TOC3"/>
            <w:tabs>
              <w:tab w:val="left" w:pos="960"/>
            </w:tabs>
            <w:rPr>
              <w:rFonts w:asciiTheme="minorHAnsi" w:eastAsiaTheme="minorEastAsia" w:hAnsiTheme="minorHAnsi" w:cstheme="minorBidi"/>
              <w:i w:val="0"/>
              <w:noProof/>
              <w:sz w:val="22"/>
              <w:szCs w:val="22"/>
            </w:rPr>
          </w:pPr>
          <w:hyperlink w:anchor="_Toc140051150" w:history="1">
            <w:r w:rsidR="00AA034E" w:rsidRPr="0069754E">
              <w:rPr>
                <w:rStyle w:val="Hyperlink"/>
                <w:rFonts w:cstheme="minorHAnsi"/>
                <w:noProof/>
              </w:rPr>
              <w:t>2.5.1.</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Opening of Bids by the Procuring Agency</w:t>
            </w:r>
            <w:r w:rsidR="00AA034E">
              <w:rPr>
                <w:noProof/>
                <w:webHidden/>
              </w:rPr>
              <w:tab/>
            </w:r>
            <w:r w:rsidR="00AA034E">
              <w:rPr>
                <w:noProof/>
                <w:webHidden/>
              </w:rPr>
              <w:fldChar w:fldCharType="begin"/>
            </w:r>
            <w:r w:rsidR="00AA034E">
              <w:rPr>
                <w:noProof/>
                <w:webHidden/>
              </w:rPr>
              <w:instrText xml:space="preserve"> PAGEREF _Toc140051150 \h </w:instrText>
            </w:r>
            <w:r w:rsidR="00AA034E">
              <w:rPr>
                <w:noProof/>
                <w:webHidden/>
              </w:rPr>
            </w:r>
            <w:r w:rsidR="00AA034E">
              <w:rPr>
                <w:noProof/>
                <w:webHidden/>
              </w:rPr>
              <w:fldChar w:fldCharType="separate"/>
            </w:r>
            <w:r w:rsidR="00AA034E">
              <w:rPr>
                <w:noProof/>
                <w:webHidden/>
              </w:rPr>
              <w:t>26</w:t>
            </w:r>
            <w:r w:rsidR="00AA034E">
              <w:rPr>
                <w:noProof/>
                <w:webHidden/>
              </w:rPr>
              <w:fldChar w:fldCharType="end"/>
            </w:r>
          </w:hyperlink>
        </w:p>
        <w:p w14:paraId="6BF86C35" w14:textId="77777777" w:rsidR="00AA034E" w:rsidRDefault="00944774">
          <w:pPr>
            <w:pStyle w:val="TOC3"/>
            <w:rPr>
              <w:rFonts w:asciiTheme="minorHAnsi" w:eastAsiaTheme="minorEastAsia" w:hAnsiTheme="minorHAnsi" w:cstheme="minorBidi"/>
              <w:i w:val="0"/>
              <w:noProof/>
              <w:sz w:val="22"/>
              <w:szCs w:val="22"/>
            </w:rPr>
          </w:pPr>
          <w:hyperlink w:anchor="_Toc140051151" w:history="1">
            <w:r w:rsidR="00AA034E" w:rsidRPr="0069754E">
              <w:rPr>
                <w:rStyle w:val="Hyperlink"/>
                <w:rFonts w:cstheme="minorHAnsi"/>
                <w:noProof/>
              </w:rPr>
              <w:t>2.5.2. Confidentiality</w:t>
            </w:r>
            <w:r w:rsidR="00AA034E">
              <w:rPr>
                <w:noProof/>
                <w:webHidden/>
              </w:rPr>
              <w:tab/>
            </w:r>
            <w:r w:rsidR="00AA034E">
              <w:rPr>
                <w:noProof/>
                <w:webHidden/>
              </w:rPr>
              <w:fldChar w:fldCharType="begin"/>
            </w:r>
            <w:r w:rsidR="00AA034E">
              <w:rPr>
                <w:noProof/>
                <w:webHidden/>
              </w:rPr>
              <w:instrText xml:space="preserve"> PAGEREF _Toc140051151 \h </w:instrText>
            </w:r>
            <w:r w:rsidR="00AA034E">
              <w:rPr>
                <w:noProof/>
                <w:webHidden/>
              </w:rPr>
            </w:r>
            <w:r w:rsidR="00AA034E">
              <w:rPr>
                <w:noProof/>
                <w:webHidden/>
              </w:rPr>
              <w:fldChar w:fldCharType="separate"/>
            </w:r>
            <w:r w:rsidR="00AA034E">
              <w:rPr>
                <w:noProof/>
                <w:webHidden/>
              </w:rPr>
              <w:t>28</w:t>
            </w:r>
            <w:r w:rsidR="00AA034E">
              <w:rPr>
                <w:noProof/>
                <w:webHidden/>
              </w:rPr>
              <w:fldChar w:fldCharType="end"/>
            </w:r>
          </w:hyperlink>
        </w:p>
        <w:p w14:paraId="345C2A89" w14:textId="77777777" w:rsidR="00AA034E" w:rsidRDefault="00944774">
          <w:pPr>
            <w:pStyle w:val="TOC3"/>
            <w:rPr>
              <w:rFonts w:asciiTheme="minorHAnsi" w:eastAsiaTheme="minorEastAsia" w:hAnsiTheme="minorHAnsi" w:cstheme="minorBidi"/>
              <w:i w:val="0"/>
              <w:noProof/>
              <w:sz w:val="22"/>
              <w:szCs w:val="22"/>
            </w:rPr>
          </w:pPr>
          <w:hyperlink w:anchor="_Toc140051152" w:history="1">
            <w:r w:rsidR="00AA034E" w:rsidRPr="0069754E">
              <w:rPr>
                <w:rStyle w:val="Hyperlink"/>
                <w:rFonts w:cstheme="minorHAnsi"/>
                <w:noProof/>
              </w:rPr>
              <w:t>2.5.3. Clarification of Bids</w:t>
            </w:r>
            <w:r w:rsidR="00AA034E">
              <w:rPr>
                <w:noProof/>
                <w:webHidden/>
              </w:rPr>
              <w:tab/>
            </w:r>
            <w:r w:rsidR="00AA034E">
              <w:rPr>
                <w:noProof/>
                <w:webHidden/>
              </w:rPr>
              <w:fldChar w:fldCharType="begin"/>
            </w:r>
            <w:r w:rsidR="00AA034E">
              <w:rPr>
                <w:noProof/>
                <w:webHidden/>
              </w:rPr>
              <w:instrText xml:space="preserve"> PAGEREF _Toc140051152 \h </w:instrText>
            </w:r>
            <w:r w:rsidR="00AA034E">
              <w:rPr>
                <w:noProof/>
                <w:webHidden/>
              </w:rPr>
            </w:r>
            <w:r w:rsidR="00AA034E">
              <w:rPr>
                <w:noProof/>
                <w:webHidden/>
              </w:rPr>
              <w:fldChar w:fldCharType="separate"/>
            </w:r>
            <w:r w:rsidR="00AA034E">
              <w:rPr>
                <w:noProof/>
                <w:webHidden/>
              </w:rPr>
              <w:t>28</w:t>
            </w:r>
            <w:r w:rsidR="00AA034E">
              <w:rPr>
                <w:noProof/>
                <w:webHidden/>
              </w:rPr>
              <w:fldChar w:fldCharType="end"/>
            </w:r>
          </w:hyperlink>
        </w:p>
        <w:p w14:paraId="4ED89838" w14:textId="77777777" w:rsidR="00AA034E" w:rsidRDefault="00944774">
          <w:pPr>
            <w:pStyle w:val="TOC3"/>
            <w:rPr>
              <w:rFonts w:asciiTheme="minorHAnsi" w:eastAsiaTheme="minorEastAsia" w:hAnsiTheme="minorHAnsi" w:cstheme="minorBidi"/>
              <w:i w:val="0"/>
              <w:noProof/>
              <w:sz w:val="22"/>
              <w:szCs w:val="22"/>
            </w:rPr>
          </w:pPr>
          <w:hyperlink w:anchor="_Toc140051153" w:history="1">
            <w:r w:rsidR="00AA034E" w:rsidRPr="0069754E">
              <w:rPr>
                <w:rStyle w:val="Hyperlink"/>
                <w:rFonts w:cstheme="minorHAnsi"/>
                <w:noProof/>
              </w:rPr>
              <w:t>2.5.4. Preliminary Examination</w:t>
            </w:r>
            <w:r w:rsidR="00AA034E">
              <w:rPr>
                <w:noProof/>
                <w:webHidden/>
              </w:rPr>
              <w:tab/>
            </w:r>
            <w:r w:rsidR="00AA034E">
              <w:rPr>
                <w:noProof/>
                <w:webHidden/>
              </w:rPr>
              <w:fldChar w:fldCharType="begin"/>
            </w:r>
            <w:r w:rsidR="00AA034E">
              <w:rPr>
                <w:noProof/>
                <w:webHidden/>
              </w:rPr>
              <w:instrText xml:space="preserve"> PAGEREF _Toc140051153 \h </w:instrText>
            </w:r>
            <w:r w:rsidR="00AA034E">
              <w:rPr>
                <w:noProof/>
                <w:webHidden/>
              </w:rPr>
            </w:r>
            <w:r w:rsidR="00AA034E">
              <w:rPr>
                <w:noProof/>
                <w:webHidden/>
              </w:rPr>
              <w:fldChar w:fldCharType="separate"/>
            </w:r>
            <w:r w:rsidR="00AA034E">
              <w:rPr>
                <w:noProof/>
                <w:webHidden/>
              </w:rPr>
              <w:t>29</w:t>
            </w:r>
            <w:r w:rsidR="00AA034E">
              <w:rPr>
                <w:noProof/>
                <w:webHidden/>
              </w:rPr>
              <w:fldChar w:fldCharType="end"/>
            </w:r>
          </w:hyperlink>
        </w:p>
        <w:p w14:paraId="66547D00" w14:textId="77777777" w:rsidR="00AA034E" w:rsidRDefault="00944774">
          <w:pPr>
            <w:pStyle w:val="TOC3"/>
            <w:rPr>
              <w:rFonts w:asciiTheme="minorHAnsi" w:eastAsiaTheme="minorEastAsia" w:hAnsiTheme="minorHAnsi" w:cstheme="minorBidi"/>
              <w:i w:val="0"/>
              <w:noProof/>
              <w:sz w:val="22"/>
              <w:szCs w:val="22"/>
            </w:rPr>
          </w:pPr>
          <w:hyperlink w:anchor="_Toc140051154" w:history="1">
            <w:r w:rsidR="00AA034E" w:rsidRPr="0069754E">
              <w:rPr>
                <w:rStyle w:val="Hyperlink"/>
                <w:rFonts w:cstheme="minorHAnsi"/>
                <w:noProof/>
              </w:rPr>
              <w:t>2.5.5. Examination of Terms and Conditions; Technical Evaluation</w:t>
            </w:r>
            <w:r w:rsidR="00AA034E">
              <w:rPr>
                <w:noProof/>
                <w:webHidden/>
              </w:rPr>
              <w:tab/>
            </w:r>
            <w:r w:rsidR="00AA034E">
              <w:rPr>
                <w:noProof/>
                <w:webHidden/>
              </w:rPr>
              <w:fldChar w:fldCharType="begin"/>
            </w:r>
            <w:r w:rsidR="00AA034E">
              <w:rPr>
                <w:noProof/>
                <w:webHidden/>
              </w:rPr>
              <w:instrText xml:space="preserve"> PAGEREF _Toc140051154 \h </w:instrText>
            </w:r>
            <w:r w:rsidR="00AA034E">
              <w:rPr>
                <w:noProof/>
                <w:webHidden/>
              </w:rPr>
            </w:r>
            <w:r w:rsidR="00AA034E">
              <w:rPr>
                <w:noProof/>
                <w:webHidden/>
              </w:rPr>
              <w:fldChar w:fldCharType="separate"/>
            </w:r>
            <w:r w:rsidR="00AA034E">
              <w:rPr>
                <w:noProof/>
                <w:webHidden/>
              </w:rPr>
              <w:t>30</w:t>
            </w:r>
            <w:r w:rsidR="00AA034E">
              <w:rPr>
                <w:noProof/>
                <w:webHidden/>
              </w:rPr>
              <w:fldChar w:fldCharType="end"/>
            </w:r>
          </w:hyperlink>
        </w:p>
        <w:p w14:paraId="524C4EFA" w14:textId="77777777" w:rsidR="00AA034E" w:rsidRDefault="00944774">
          <w:pPr>
            <w:pStyle w:val="TOC3"/>
            <w:rPr>
              <w:rFonts w:asciiTheme="minorHAnsi" w:eastAsiaTheme="minorEastAsia" w:hAnsiTheme="minorHAnsi" w:cstheme="minorBidi"/>
              <w:i w:val="0"/>
              <w:noProof/>
              <w:sz w:val="22"/>
              <w:szCs w:val="22"/>
            </w:rPr>
          </w:pPr>
          <w:hyperlink w:anchor="_Toc140051155" w:history="1">
            <w:r w:rsidR="00AA034E" w:rsidRPr="0069754E">
              <w:rPr>
                <w:rStyle w:val="Hyperlink"/>
                <w:rFonts w:cstheme="minorHAnsi"/>
                <w:noProof/>
              </w:rPr>
              <w:t>2.5.6. Correction of Errors</w:t>
            </w:r>
            <w:r w:rsidR="00AA034E">
              <w:rPr>
                <w:noProof/>
                <w:webHidden/>
              </w:rPr>
              <w:tab/>
            </w:r>
            <w:r w:rsidR="00AA034E">
              <w:rPr>
                <w:noProof/>
                <w:webHidden/>
              </w:rPr>
              <w:fldChar w:fldCharType="begin"/>
            </w:r>
            <w:r w:rsidR="00AA034E">
              <w:rPr>
                <w:noProof/>
                <w:webHidden/>
              </w:rPr>
              <w:instrText xml:space="preserve"> PAGEREF _Toc140051155 \h </w:instrText>
            </w:r>
            <w:r w:rsidR="00AA034E">
              <w:rPr>
                <w:noProof/>
                <w:webHidden/>
              </w:rPr>
            </w:r>
            <w:r w:rsidR="00AA034E">
              <w:rPr>
                <w:noProof/>
                <w:webHidden/>
              </w:rPr>
              <w:fldChar w:fldCharType="separate"/>
            </w:r>
            <w:r w:rsidR="00AA034E">
              <w:rPr>
                <w:noProof/>
                <w:webHidden/>
              </w:rPr>
              <w:t>31</w:t>
            </w:r>
            <w:r w:rsidR="00AA034E">
              <w:rPr>
                <w:noProof/>
                <w:webHidden/>
              </w:rPr>
              <w:fldChar w:fldCharType="end"/>
            </w:r>
          </w:hyperlink>
        </w:p>
        <w:p w14:paraId="547EAED3" w14:textId="77777777" w:rsidR="00AA034E" w:rsidRDefault="00944774">
          <w:pPr>
            <w:pStyle w:val="TOC3"/>
            <w:rPr>
              <w:rFonts w:asciiTheme="minorHAnsi" w:eastAsiaTheme="minorEastAsia" w:hAnsiTheme="minorHAnsi" w:cstheme="minorBidi"/>
              <w:i w:val="0"/>
              <w:noProof/>
              <w:sz w:val="22"/>
              <w:szCs w:val="22"/>
            </w:rPr>
          </w:pPr>
          <w:hyperlink w:anchor="_Toc140051156" w:history="1">
            <w:r w:rsidR="00AA034E" w:rsidRPr="0069754E">
              <w:rPr>
                <w:rStyle w:val="Hyperlink"/>
                <w:rFonts w:cstheme="minorHAnsi"/>
                <w:noProof/>
              </w:rPr>
              <w:t>2.5.7. Conversion to Single Currency</w:t>
            </w:r>
            <w:r w:rsidR="00AA034E">
              <w:rPr>
                <w:noProof/>
                <w:webHidden/>
              </w:rPr>
              <w:tab/>
            </w:r>
            <w:r w:rsidR="00AA034E">
              <w:rPr>
                <w:noProof/>
                <w:webHidden/>
              </w:rPr>
              <w:fldChar w:fldCharType="begin"/>
            </w:r>
            <w:r w:rsidR="00AA034E">
              <w:rPr>
                <w:noProof/>
                <w:webHidden/>
              </w:rPr>
              <w:instrText xml:space="preserve"> PAGEREF _Toc140051156 \h </w:instrText>
            </w:r>
            <w:r w:rsidR="00AA034E">
              <w:rPr>
                <w:noProof/>
                <w:webHidden/>
              </w:rPr>
            </w:r>
            <w:r w:rsidR="00AA034E">
              <w:rPr>
                <w:noProof/>
                <w:webHidden/>
              </w:rPr>
              <w:fldChar w:fldCharType="separate"/>
            </w:r>
            <w:r w:rsidR="00AA034E">
              <w:rPr>
                <w:noProof/>
                <w:webHidden/>
              </w:rPr>
              <w:t>31</w:t>
            </w:r>
            <w:r w:rsidR="00AA034E">
              <w:rPr>
                <w:noProof/>
                <w:webHidden/>
              </w:rPr>
              <w:fldChar w:fldCharType="end"/>
            </w:r>
          </w:hyperlink>
        </w:p>
        <w:p w14:paraId="1B05C4F9" w14:textId="77777777" w:rsidR="00AA034E" w:rsidRDefault="00944774">
          <w:pPr>
            <w:pStyle w:val="TOC3"/>
            <w:rPr>
              <w:rFonts w:asciiTheme="minorHAnsi" w:eastAsiaTheme="minorEastAsia" w:hAnsiTheme="minorHAnsi" w:cstheme="minorBidi"/>
              <w:i w:val="0"/>
              <w:noProof/>
              <w:sz w:val="22"/>
              <w:szCs w:val="22"/>
            </w:rPr>
          </w:pPr>
          <w:hyperlink w:anchor="_Toc140051157" w:history="1">
            <w:r w:rsidR="00AA034E" w:rsidRPr="0069754E">
              <w:rPr>
                <w:rStyle w:val="Hyperlink"/>
                <w:rFonts w:cstheme="minorHAnsi"/>
                <w:noProof/>
              </w:rPr>
              <w:t>2.5.8. Post-Qualification &amp; Evaluation of Bids</w:t>
            </w:r>
            <w:r w:rsidR="00AA034E">
              <w:rPr>
                <w:noProof/>
                <w:webHidden/>
              </w:rPr>
              <w:tab/>
            </w:r>
            <w:r w:rsidR="00AA034E">
              <w:rPr>
                <w:noProof/>
                <w:webHidden/>
              </w:rPr>
              <w:fldChar w:fldCharType="begin"/>
            </w:r>
            <w:r w:rsidR="00AA034E">
              <w:rPr>
                <w:noProof/>
                <w:webHidden/>
              </w:rPr>
              <w:instrText xml:space="preserve"> PAGEREF _Toc140051157 \h </w:instrText>
            </w:r>
            <w:r w:rsidR="00AA034E">
              <w:rPr>
                <w:noProof/>
                <w:webHidden/>
              </w:rPr>
            </w:r>
            <w:r w:rsidR="00AA034E">
              <w:rPr>
                <w:noProof/>
                <w:webHidden/>
              </w:rPr>
              <w:fldChar w:fldCharType="separate"/>
            </w:r>
            <w:r w:rsidR="00AA034E">
              <w:rPr>
                <w:noProof/>
                <w:webHidden/>
              </w:rPr>
              <w:t>32</w:t>
            </w:r>
            <w:r w:rsidR="00AA034E">
              <w:rPr>
                <w:noProof/>
                <w:webHidden/>
              </w:rPr>
              <w:fldChar w:fldCharType="end"/>
            </w:r>
          </w:hyperlink>
        </w:p>
        <w:p w14:paraId="476242A6" w14:textId="77777777" w:rsidR="00AA034E" w:rsidRDefault="00944774">
          <w:pPr>
            <w:pStyle w:val="TOC3"/>
            <w:rPr>
              <w:rFonts w:asciiTheme="minorHAnsi" w:eastAsiaTheme="minorEastAsia" w:hAnsiTheme="minorHAnsi" w:cstheme="minorBidi"/>
              <w:i w:val="0"/>
              <w:noProof/>
              <w:sz w:val="22"/>
              <w:szCs w:val="22"/>
            </w:rPr>
          </w:pPr>
          <w:hyperlink w:anchor="_Toc140051158" w:history="1">
            <w:r w:rsidR="00AA034E" w:rsidRPr="0069754E">
              <w:rPr>
                <w:rStyle w:val="Hyperlink"/>
                <w:rFonts w:cstheme="minorHAnsi"/>
                <w:noProof/>
              </w:rPr>
              <w:t>2.5.9. Contacting the Procuring Agency</w:t>
            </w:r>
            <w:r w:rsidR="00AA034E">
              <w:rPr>
                <w:noProof/>
                <w:webHidden/>
              </w:rPr>
              <w:tab/>
            </w:r>
            <w:r w:rsidR="00AA034E">
              <w:rPr>
                <w:noProof/>
                <w:webHidden/>
              </w:rPr>
              <w:fldChar w:fldCharType="begin"/>
            </w:r>
            <w:r w:rsidR="00AA034E">
              <w:rPr>
                <w:noProof/>
                <w:webHidden/>
              </w:rPr>
              <w:instrText xml:space="preserve"> PAGEREF _Toc140051158 \h </w:instrText>
            </w:r>
            <w:r w:rsidR="00AA034E">
              <w:rPr>
                <w:noProof/>
                <w:webHidden/>
              </w:rPr>
            </w:r>
            <w:r w:rsidR="00AA034E">
              <w:rPr>
                <w:noProof/>
                <w:webHidden/>
              </w:rPr>
              <w:fldChar w:fldCharType="separate"/>
            </w:r>
            <w:r w:rsidR="00AA034E">
              <w:rPr>
                <w:noProof/>
                <w:webHidden/>
              </w:rPr>
              <w:t>32</w:t>
            </w:r>
            <w:r w:rsidR="00AA034E">
              <w:rPr>
                <w:noProof/>
                <w:webHidden/>
              </w:rPr>
              <w:fldChar w:fldCharType="end"/>
            </w:r>
          </w:hyperlink>
        </w:p>
        <w:p w14:paraId="1FA3AB01" w14:textId="77777777" w:rsidR="00AA034E" w:rsidRDefault="00944774">
          <w:pPr>
            <w:pStyle w:val="TOC3"/>
            <w:rPr>
              <w:rFonts w:asciiTheme="minorHAnsi" w:eastAsiaTheme="minorEastAsia" w:hAnsiTheme="minorHAnsi" w:cstheme="minorBidi"/>
              <w:i w:val="0"/>
              <w:noProof/>
              <w:sz w:val="22"/>
              <w:szCs w:val="22"/>
            </w:rPr>
          </w:pPr>
          <w:hyperlink w:anchor="_Toc140051159" w:history="1">
            <w:r w:rsidR="00AA034E" w:rsidRPr="0069754E">
              <w:rPr>
                <w:rStyle w:val="Hyperlink"/>
                <w:rFonts w:cstheme="minorHAnsi"/>
                <w:noProof/>
              </w:rPr>
              <w:t>2.5.10. Grievance Redressal</w:t>
            </w:r>
            <w:r w:rsidR="00AA034E">
              <w:rPr>
                <w:noProof/>
                <w:webHidden/>
              </w:rPr>
              <w:tab/>
            </w:r>
            <w:r w:rsidR="00AA034E">
              <w:rPr>
                <w:noProof/>
                <w:webHidden/>
              </w:rPr>
              <w:fldChar w:fldCharType="begin"/>
            </w:r>
            <w:r w:rsidR="00AA034E">
              <w:rPr>
                <w:noProof/>
                <w:webHidden/>
              </w:rPr>
              <w:instrText xml:space="preserve"> PAGEREF _Toc140051159 \h </w:instrText>
            </w:r>
            <w:r w:rsidR="00AA034E">
              <w:rPr>
                <w:noProof/>
                <w:webHidden/>
              </w:rPr>
            </w:r>
            <w:r w:rsidR="00AA034E">
              <w:rPr>
                <w:noProof/>
                <w:webHidden/>
              </w:rPr>
              <w:fldChar w:fldCharType="separate"/>
            </w:r>
            <w:r w:rsidR="00AA034E">
              <w:rPr>
                <w:noProof/>
                <w:webHidden/>
              </w:rPr>
              <w:t>33</w:t>
            </w:r>
            <w:r w:rsidR="00AA034E">
              <w:rPr>
                <w:noProof/>
                <w:webHidden/>
              </w:rPr>
              <w:fldChar w:fldCharType="end"/>
            </w:r>
          </w:hyperlink>
        </w:p>
        <w:p w14:paraId="64E410E4" w14:textId="77777777" w:rsidR="00AA034E" w:rsidRDefault="00944774">
          <w:pPr>
            <w:pStyle w:val="TOC2"/>
            <w:rPr>
              <w:rFonts w:asciiTheme="minorHAnsi" w:eastAsiaTheme="minorEastAsia" w:hAnsiTheme="minorHAnsi" w:cstheme="minorBidi"/>
              <w:smallCaps w:val="0"/>
              <w:noProof/>
              <w:sz w:val="22"/>
              <w:szCs w:val="22"/>
            </w:rPr>
          </w:pPr>
          <w:hyperlink w:anchor="_Toc140051160" w:history="1">
            <w:r w:rsidR="00AA034E" w:rsidRPr="0069754E">
              <w:rPr>
                <w:rStyle w:val="Hyperlink"/>
                <w:rFonts w:cstheme="minorHAnsi"/>
                <w:noProof/>
              </w:rPr>
              <w:t>2.6. Award of Contract</w:t>
            </w:r>
            <w:r w:rsidR="00AA034E">
              <w:rPr>
                <w:noProof/>
                <w:webHidden/>
              </w:rPr>
              <w:tab/>
            </w:r>
            <w:r w:rsidR="00AA034E">
              <w:rPr>
                <w:noProof/>
                <w:webHidden/>
              </w:rPr>
              <w:fldChar w:fldCharType="begin"/>
            </w:r>
            <w:r w:rsidR="00AA034E">
              <w:rPr>
                <w:noProof/>
                <w:webHidden/>
              </w:rPr>
              <w:instrText xml:space="preserve"> PAGEREF _Toc140051160 \h </w:instrText>
            </w:r>
            <w:r w:rsidR="00AA034E">
              <w:rPr>
                <w:noProof/>
                <w:webHidden/>
              </w:rPr>
            </w:r>
            <w:r w:rsidR="00AA034E">
              <w:rPr>
                <w:noProof/>
                <w:webHidden/>
              </w:rPr>
              <w:fldChar w:fldCharType="separate"/>
            </w:r>
            <w:r w:rsidR="00AA034E">
              <w:rPr>
                <w:noProof/>
                <w:webHidden/>
              </w:rPr>
              <w:t>34</w:t>
            </w:r>
            <w:r w:rsidR="00AA034E">
              <w:rPr>
                <w:noProof/>
                <w:webHidden/>
              </w:rPr>
              <w:fldChar w:fldCharType="end"/>
            </w:r>
          </w:hyperlink>
        </w:p>
        <w:p w14:paraId="1C68D844" w14:textId="77777777" w:rsidR="00AA034E" w:rsidRDefault="00944774">
          <w:pPr>
            <w:pStyle w:val="TOC3"/>
            <w:rPr>
              <w:rFonts w:asciiTheme="minorHAnsi" w:eastAsiaTheme="minorEastAsia" w:hAnsiTheme="minorHAnsi" w:cstheme="minorBidi"/>
              <w:i w:val="0"/>
              <w:noProof/>
              <w:sz w:val="22"/>
              <w:szCs w:val="22"/>
            </w:rPr>
          </w:pPr>
          <w:hyperlink w:anchor="_Toc140051161" w:history="1">
            <w:r w:rsidR="00AA034E" w:rsidRPr="0069754E">
              <w:rPr>
                <w:rStyle w:val="Hyperlink"/>
                <w:rFonts w:cstheme="minorHAnsi"/>
                <w:noProof/>
              </w:rPr>
              <w:t>2.6.1. Notification of Award</w:t>
            </w:r>
            <w:r w:rsidR="00AA034E">
              <w:rPr>
                <w:noProof/>
                <w:webHidden/>
              </w:rPr>
              <w:tab/>
            </w:r>
            <w:r w:rsidR="00AA034E">
              <w:rPr>
                <w:noProof/>
                <w:webHidden/>
              </w:rPr>
              <w:fldChar w:fldCharType="begin"/>
            </w:r>
            <w:r w:rsidR="00AA034E">
              <w:rPr>
                <w:noProof/>
                <w:webHidden/>
              </w:rPr>
              <w:instrText xml:space="preserve"> PAGEREF _Toc140051161 \h </w:instrText>
            </w:r>
            <w:r w:rsidR="00AA034E">
              <w:rPr>
                <w:noProof/>
                <w:webHidden/>
              </w:rPr>
            </w:r>
            <w:r w:rsidR="00AA034E">
              <w:rPr>
                <w:noProof/>
                <w:webHidden/>
              </w:rPr>
              <w:fldChar w:fldCharType="separate"/>
            </w:r>
            <w:r w:rsidR="00AA034E">
              <w:rPr>
                <w:noProof/>
                <w:webHidden/>
              </w:rPr>
              <w:t>34</w:t>
            </w:r>
            <w:r w:rsidR="00AA034E">
              <w:rPr>
                <w:noProof/>
                <w:webHidden/>
              </w:rPr>
              <w:fldChar w:fldCharType="end"/>
            </w:r>
          </w:hyperlink>
        </w:p>
        <w:p w14:paraId="7D3D6F95" w14:textId="77777777" w:rsidR="00AA034E" w:rsidRDefault="00944774">
          <w:pPr>
            <w:pStyle w:val="TOC3"/>
            <w:rPr>
              <w:rFonts w:asciiTheme="minorHAnsi" w:eastAsiaTheme="minorEastAsia" w:hAnsiTheme="minorHAnsi" w:cstheme="minorBidi"/>
              <w:i w:val="0"/>
              <w:noProof/>
              <w:sz w:val="22"/>
              <w:szCs w:val="22"/>
            </w:rPr>
          </w:pPr>
          <w:hyperlink w:anchor="_Toc140051162" w:history="1">
            <w:r w:rsidR="00AA034E" w:rsidRPr="0069754E">
              <w:rPr>
                <w:rStyle w:val="Hyperlink"/>
                <w:rFonts w:cstheme="minorHAnsi"/>
                <w:noProof/>
              </w:rPr>
              <w:t>2.6.2. Performance Guarantee</w:t>
            </w:r>
            <w:r w:rsidR="00AA034E">
              <w:rPr>
                <w:noProof/>
                <w:webHidden/>
              </w:rPr>
              <w:tab/>
            </w:r>
            <w:r w:rsidR="00AA034E">
              <w:rPr>
                <w:noProof/>
                <w:webHidden/>
              </w:rPr>
              <w:fldChar w:fldCharType="begin"/>
            </w:r>
            <w:r w:rsidR="00AA034E">
              <w:rPr>
                <w:noProof/>
                <w:webHidden/>
              </w:rPr>
              <w:instrText xml:space="preserve"> PAGEREF _Toc140051162 \h </w:instrText>
            </w:r>
            <w:r w:rsidR="00AA034E">
              <w:rPr>
                <w:noProof/>
                <w:webHidden/>
              </w:rPr>
            </w:r>
            <w:r w:rsidR="00AA034E">
              <w:rPr>
                <w:noProof/>
                <w:webHidden/>
              </w:rPr>
              <w:fldChar w:fldCharType="separate"/>
            </w:r>
            <w:r w:rsidR="00AA034E">
              <w:rPr>
                <w:noProof/>
                <w:webHidden/>
              </w:rPr>
              <w:t>34</w:t>
            </w:r>
            <w:r w:rsidR="00AA034E">
              <w:rPr>
                <w:noProof/>
                <w:webHidden/>
              </w:rPr>
              <w:fldChar w:fldCharType="end"/>
            </w:r>
          </w:hyperlink>
        </w:p>
        <w:p w14:paraId="38EEA0E3" w14:textId="77777777" w:rsidR="00AA034E" w:rsidRDefault="00944774">
          <w:pPr>
            <w:pStyle w:val="TOC3"/>
            <w:rPr>
              <w:rFonts w:asciiTheme="minorHAnsi" w:eastAsiaTheme="minorEastAsia" w:hAnsiTheme="minorHAnsi" w:cstheme="minorBidi"/>
              <w:i w:val="0"/>
              <w:noProof/>
              <w:sz w:val="22"/>
              <w:szCs w:val="22"/>
            </w:rPr>
          </w:pPr>
          <w:hyperlink w:anchor="_Toc140051163" w:history="1">
            <w:r w:rsidR="00AA034E" w:rsidRPr="0069754E">
              <w:rPr>
                <w:rStyle w:val="Hyperlink"/>
                <w:rFonts w:cstheme="minorHAnsi"/>
                <w:noProof/>
              </w:rPr>
              <w:t>2.6.3. Signing of Contract/ Issuance of Purchase Order</w:t>
            </w:r>
            <w:r w:rsidR="00AA034E">
              <w:rPr>
                <w:noProof/>
                <w:webHidden/>
              </w:rPr>
              <w:tab/>
            </w:r>
            <w:r w:rsidR="00AA034E">
              <w:rPr>
                <w:noProof/>
                <w:webHidden/>
              </w:rPr>
              <w:fldChar w:fldCharType="begin"/>
            </w:r>
            <w:r w:rsidR="00AA034E">
              <w:rPr>
                <w:noProof/>
                <w:webHidden/>
              </w:rPr>
              <w:instrText xml:space="preserve"> PAGEREF _Toc140051163 \h </w:instrText>
            </w:r>
            <w:r w:rsidR="00AA034E">
              <w:rPr>
                <w:noProof/>
                <w:webHidden/>
              </w:rPr>
            </w:r>
            <w:r w:rsidR="00AA034E">
              <w:rPr>
                <w:noProof/>
                <w:webHidden/>
              </w:rPr>
              <w:fldChar w:fldCharType="separate"/>
            </w:r>
            <w:r w:rsidR="00AA034E">
              <w:rPr>
                <w:noProof/>
                <w:webHidden/>
              </w:rPr>
              <w:t>34</w:t>
            </w:r>
            <w:r w:rsidR="00AA034E">
              <w:rPr>
                <w:noProof/>
                <w:webHidden/>
              </w:rPr>
              <w:fldChar w:fldCharType="end"/>
            </w:r>
          </w:hyperlink>
        </w:p>
        <w:p w14:paraId="359F04C0" w14:textId="77777777" w:rsidR="00AA034E" w:rsidRDefault="00944774">
          <w:pPr>
            <w:pStyle w:val="TOC3"/>
            <w:rPr>
              <w:rFonts w:asciiTheme="minorHAnsi" w:eastAsiaTheme="minorEastAsia" w:hAnsiTheme="minorHAnsi" w:cstheme="minorBidi"/>
              <w:i w:val="0"/>
              <w:noProof/>
              <w:sz w:val="22"/>
              <w:szCs w:val="22"/>
            </w:rPr>
          </w:pPr>
          <w:hyperlink w:anchor="_Toc140051164" w:history="1">
            <w:r w:rsidR="00AA034E" w:rsidRPr="0069754E">
              <w:rPr>
                <w:rStyle w:val="Hyperlink"/>
                <w:rFonts w:cstheme="minorHAnsi"/>
                <w:noProof/>
              </w:rPr>
              <w:t>2.6.4. Award Criteria</w:t>
            </w:r>
            <w:r w:rsidR="00AA034E">
              <w:rPr>
                <w:noProof/>
                <w:webHidden/>
              </w:rPr>
              <w:tab/>
            </w:r>
            <w:r w:rsidR="00AA034E">
              <w:rPr>
                <w:noProof/>
                <w:webHidden/>
              </w:rPr>
              <w:fldChar w:fldCharType="begin"/>
            </w:r>
            <w:r w:rsidR="00AA034E">
              <w:rPr>
                <w:noProof/>
                <w:webHidden/>
              </w:rPr>
              <w:instrText xml:space="preserve"> PAGEREF _Toc140051164 \h </w:instrText>
            </w:r>
            <w:r w:rsidR="00AA034E">
              <w:rPr>
                <w:noProof/>
                <w:webHidden/>
              </w:rPr>
            </w:r>
            <w:r w:rsidR="00AA034E">
              <w:rPr>
                <w:noProof/>
                <w:webHidden/>
              </w:rPr>
              <w:fldChar w:fldCharType="separate"/>
            </w:r>
            <w:r w:rsidR="00AA034E">
              <w:rPr>
                <w:noProof/>
                <w:webHidden/>
              </w:rPr>
              <w:t>35</w:t>
            </w:r>
            <w:r w:rsidR="00AA034E">
              <w:rPr>
                <w:noProof/>
                <w:webHidden/>
              </w:rPr>
              <w:fldChar w:fldCharType="end"/>
            </w:r>
          </w:hyperlink>
        </w:p>
        <w:p w14:paraId="3085FCE3" w14:textId="77777777" w:rsidR="00AA034E" w:rsidRDefault="00944774">
          <w:pPr>
            <w:pStyle w:val="TOC3"/>
            <w:rPr>
              <w:rFonts w:asciiTheme="minorHAnsi" w:eastAsiaTheme="minorEastAsia" w:hAnsiTheme="minorHAnsi" w:cstheme="minorBidi"/>
              <w:i w:val="0"/>
              <w:noProof/>
              <w:sz w:val="22"/>
              <w:szCs w:val="22"/>
            </w:rPr>
          </w:pPr>
          <w:hyperlink w:anchor="_Toc140051165" w:history="1">
            <w:r w:rsidR="00AA034E" w:rsidRPr="0069754E">
              <w:rPr>
                <w:rStyle w:val="Hyperlink"/>
                <w:rFonts w:cstheme="minorHAnsi"/>
                <w:noProof/>
              </w:rPr>
              <w:t>2.6.5. Procuring Agency’s Right to Vary Quantities at Time of Award</w:t>
            </w:r>
            <w:r w:rsidR="00AA034E">
              <w:rPr>
                <w:noProof/>
                <w:webHidden/>
              </w:rPr>
              <w:tab/>
            </w:r>
            <w:r w:rsidR="00AA034E">
              <w:rPr>
                <w:noProof/>
                <w:webHidden/>
              </w:rPr>
              <w:fldChar w:fldCharType="begin"/>
            </w:r>
            <w:r w:rsidR="00AA034E">
              <w:rPr>
                <w:noProof/>
                <w:webHidden/>
              </w:rPr>
              <w:instrText xml:space="preserve"> PAGEREF _Toc140051165 \h </w:instrText>
            </w:r>
            <w:r w:rsidR="00AA034E">
              <w:rPr>
                <w:noProof/>
                <w:webHidden/>
              </w:rPr>
            </w:r>
            <w:r w:rsidR="00AA034E">
              <w:rPr>
                <w:noProof/>
                <w:webHidden/>
              </w:rPr>
              <w:fldChar w:fldCharType="separate"/>
            </w:r>
            <w:r w:rsidR="00AA034E">
              <w:rPr>
                <w:noProof/>
                <w:webHidden/>
              </w:rPr>
              <w:t>35</w:t>
            </w:r>
            <w:r w:rsidR="00AA034E">
              <w:rPr>
                <w:noProof/>
                <w:webHidden/>
              </w:rPr>
              <w:fldChar w:fldCharType="end"/>
            </w:r>
          </w:hyperlink>
        </w:p>
        <w:p w14:paraId="1F4360B7" w14:textId="77777777" w:rsidR="00AA034E" w:rsidRDefault="00944774">
          <w:pPr>
            <w:pStyle w:val="TOC3"/>
            <w:rPr>
              <w:rFonts w:asciiTheme="minorHAnsi" w:eastAsiaTheme="minorEastAsia" w:hAnsiTheme="minorHAnsi" w:cstheme="minorBidi"/>
              <w:i w:val="0"/>
              <w:noProof/>
              <w:sz w:val="22"/>
              <w:szCs w:val="22"/>
            </w:rPr>
          </w:pPr>
          <w:hyperlink w:anchor="_Toc140051166" w:history="1">
            <w:r w:rsidR="00AA034E" w:rsidRPr="0069754E">
              <w:rPr>
                <w:rStyle w:val="Hyperlink"/>
                <w:rFonts w:cstheme="minorHAnsi"/>
                <w:noProof/>
              </w:rPr>
              <w:t>2.6.6. Procuring Agency’s Right to Accept or Reject All Bids</w:t>
            </w:r>
            <w:r w:rsidR="00AA034E">
              <w:rPr>
                <w:noProof/>
                <w:webHidden/>
              </w:rPr>
              <w:tab/>
            </w:r>
            <w:r w:rsidR="00AA034E">
              <w:rPr>
                <w:noProof/>
                <w:webHidden/>
              </w:rPr>
              <w:fldChar w:fldCharType="begin"/>
            </w:r>
            <w:r w:rsidR="00AA034E">
              <w:rPr>
                <w:noProof/>
                <w:webHidden/>
              </w:rPr>
              <w:instrText xml:space="preserve"> PAGEREF _Toc140051166 \h </w:instrText>
            </w:r>
            <w:r w:rsidR="00AA034E">
              <w:rPr>
                <w:noProof/>
                <w:webHidden/>
              </w:rPr>
            </w:r>
            <w:r w:rsidR="00AA034E">
              <w:rPr>
                <w:noProof/>
                <w:webHidden/>
              </w:rPr>
              <w:fldChar w:fldCharType="separate"/>
            </w:r>
            <w:r w:rsidR="00AA034E">
              <w:rPr>
                <w:noProof/>
                <w:webHidden/>
              </w:rPr>
              <w:t>35</w:t>
            </w:r>
            <w:r w:rsidR="00AA034E">
              <w:rPr>
                <w:noProof/>
                <w:webHidden/>
              </w:rPr>
              <w:fldChar w:fldCharType="end"/>
            </w:r>
          </w:hyperlink>
        </w:p>
        <w:p w14:paraId="76E2148F" w14:textId="77777777" w:rsidR="00AA034E" w:rsidRDefault="00944774">
          <w:pPr>
            <w:pStyle w:val="TOC3"/>
            <w:rPr>
              <w:rFonts w:asciiTheme="minorHAnsi" w:eastAsiaTheme="minorEastAsia" w:hAnsiTheme="minorHAnsi" w:cstheme="minorBidi"/>
              <w:i w:val="0"/>
              <w:noProof/>
              <w:sz w:val="22"/>
              <w:szCs w:val="22"/>
            </w:rPr>
          </w:pPr>
          <w:hyperlink w:anchor="_Toc140051167" w:history="1">
            <w:r w:rsidR="00AA034E" w:rsidRPr="0069754E">
              <w:rPr>
                <w:rStyle w:val="Hyperlink"/>
                <w:rFonts w:cstheme="minorHAnsi"/>
                <w:noProof/>
              </w:rPr>
              <w:t>2.6.7. Re-Bidding</w:t>
            </w:r>
            <w:r w:rsidR="00AA034E">
              <w:rPr>
                <w:noProof/>
                <w:webHidden/>
              </w:rPr>
              <w:tab/>
            </w:r>
            <w:r w:rsidR="00AA034E">
              <w:rPr>
                <w:noProof/>
                <w:webHidden/>
              </w:rPr>
              <w:fldChar w:fldCharType="begin"/>
            </w:r>
            <w:r w:rsidR="00AA034E">
              <w:rPr>
                <w:noProof/>
                <w:webHidden/>
              </w:rPr>
              <w:instrText xml:space="preserve"> PAGEREF _Toc140051167 \h </w:instrText>
            </w:r>
            <w:r w:rsidR="00AA034E">
              <w:rPr>
                <w:noProof/>
                <w:webHidden/>
              </w:rPr>
            </w:r>
            <w:r w:rsidR="00AA034E">
              <w:rPr>
                <w:noProof/>
                <w:webHidden/>
              </w:rPr>
              <w:fldChar w:fldCharType="separate"/>
            </w:r>
            <w:r w:rsidR="00AA034E">
              <w:rPr>
                <w:noProof/>
                <w:webHidden/>
              </w:rPr>
              <w:t>35</w:t>
            </w:r>
            <w:r w:rsidR="00AA034E">
              <w:rPr>
                <w:noProof/>
                <w:webHidden/>
              </w:rPr>
              <w:fldChar w:fldCharType="end"/>
            </w:r>
          </w:hyperlink>
        </w:p>
        <w:p w14:paraId="5A3BA81C" w14:textId="77777777" w:rsidR="00AA034E" w:rsidRDefault="00944774">
          <w:pPr>
            <w:pStyle w:val="TOC3"/>
            <w:rPr>
              <w:rFonts w:asciiTheme="minorHAnsi" w:eastAsiaTheme="minorEastAsia" w:hAnsiTheme="minorHAnsi" w:cstheme="minorBidi"/>
              <w:i w:val="0"/>
              <w:noProof/>
              <w:sz w:val="22"/>
              <w:szCs w:val="22"/>
            </w:rPr>
          </w:pPr>
          <w:hyperlink w:anchor="_Toc140051168" w:history="1">
            <w:r w:rsidR="00AA034E" w:rsidRPr="0069754E">
              <w:rPr>
                <w:rStyle w:val="Hyperlink"/>
                <w:rFonts w:cstheme="minorHAnsi"/>
                <w:noProof/>
              </w:rPr>
              <w:t>2.6.8. Corrupt or Fraudulent Practices</w:t>
            </w:r>
            <w:r w:rsidR="00AA034E">
              <w:rPr>
                <w:noProof/>
                <w:webHidden/>
              </w:rPr>
              <w:tab/>
            </w:r>
            <w:r w:rsidR="00AA034E">
              <w:rPr>
                <w:noProof/>
                <w:webHidden/>
              </w:rPr>
              <w:fldChar w:fldCharType="begin"/>
            </w:r>
            <w:r w:rsidR="00AA034E">
              <w:rPr>
                <w:noProof/>
                <w:webHidden/>
              </w:rPr>
              <w:instrText xml:space="preserve"> PAGEREF _Toc140051168 \h </w:instrText>
            </w:r>
            <w:r w:rsidR="00AA034E">
              <w:rPr>
                <w:noProof/>
                <w:webHidden/>
              </w:rPr>
            </w:r>
            <w:r w:rsidR="00AA034E">
              <w:rPr>
                <w:noProof/>
                <w:webHidden/>
              </w:rPr>
              <w:fldChar w:fldCharType="separate"/>
            </w:r>
            <w:r w:rsidR="00AA034E">
              <w:rPr>
                <w:noProof/>
                <w:webHidden/>
              </w:rPr>
              <w:t>37</w:t>
            </w:r>
            <w:r w:rsidR="00AA034E">
              <w:rPr>
                <w:noProof/>
                <w:webHidden/>
              </w:rPr>
              <w:fldChar w:fldCharType="end"/>
            </w:r>
          </w:hyperlink>
        </w:p>
        <w:p w14:paraId="3DAD253F" w14:textId="77777777" w:rsidR="00AA034E" w:rsidRDefault="00944774">
          <w:pPr>
            <w:pStyle w:val="TOC3"/>
            <w:rPr>
              <w:rFonts w:asciiTheme="minorHAnsi" w:eastAsiaTheme="minorEastAsia" w:hAnsiTheme="minorHAnsi" w:cstheme="minorBidi"/>
              <w:i w:val="0"/>
              <w:noProof/>
              <w:sz w:val="22"/>
              <w:szCs w:val="22"/>
            </w:rPr>
          </w:pPr>
          <w:hyperlink w:anchor="_Toc140051169" w:history="1">
            <w:r w:rsidR="00AA034E" w:rsidRPr="0069754E">
              <w:rPr>
                <w:rStyle w:val="Hyperlink"/>
                <w:rFonts w:cstheme="minorHAnsi"/>
                <w:noProof/>
              </w:rPr>
              <w:t>2.6.9. Quantity and volume of the goods to be considered in mind</w:t>
            </w:r>
            <w:r w:rsidR="00AA034E">
              <w:rPr>
                <w:noProof/>
                <w:webHidden/>
              </w:rPr>
              <w:tab/>
            </w:r>
            <w:r w:rsidR="00AA034E">
              <w:rPr>
                <w:noProof/>
                <w:webHidden/>
              </w:rPr>
              <w:fldChar w:fldCharType="begin"/>
            </w:r>
            <w:r w:rsidR="00AA034E">
              <w:rPr>
                <w:noProof/>
                <w:webHidden/>
              </w:rPr>
              <w:instrText xml:space="preserve"> PAGEREF _Toc140051169 \h </w:instrText>
            </w:r>
            <w:r w:rsidR="00AA034E">
              <w:rPr>
                <w:noProof/>
                <w:webHidden/>
              </w:rPr>
            </w:r>
            <w:r w:rsidR="00AA034E">
              <w:rPr>
                <w:noProof/>
                <w:webHidden/>
              </w:rPr>
              <w:fldChar w:fldCharType="separate"/>
            </w:r>
            <w:r w:rsidR="00AA034E">
              <w:rPr>
                <w:noProof/>
                <w:webHidden/>
              </w:rPr>
              <w:t>41</w:t>
            </w:r>
            <w:r w:rsidR="00AA034E">
              <w:rPr>
                <w:noProof/>
                <w:webHidden/>
              </w:rPr>
              <w:fldChar w:fldCharType="end"/>
            </w:r>
          </w:hyperlink>
        </w:p>
        <w:p w14:paraId="367AAB05" w14:textId="77777777" w:rsidR="00AA034E" w:rsidRDefault="00944774">
          <w:pPr>
            <w:pStyle w:val="TOC1"/>
            <w:rPr>
              <w:rFonts w:asciiTheme="minorHAnsi" w:eastAsiaTheme="minorEastAsia" w:hAnsiTheme="minorHAnsi" w:cstheme="minorBidi"/>
              <w:b w:val="0"/>
              <w:caps w:val="0"/>
              <w:noProof/>
              <w:sz w:val="22"/>
              <w:szCs w:val="22"/>
            </w:rPr>
          </w:pPr>
          <w:hyperlink w:anchor="_Toc140051170" w:history="1">
            <w:r w:rsidR="00AA034E" w:rsidRPr="0069754E">
              <w:rPr>
                <w:rStyle w:val="Hyperlink"/>
                <w:rFonts w:cstheme="minorHAnsi"/>
                <w:noProof/>
              </w:rPr>
              <w:t>Section-III.  Technical Specifications</w:t>
            </w:r>
            <w:r w:rsidR="00AA034E">
              <w:rPr>
                <w:noProof/>
                <w:webHidden/>
              </w:rPr>
              <w:tab/>
            </w:r>
            <w:r w:rsidR="00AA034E">
              <w:rPr>
                <w:noProof/>
                <w:webHidden/>
              </w:rPr>
              <w:fldChar w:fldCharType="begin"/>
            </w:r>
            <w:r w:rsidR="00AA034E">
              <w:rPr>
                <w:noProof/>
                <w:webHidden/>
              </w:rPr>
              <w:instrText xml:space="preserve"> PAGEREF _Toc140051170 \h </w:instrText>
            </w:r>
            <w:r w:rsidR="00AA034E">
              <w:rPr>
                <w:noProof/>
                <w:webHidden/>
              </w:rPr>
            </w:r>
            <w:r w:rsidR="00AA034E">
              <w:rPr>
                <w:noProof/>
                <w:webHidden/>
              </w:rPr>
              <w:fldChar w:fldCharType="separate"/>
            </w:r>
            <w:r w:rsidR="00AA034E">
              <w:rPr>
                <w:noProof/>
                <w:webHidden/>
              </w:rPr>
              <w:t>42</w:t>
            </w:r>
            <w:r w:rsidR="00AA034E">
              <w:rPr>
                <w:noProof/>
                <w:webHidden/>
              </w:rPr>
              <w:fldChar w:fldCharType="end"/>
            </w:r>
          </w:hyperlink>
        </w:p>
        <w:p w14:paraId="1AFF9D16" w14:textId="77777777" w:rsidR="00AA034E" w:rsidRDefault="00944774">
          <w:pPr>
            <w:pStyle w:val="TOC2"/>
            <w:rPr>
              <w:rFonts w:asciiTheme="minorHAnsi" w:eastAsiaTheme="minorEastAsia" w:hAnsiTheme="minorHAnsi" w:cstheme="minorBidi"/>
              <w:smallCaps w:val="0"/>
              <w:noProof/>
              <w:sz w:val="22"/>
              <w:szCs w:val="22"/>
            </w:rPr>
          </w:pPr>
          <w:hyperlink w:anchor="_Toc140051171" w:history="1">
            <w:r w:rsidR="00AA034E" w:rsidRPr="0069754E">
              <w:rPr>
                <w:rStyle w:val="Hyperlink"/>
                <w:rFonts w:cstheme="minorHAnsi"/>
                <w:noProof/>
              </w:rPr>
              <w:t>3.1. Technical Specifications</w:t>
            </w:r>
            <w:r w:rsidR="00AA034E">
              <w:rPr>
                <w:noProof/>
                <w:webHidden/>
              </w:rPr>
              <w:tab/>
            </w:r>
            <w:r w:rsidR="00AA034E">
              <w:rPr>
                <w:noProof/>
                <w:webHidden/>
              </w:rPr>
              <w:fldChar w:fldCharType="begin"/>
            </w:r>
            <w:r w:rsidR="00AA034E">
              <w:rPr>
                <w:noProof/>
                <w:webHidden/>
              </w:rPr>
              <w:instrText xml:space="preserve"> PAGEREF _Toc140051171 \h </w:instrText>
            </w:r>
            <w:r w:rsidR="00AA034E">
              <w:rPr>
                <w:noProof/>
                <w:webHidden/>
              </w:rPr>
            </w:r>
            <w:r w:rsidR="00AA034E">
              <w:rPr>
                <w:noProof/>
                <w:webHidden/>
              </w:rPr>
              <w:fldChar w:fldCharType="separate"/>
            </w:r>
            <w:r w:rsidR="00AA034E">
              <w:rPr>
                <w:noProof/>
                <w:webHidden/>
              </w:rPr>
              <w:t>44</w:t>
            </w:r>
            <w:r w:rsidR="00AA034E">
              <w:rPr>
                <w:noProof/>
                <w:webHidden/>
              </w:rPr>
              <w:fldChar w:fldCharType="end"/>
            </w:r>
          </w:hyperlink>
        </w:p>
        <w:p w14:paraId="5B3A064B" w14:textId="77777777" w:rsidR="00AA034E" w:rsidRDefault="00944774">
          <w:pPr>
            <w:pStyle w:val="TOC1"/>
            <w:rPr>
              <w:rFonts w:asciiTheme="minorHAnsi" w:eastAsiaTheme="minorEastAsia" w:hAnsiTheme="minorHAnsi" w:cstheme="minorBidi"/>
              <w:b w:val="0"/>
              <w:caps w:val="0"/>
              <w:noProof/>
              <w:sz w:val="22"/>
              <w:szCs w:val="22"/>
            </w:rPr>
          </w:pPr>
          <w:hyperlink w:anchor="_Toc140051172" w:history="1">
            <w:r w:rsidR="00AA034E" w:rsidRPr="0069754E">
              <w:rPr>
                <w:rStyle w:val="Hyperlink"/>
                <w:rFonts w:cstheme="minorHAnsi"/>
                <w:noProof/>
              </w:rPr>
              <w:t>Section-IV: Bid Data Sheet</w:t>
            </w:r>
            <w:r w:rsidR="00AA034E">
              <w:rPr>
                <w:noProof/>
                <w:webHidden/>
              </w:rPr>
              <w:tab/>
            </w:r>
            <w:r w:rsidR="00AA034E">
              <w:rPr>
                <w:noProof/>
                <w:webHidden/>
              </w:rPr>
              <w:fldChar w:fldCharType="begin"/>
            </w:r>
            <w:r w:rsidR="00AA034E">
              <w:rPr>
                <w:noProof/>
                <w:webHidden/>
              </w:rPr>
              <w:instrText xml:space="preserve"> PAGEREF _Toc140051172 \h </w:instrText>
            </w:r>
            <w:r w:rsidR="00AA034E">
              <w:rPr>
                <w:noProof/>
                <w:webHidden/>
              </w:rPr>
            </w:r>
            <w:r w:rsidR="00AA034E">
              <w:rPr>
                <w:noProof/>
                <w:webHidden/>
              </w:rPr>
              <w:fldChar w:fldCharType="separate"/>
            </w:r>
            <w:r w:rsidR="00AA034E">
              <w:rPr>
                <w:noProof/>
                <w:webHidden/>
              </w:rPr>
              <w:t>45</w:t>
            </w:r>
            <w:r w:rsidR="00AA034E">
              <w:rPr>
                <w:noProof/>
                <w:webHidden/>
              </w:rPr>
              <w:fldChar w:fldCharType="end"/>
            </w:r>
          </w:hyperlink>
        </w:p>
        <w:p w14:paraId="5C105904" w14:textId="77777777" w:rsidR="00AA034E" w:rsidRDefault="00944774">
          <w:pPr>
            <w:pStyle w:val="TOC2"/>
            <w:rPr>
              <w:rFonts w:asciiTheme="minorHAnsi" w:eastAsiaTheme="minorEastAsia" w:hAnsiTheme="minorHAnsi" w:cstheme="minorBidi"/>
              <w:smallCaps w:val="0"/>
              <w:noProof/>
              <w:sz w:val="22"/>
              <w:szCs w:val="22"/>
            </w:rPr>
          </w:pPr>
          <w:hyperlink w:anchor="_Toc140051173" w:history="1">
            <w:r w:rsidR="00AA034E" w:rsidRPr="0069754E">
              <w:rPr>
                <w:rStyle w:val="Hyperlink"/>
                <w:rFonts w:cstheme="minorHAnsi"/>
                <w:noProof/>
              </w:rPr>
              <w:t>A. Introduction</w:t>
            </w:r>
            <w:r w:rsidR="00AA034E">
              <w:rPr>
                <w:noProof/>
                <w:webHidden/>
              </w:rPr>
              <w:tab/>
            </w:r>
            <w:r w:rsidR="00AA034E">
              <w:rPr>
                <w:noProof/>
                <w:webHidden/>
              </w:rPr>
              <w:fldChar w:fldCharType="begin"/>
            </w:r>
            <w:r w:rsidR="00AA034E">
              <w:rPr>
                <w:noProof/>
                <w:webHidden/>
              </w:rPr>
              <w:instrText xml:space="preserve"> PAGEREF _Toc140051173 \h </w:instrText>
            </w:r>
            <w:r w:rsidR="00AA034E">
              <w:rPr>
                <w:noProof/>
                <w:webHidden/>
              </w:rPr>
            </w:r>
            <w:r w:rsidR="00AA034E">
              <w:rPr>
                <w:noProof/>
                <w:webHidden/>
              </w:rPr>
              <w:fldChar w:fldCharType="separate"/>
            </w:r>
            <w:r w:rsidR="00AA034E">
              <w:rPr>
                <w:noProof/>
                <w:webHidden/>
              </w:rPr>
              <w:t>46</w:t>
            </w:r>
            <w:r w:rsidR="00AA034E">
              <w:rPr>
                <w:noProof/>
                <w:webHidden/>
              </w:rPr>
              <w:fldChar w:fldCharType="end"/>
            </w:r>
          </w:hyperlink>
        </w:p>
        <w:p w14:paraId="7A33CC43" w14:textId="77777777" w:rsidR="00AA034E" w:rsidRDefault="00944774">
          <w:pPr>
            <w:pStyle w:val="TOC2"/>
            <w:rPr>
              <w:rFonts w:asciiTheme="minorHAnsi" w:eastAsiaTheme="minorEastAsia" w:hAnsiTheme="minorHAnsi" w:cstheme="minorBidi"/>
              <w:smallCaps w:val="0"/>
              <w:noProof/>
              <w:sz w:val="22"/>
              <w:szCs w:val="22"/>
            </w:rPr>
          </w:pPr>
          <w:hyperlink w:anchor="_Toc140051174" w:history="1">
            <w:r w:rsidR="00AA034E" w:rsidRPr="0069754E">
              <w:rPr>
                <w:rStyle w:val="Hyperlink"/>
                <w:rFonts w:cstheme="minorHAnsi"/>
                <w:noProof/>
              </w:rPr>
              <w:t>B. Bidding Documents</w:t>
            </w:r>
            <w:r w:rsidR="00AA034E">
              <w:rPr>
                <w:noProof/>
                <w:webHidden/>
              </w:rPr>
              <w:tab/>
            </w:r>
            <w:r w:rsidR="00AA034E">
              <w:rPr>
                <w:noProof/>
                <w:webHidden/>
              </w:rPr>
              <w:fldChar w:fldCharType="begin"/>
            </w:r>
            <w:r w:rsidR="00AA034E">
              <w:rPr>
                <w:noProof/>
                <w:webHidden/>
              </w:rPr>
              <w:instrText xml:space="preserve"> PAGEREF _Toc140051174 \h </w:instrText>
            </w:r>
            <w:r w:rsidR="00AA034E">
              <w:rPr>
                <w:noProof/>
                <w:webHidden/>
              </w:rPr>
            </w:r>
            <w:r w:rsidR="00AA034E">
              <w:rPr>
                <w:noProof/>
                <w:webHidden/>
              </w:rPr>
              <w:fldChar w:fldCharType="separate"/>
            </w:r>
            <w:r w:rsidR="00AA034E">
              <w:rPr>
                <w:noProof/>
                <w:webHidden/>
              </w:rPr>
              <w:t>47</w:t>
            </w:r>
            <w:r w:rsidR="00AA034E">
              <w:rPr>
                <w:noProof/>
                <w:webHidden/>
              </w:rPr>
              <w:fldChar w:fldCharType="end"/>
            </w:r>
          </w:hyperlink>
        </w:p>
        <w:p w14:paraId="30301011" w14:textId="77777777" w:rsidR="00AA034E" w:rsidRDefault="00944774">
          <w:pPr>
            <w:pStyle w:val="TOC2"/>
            <w:rPr>
              <w:rFonts w:asciiTheme="minorHAnsi" w:eastAsiaTheme="minorEastAsia" w:hAnsiTheme="minorHAnsi" w:cstheme="minorBidi"/>
              <w:smallCaps w:val="0"/>
              <w:noProof/>
              <w:sz w:val="22"/>
              <w:szCs w:val="22"/>
            </w:rPr>
          </w:pPr>
          <w:hyperlink w:anchor="_Toc140051175" w:history="1">
            <w:r w:rsidR="00AA034E" w:rsidRPr="0069754E">
              <w:rPr>
                <w:rStyle w:val="Hyperlink"/>
                <w:rFonts w:cstheme="minorHAnsi"/>
                <w:noProof/>
              </w:rPr>
              <w:t>C. Bid Price, Currency, Language and Country of Origin</w:t>
            </w:r>
            <w:r w:rsidR="00AA034E">
              <w:rPr>
                <w:noProof/>
                <w:webHidden/>
              </w:rPr>
              <w:tab/>
            </w:r>
            <w:r w:rsidR="00AA034E">
              <w:rPr>
                <w:noProof/>
                <w:webHidden/>
              </w:rPr>
              <w:fldChar w:fldCharType="begin"/>
            </w:r>
            <w:r w:rsidR="00AA034E">
              <w:rPr>
                <w:noProof/>
                <w:webHidden/>
              </w:rPr>
              <w:instrText xml:space="preserve"> PAGEREF _Toc140051175 \h </w:instrText>
            </w:r>
            <w:r w:rsidR="00AA034E">
              <w:rPr>
                <w:noProof/>
                <w:webHidden/>
              </w:rPr>
            </w:r>
            <w:r w:rsidR="00AA034E">
              <w:rPr>
                <w:noProof/>
                <w:webHidden/>
              </w:rPr>
              <w:fldChar w:fldCharType="separate"/>
            </w:r>
            <w:r w:rsidR="00AA034E">
              <w:rPr>
                <w:noProof/>
                <w:webHidden/>
              </w:rPr>
              <w:t>47</w:t>
            </w:r>
            <w:r w:rsidR="00AA034E">
              <w:rPr>
                <w:noProof/>
                <w:webHidden/>
              </w:rPr>
              <w:fldChar w:fldCharType="end"/>
            </w:r>
          </w:hyperlink>
        </w:p>
        <w:p w14:paraId="3EE51B0A" w14:textId="77777777" w:rsidR="00AA034E" w:rsidRDefault="00944774">
          <w:pPr>
            <w:pStyle w:val="TOC2"/>
            <w:rPr>
              <w:rFonts w:asciiTheme="minorHAnsi" w:eastAsiaTheme="minorEastAsia" w:hAnsiTheme="minorHAnsi" w:cstheme="minorBidi"/>
              <w:smallCaps w:val="0"/>
              <w:noProof/>
              <w:sz w:val="22"/>
              <w:szCs w:val="22"/>
            </w:rPr>
          </w:pPr>
          <w:hyperlink w:anchor="_Toc140051176" w:history="1">
            <w:r w:rsidR="00AA034E" w:rsidRPr="0069754E">
              <w:rPr>
                <w:rStyle w:val="Hyperlink"/>
                <w:rFonts w:cstheme="minorHAnsi"/>
                <w:noProof/>
              </w:rPr>
              <w:t>D. Preparation and Submission of Bids</w:t>
            </w:r>
            <w:r w:rsidR="00AA034E">
              <w:rPr>
                <w:noProof/>
                <w:webHidden/>
              </w:rPr>
              <w:tab/>
            </w:r>
            <w:r w:rsidR="00AA034E">
              <w:rPr>
                <w:noProof/>
                <w:webHidden/>
              </w:rPr>
              <w:fldChar w:fldCharType="begin"/>
            </w:r>
            <w:r w:rsidR="00AA034E">
              <w:rPr>
                <w:noProof/>
                <w:webHidden/>
              </w:rPr>
              <w:instrText xml:space="preserve"> PAGEREF _Toc140051176 \h </w:instrText>
            </w:r>
            <w:r w:rsidR="00AA034E">
              <w:rPr>
                <w:noProof/>
                <w:webHidden/>
              </w:rPr>
            </w:r>
            <w:r w:rsidR="00AA034E">
              <w:rPr>
                <w:noProof/>
                <w:webHidden/>
              </w:rPr>
              <w:fldChar w:fldCharType="separate"/>
            </w:r>
            <w:r w:rsidR="00AA034E">
              <w:rPr>
                <w:noProof/>
                <w:webHidden/>
              </w:rPr>
              <w:t>47</w:t>
            </w:r>
            <w:r w:rsidR="00AA034E">
              <w:rPr>
                <w:noProof/>
                <w:webHidden/>
              </w:rPr>
              <w:fldChar w:fldCharType="end"/>
            </w:r>
          </w:hyperlink>
        </w:p>
        <w:p w14:paraId="764B37AE" w14:textId="77777777" w:rsidR="00AA034E" w:rsidRDefault="00944774">
          <w:pPr>
            <w:pStyle w:val="TOC2"/>
            <w:rPr>
              <w:rFonts w:asciiTheme="minorHAnsi" w:eastAsiaTheme="minorEastAsia" w:hAnsiTheme="minorHAnsi" w:cstheme="minorBidi"/>
              <w:smallCaps w:val="0"/>
              <w:noProof/>
              <w:sz w:val="22"/>
              <w:szCs w:val="22"/>
            </w:rPr>
          </w:pPr>
          <w:hyperlink w:anchor="_Toc140051177" w:history="1">
            <w:r w:rsidR="00AA034E" w:rsidRPr="0069754E">
              <w:rPr>
                <w:rStyle w:val="Hyperlink"/>
                <w:rFonts w:cstheme="minorHAnsi"/>
                <w:noProof/>
              </w:rPr>
              <w:t>E. Opening and Evaluation of Bids</w:t>
            </w:r>
            <w:r w:rsidR="00AA034E">
              <w:rPr>
                <w:noProof/>
                <w:webHidden/>
              </w:rPr>
              <w:tab/>
            </w:r>
            <w:r w:rsidR="00AA034E">
              <w:rPr>
                <w:noProof/>
                <w:webHidden/>
              </w:rPr>
              <w:fldChar w:fldCharType="begin"/>
            </w:r>
            <w:r w:rsidR="00AA034E">
              <w:rPr>
                <w:noProof/>
                <w:webHidden/>
              </w:rPr>
              <w:instrText xml:space="preserve"> PAGEREF _Toc140051177 \h </w:instrText>
            </w:r>
            <w:r w:rsidR="00AA034E">
              <w:rPr>
                <w:noProof/>
                <w:webHidden/>
              </w:rPr>
            </w:r>
            <w:r w:rsidR="00AA034E">
              <w:rPr>
                <w:noProof/>
                <w:webHidden/>
              </w:rPr>
              <w:fldChar w:fldCharType="separate"/>
            </w:r>
            <w:r w:rsidR="00AA034E">
              <w:rPr>
                <w:noProof/>
                <w:webHidden/>
              </w:rPr>
              <w:t>49</w:t>
            </w:r>
            <w:r w:rsidR="00AA034E">
              <w:rPr>
                <w:noProof/>
                <w:webHidden/>
              </w:rPr>
              <w:fldChar w:fldCharType="end"/>
            </w:r>
          </w:hyperlink>
        </w:p>
        <w:p w14:paraId="3EA40160" w14:textId="77777777" w:rsidR="00AA034E" w:rsidRDefault="00944774">
          <w:pPr>
            <w:pStyle w:val="TOC2"/>
            <w:rPr>
              <w:rFonts w:asciiTheme="minorHAnsi" w:eastAsiaTheme="minorEastAsia" w:hAnsiTheme="minorHAnsi" w:cstheme="minorBidi"/>
              <w:smallCaps w:val="0"/>
              <w:noProof/>
              <w:sz w:val="22"/>
              <w:szCs w:val="22"/>
            </w:rPr>
          </w:pPr>
          <w:hyperlink w:anchor="_Toc140051178" w:history="1">
            <w:r w:rsidR="00AA034E" w:rsidRPr="0069754E">
              <w:rPr>
                <w:rStyle w:val="Hyperlink"/>
                <w:rFonts w:cstheme="minorHAnsi"/>
                <w:noProof/>
              </w:rPr>
              <w:t>F. Bid Evaluation Criteria</w:t>
            </w:r>
            <w:r w:rsidR="00AA034E">
              <w:rPr>
                <w:noProof/>
                <w:webHidden/>
              </w:rPr>
              <w:tab/>
            </w:r>
            <w:r w:rsidR="00AA034E">
              <w:rPr>
                <w:noProof/>
                <w:webHidden/>
              </w:rPr>
              <w:fldChar w:fldCharType="begin"/>
            </w:r>
            <w:r w:rsidR="00AA034E">
              <w:rPr>
                <w:noProof/>
                <w:webHidden/>
              </w:rPr>
              <w:instrText xml:space="preserve"> PAGEREF _Toc140051178 \h </w:instrText>
            </w:r>
            <w:r w:rsidR="00AA034E">
              <w:rPr>
                <w:noProof/>
                <w:webHidden/>
              </w:rPr>
            </w:r>
            <w:r w:rsidR="00AA034E">
              <w:rPr>
                <w:noProof/>
                <w:webHidden/>
              </w:rPr>
              <w:fldChar w:fldCharType="separate"/>
            </w:r>
            <w:r w:rsidR="00AA034E">
              <w:rPr>
                <w:noProof/>
                <w:webHidden/>
              </w:rPr>
              <w:t>50</w:t>
            </w:r>
            <w:r w:rsidR="00AA034E">
              <w:rPr>
                <w:noProof/>
                <w:webHidden/>
              </w:rPr>
              <w:fldChar w:fldCharType="end"/>
            </w:r>
          </w:hyperlink>
        </w:p>
        <w:p w14:paraId="34D5A0C2" w14:textId="77777777" w:rsidR="00AA034E" w:rsidRDefault="00944774">
          <w:pPr>
            <w:pStyle w:val="TOC3"/>
            <w:rPr>
              <w:rFonts w:asciiTheme="minorHAnsi" w:eastAsiaTheme="minorEastAsia" w:hAnsiTheme="minorHAnsi" w:cstheme="minorBidi"/>
              <w:i w:val="0"/>
              <w:noProof/>
              <w:sz w:val="22"/>
              <w:szCs w:val="22"/>
            </w:rPr>
          </w:pPr>
          <w:hyperlink w:anchor="_Toc140051179" w:history="1">
            <w:r w:rsidR="00AA034E" w:rsidRPr="0069754E">
              <w:rPr>
                <w:rStyle w:val="Hyperlink"/>
                <w:rFonts w:cstheme="minorHAnsi"/>
                <w:noProof/>
              </w:rPr>
              <w:t>Model/ Tentative Evaluation Criteria may, inter alia, contain the following:</w:t>
            </w:r>
            <w:r w:rsidR="00AA034E">
              <w:rPr>
                <w:noProof/>
                <w:webHidden/>
              </w:rPr>
              <w:tab/>
            </w:r>
            <w:r w:rsidR="00AA034E">
              <w:rPr>
                <w:noProof/>
                <w:webHidden/>
              </w:rPr>
              <w:fldChar w:fldCharType="begin"/>
            </w:r>
            <w:r w:rsidR="00AA034E">
              <w:rPr>
                <w:noProof/>
                <w:webHidden/>
              </w:rPr>
              <w:instrText xml:space="preserve"> PAGEREF _Toc140051179 \h </w:instrText>
            </w:r>
            <w:r w:rsidR="00AA034E">
              <w:rPr>
                <w:noProof/>
                <w:webHidden/>
              </w:rPr>
            </w:r>
            <w:r w:rsidR="00AA034E">
              <w:rPr>
                <w:noProof/>
                <w:webHidden/>
              </w:rPr>
              <w:fldChar w:fldCharType="separate"/>
            </w:r>
            <w:r w:rsidR="00AA034E">
              <w:rPr>
                <w:noProof/>
                <w:webHidden/>
              </w:rPr>
              <w:t>51</w:t>
            </w:r>
            <w:r w:rsidR="00AA034E">
              <w:rPr>
                <w:noProof/>
                <w:webHidden/>
              </w:rPr>
              <w:fldChar w:fldCharType="end"/>
            </w:r>
          </w:hyperlink>
        </w:p>
        <w:p w14:paraId="02850700" w14:textId="77777777" w:rsidR="00AA034E" w:rsidRDefault="00944774">
          <w:pPr>
            <w:pStyle w:val="TOC2"/>
            <w:rPr>
              <w:rFonts w:asciiTheme="minorHAnsi" w:eastAsiaTheme="minorEastAsia" w:hAnsiTheme="minorHAnsi" w:cstheme="minorBidi"/>
              <w:smallCaps w:val="0"/>
              <w:noProof/>
              <w:sz w:val="22"/>
              <w:szCs w:val="22"/>
            </w:rPr>
          </w:pPr>
          <w:hyperlink w:anchor="_Toc140051180" w:history="1">
            <w:r w:rsidR="00AA034E" w:rsidRPr="0069754E">
              <w:rPr>
                <w:rStyle w:val="Hyperlink"/>
                <w:rFonts w:cstheme="minorHAnsi"/>
                <w:noProof/>
              </w:rPr>
              <w:t>G. Award of Contract</w:t>
            </w:r>
            <w:r w:rsidR="00AA034E">
              <w:rPr>
                <w:noProof/>
                <w:webHidden/>
              </w:rPr>
              <w:tab/>
            </w:r>
            <w:r w:rsidR="00AA034E">
              <w:rPr>
                <w:noProof/>
                <w:webHidden/>
              </w:rPr>
              <w:fldChar w:fldCharType="begin"/>
            </w:r>
            <w:r w:rsidR="00AA034E">
              <w:rPr>
                <w:noProof/>
                <w:webHidden/>
              </w:rPr>
              <w:instrText xml:space="preserve"> PAGEREF _Toc140051180 \h </w:instrText>
            </w:r>
            <w:r w:rsidR="00AA034E">
              <w:rPr>
                <w:noProof/>
                <w:webHidden/>
              </w:rPr>
            </w:r>
            <w:r w:rsidR="00AA034E">
              <w:rPr>
                <w:noProof/>
                <w:webHidden/>
              </w:rPr>
              <w:fldChar w:fldCharType="separate"/>
            </w:r>
            <w:r w:rsidR="00AA034E">
              <w:rPr>
                <w:noProof/>
                <w:webHidden/>
              </w:rPr>
              <w:t>54</w:t>
            </w:r>
            <w:r w:rsidR="00AA034E">
              <w:rPr>
                <w:noProof/>
                <w:webHidden/>
              </w:rPr>
              <w:fldChar w:fldCharType="end"/>
            </w:r>
          </w:hyperlink>
        </w:p>
        <w:p w14:paraId="446A3A48" w14:textId="77777777" w:rsidR="00AA034E" w:rsidRDefault="00944774">
          <w:pPr>
            <w:pStyle w:val="TOC1"/>
            <w:rPr>
              <w:rFonts w:asciiTheme="minorHAnsi" w:eastAsiaTheme="minorEastAsia" w:hAnsiTheme="minorHAnsi" w:cstheme="minorBidi"/>
              <w:b w:val="0"/>
              <w:caps w:val="0"/>
              <w:noProof/>
              <w:sz w:val="22"/>
              <w:szCs w:val="22"/>
            </w:rPr>
          </w:pPr>
          <w:hyperlink w:anchor="_Toc140051181" w:history="1">
            <w:r w:rsidR="00AA034E" w:rsidRPr="0069754E">
              <w:rPr>
                <w:rStyle w:val="Hyperlink"/>
                <w:rFonts w:cstheme="minorHAnsi"/>
                <w:noProof/>
              </w:rPr>
              <w:t>Section-V: General Conditions of Contract</w:t>
            </w:r>
            <w:r w:rsidR="00AA034E">
              <w:rPr>
                <w:noProof/>
                <w:webHidden/>
              </w:rPr>
              <w:tab/>
            </w:r>
            <w:r w:rsidR="00AA034E">
              <w:rPr>
                <w:noProof/>
                <w:webHidden/>
              </w:rPr>
              <w:fldChar w:fldCharType="begin"/>
            </w:r>
            <w:r w:rsidR="00AA034E">
              <w:rPr>
                <w:noProof/>
                <w:webHidden/>
              </w:rPr>
              <w:instrText xml:space="preserve"> PAGEREF _Toc140051181 \h </w:instrText>
            </w:r>
            <w:r w:rsidR="00AA034E">
              <w:rPr>
                <w:noProof/>
                <w:webHidden/>
              </w:rPr>
            </w:r>
            <w:r w:rsidR="00AA034E">
              <w:rPr>
                <w:noProof/>
                <w:webHidden/>
              </w:rPr>
              <w:fldChar w:fldCharType="separate"/>
            </w:r>
            <w:r w:rsidR="00AA034E">
              <w:rPr>
                <w:noProof/>
                <w:webHidden/>
              </w:rPr>
              <w:t>55</w:t>
            </w:r>
            <w:r w:rsidR="00AA034E">
              <w:rPr>
                <w:noProof/>
                <w:webHidden/>
              </w:rPr>
              <w:fldChar w:fldCharType="end"/>
            </w:r>
          </w:hyperlink>
        </w:p>
        <w:p w14:paraId="3A4AA73D" w14:textId="77777777" w:rsidR="00AA034E" w:rsidRDefault="00944774">
          <w:pPr>
            <w:pStyle w:val="TOC2"/>
            <w:rPr>
              <w:rFonts w:asciiTheme="minorHAnsi" w:eastAsiaTheme="minorEastAsia" w:hAnsiTheme="minorHAnsi" w:cstheme="minorBidi"/>
              <w:smallCaps w:val="0"/>
              <w:noProof/>
              <w:sz w:val="22"/>
              <w:szCs w:val="22"/>
            </w:rPr>
          </w:pPr>
          <w:hyperlink w:anchor="_Toc140051182" w:history="1">
            <w:r w:rsidR="00AA034E" w:rsidRPr="0069754E">
              <w:rPr>
                <w:rStyle w:val="Hyperlink"/>
                <w:rFonts w:cstheme="minorHAnsi"/>
                <w:noProof/>
              </w:rPr>
              <w:t>1. Definitions</w:t>
            </w:r>
            <w:r w:rsidR="00AA034E">
              <w:rPr>
                <w:noProof/>
                <w:webHidden/>
              </w:rPr>
              <w:tab/>
            </w:r>
            <w:r w:rsidR="00AA034E">
              <w:rPr>
                <w:noProof/>
                <w:webHidden/>
              </w:rPr>
              <w:fldChar w:fldCharType="begin"/>
            </w:r>
            <w:r w:rsidR="00AA034E">
              <w:rPr>
                <w:noProof/>
                <w:webHidden/>
              </w:rPr>
              <w:instrText xml:space="preserve"> PAGEREF _Toc140051182 \h </w:instrText>
            </w:r>
            <w:r w:rsidR="00AA034E">
              <w:rPr>
                <w:noProof/>
                <w:webHidden/>
              </w:rPr>
            </w:r>
            <w:r w:rsidR="00AA034E">
              <w:rPr>
                <w:noProof/>
                <w:webHidden/>
              </w:rPr>
              <w:fldChar w:fldCharType="separate"/>
            </w:r>
            <w:r w:rsidR="00AA034E">
              <w:rPr>
                <w:noProof/>
                <w:webHidden/>
              </w:rPr>
              <w:t>55</w:t>
            </w:r>
            <w:r w:rsidR="00AA034E">
              <w:rPr>
                <w:noProof/>
                <w:webHidden/>
              </w:rPr>
              <w:fldChar w:fldCharType="end"/>
            </w:r>
          </w:hyperlink>
        </w:p>
        <w:p w14:paraId="5CFE99CA" w14:textId="77777777" w:rsidR="00AA034E" w:rsidRDefault="00944774">
          <w:pPr>
            <w:pStyle w:val="TOC2"/>
            <w:rPr>
              <w:rFonts w:asciiTheme="minorHAnsi" w:eastAsiaTheme="minorEastAsia" w:hAnsiTheme="minorHAnsi" w:cstheme="minorBidi"/>
              <w:smallCaps w:val="0"/>
              <w:noProof/>
              <w:sz w:val="22"/>
              <w:szCs w:val="22"/>
            </w:rPr>
          </w:pPr>
          <w:hyperlink w:anchor="_Toc140051183" w:history="1">
            <w:r w:rsidR="00AA034E" w:rsidRPr="0069754E">
              <w:rPr>
                <w:rStyle w:val="Hyperlink"/>
                <w:rFonts w:cstheme="minorHAnsi"/>
                <w:noProof/>
              </w:rPr>
              <w:t>2. Application</w:t>
            </w:r>
            <w:r w:rsidR="00AA034E">
              <w:rPr>
                <w:noProof/>
                <w:webHidden/>
              </w:rPr>
              <w:tab/>
            </w:r>
            <w:r w:rsidR="00AA034E">
              <w:rPr>
                <w:noProof/>
                <w:webHidden/>
              </w:rPr>
              <w:fldChar w:fldCharType="begin"/>
            </w:r>
            <w:r w:rsidR="00AA034E">
              <w:rPr>
                <w:noProof/>
                <w:webHidden/>
              </w:rPr>
              <w:instrText xml:space="preserve"> PAGEREF _Toc140051183 \h </w:instrText>
            </w:r>
            <w:r w:rsidR="00AA034E">
              <w:rPr>
                <w:noProof/>
                <w:webHidden/>
              </w:rPr>
            </w:r>
            <w:r w:rsidR="00AA034E">
              <w:rPr>
                <w:noProof/>
                <w:webHidden/>
              </w:rPr>
              <w:fldChar w:fldCharType="separate"/>
            </w:r>
            <w:r w:rsidR="00AA034E">
              <w:rPr>
                <w:noProof/>
                <w:webHidden/>
              </w:rPr>
              <w:t>56</w:t>
            </w:r>
            <w:r w:rsidR="00AA034E">
              <w:rPr>
                <w:noProof/>
                <w:webHidden/>
              </w:rPr>
              <w:fldChar w:fldCharType="end"/>
            </w:r>
          </w:hyperlink>
        </w:p>
        <w:p w14:paraId="2E5EB0ED" w14:textId="77777777" w:rsidR="00AA034E" w:rsidRDefault="00944774">
          <w:pPr>
            <w:pStyle w:val="TOC2"/>
            <w:rPr>
              <w:rFonts w:asciiTheme="minorHAnsi" w:eastAsiaTheme="minorEastAsia" w:hAnsiTheme="minorHAnsi" w:cstheme="minorBidi"/>
              <w:smallCaps w:val="0"/>
              <w:noProof/>
              <w:sz w:val="22"/>
              <w:szCs w:val="22"/>
            </w:rPr>
          </w:pPr>
          <w:hyperlink w:anchor="_Toc140051184" w:history="1">
            <w:r w:rsidR="00AA034E" w:rsidRPr="0069754E">
              <w:rPr>
                <w:rStyle w:val="Hyperlink"/>
                <w:rFonts w:cstheme="minorHAnsi"/>
                <w:noProof/>
              </w:rPr>
              <w:t>3. Country of Origin</w:t>
            </w:r>
            <w:r w:rsidR="00AA034E">
              <w:rPr>
                <w:noProof/>
                <w:webHidden/>
              </w:rPr>
              <w:tab/>
            </w:r>
            <w:r w:rsidR="00AA034E">
              <w:rPr>
                <w:noProof/>
                <w:webHidden/>
              </w:rPr>
              <w:fldChar w:fldCharType="begin"/>
            </w:r>
            <w:r w:rsidR="00AA034E">
              <w:rPr>
                <w:noProof/>
                <w:webHidden/>
              </w:rPr>
              <w:instrText xml:space="preserve"> PAGEREF _Toc140051184 \h </w:instrText>
            </w:r>
            <w:r w:rsidR="00AA034E">
              <w:rPr>
                <w:noProof/>
                <w:webHidden/>
              </w:rPr>
            </w:r>
            <w:r w:rsidR="00AA034E">
              <w:rPr>
                <w:noProof/>
                <w:webHidden/>
              </w:rPr>
              <w:fldChar w:fldCharType="separate"/>
            </w:r>
            <w:r w:rsidR="00AA034E">
              <w:rPr>
                <w:noProof/>
                <w:webHidden/>
              </w:rPr>
              <w:t>56</w:t>
            </w:r>
            <w:r w:rsidR="00AA034E">
              <w:rPr>
                <w:noProof/>
                <w:webHidden/>
              </w:rPr>
              <w:fldChar w:fldCharType="end"/>
            </w:r>
          </w:hyperlink>
        </w:p>
        <w:p w14:paraId="01B64613" w14:textId="77777777" w:rsidR="00AA034E" w:rsidRDefault="00944774">
          <w:pPr>
            <w:pStyle w:val="TOC2"/>
            <w:rPr>
              <w:rFonts w:asciiTheme="minorHAnsi" w:eastAsiaTheme="minorEastAsia" w:hAnsiTheme="minorHAnsi" w:cstheme="minorBidi"/>
              <w:smallCaps w:val="0"/>
              <w:noProof/>
              <w:sz w:val="22"/>
              <w:szCs w:val="22"/>
            </w:rPr>
          </w:pPr>
          <w:hyperlink w:anchor="_Toc140051185" w:history="1">
            <w:r w:rsidR="00AA034E" w:rsidRPr="0069754E">
              <w:rPr>
                <w:rStyle w:val="Hyperlink"/>
                <w:rFonts w:cstheme="minorHAnsi"/>
                <w:noProof/>
              </w:rPr>
              <w:t>4. Standards</w:t>
            </w:r>
            <w:r w:rsidR="00AA034E">
              <w:rPr>
                <w:noProof/>
                <w:webHidden/>
              </w:rPr>
              <w:tab/>
            </w:r>
            <w:r w:rsidR="00AA034E">
              <w:rPr>
                <w:noProof/>
                <w:webHidden/>
              </w:rPr>
              <w:fldChar w:fldCharType="begin"/>
            </w:r>
            <w:r w:rsidR="00AA034E">
              <w:rPr>
                <w:noProof/>
                <w:webHidden/>
              </w:rPr>
              <w:instrText xml:space="preserve"> PAGEREF _Toc140051185 \h </w:instrText>
            </w:r>
            <w:r w:rsidR="00AA034E">
              <w:rPr>
                <w:noProof/>
                <w:webHidden/>
              </w:rPr>
            </w:r>
            <w:r w:rsidR="00AA034E">
              <w:rPr>
                <w:noProof/>
                <w:webHidden/>
              </w:rPr>
              <w:fldChar w:fldCharType="separate"/>
            </w:r>
            <w:r w:rsidR="00AA034E">
              <w:rPr>
                <w:noProof/>
                <w:webHidden/>
              </w:rPr>
              <w:t>56</w:t>
            </w:r>
            <w:r w:rsidR="00AA034E">
              <w:rPr>
                <w:noProof/>
                <w:webHidden/>
              </w:rPr>
              <w:fldChar w:fldCharType="end"/>
            </w:r>
          </w:hyperlink>
        </w:p>
        <w:p w14:paraId="48AAEF70" w14:textId="77777777" w:rsidR="00AA034E" w:rsidRDefault="00944774">
          <w:pPr>
            <w:pStyle w:val="TOC2"/>
            <w:rPr>
              <w:rFonts w:asciiTheme="minorHAnsi" w:eastAsiaTheme="minorEastAsia" w:hAnsiTheme="minorHAnsi" w:cstheme="minorBidi"/>
              <w:smallCaps w:val="0"/>
              <w:noProof/>
              <w:sz w:val="22"/>
              <w:szCs w:val="22"/>
            </w:rPr>
          </w:pPr>
          <w:hyperlink w:anchor="_Toc140051186" w:history="1">
            <w:r w:rsidR="00AA034E" w:rsidRPr="0069754E">
              <w:rPr>
                <w:rStyle w:val="Hyperlink"/>
                <w:rFonts w:cstheme="minorHAnsi"/>
                <w:noProof/>
              </w:rPr>
              <w:t>5. Use of Contract Documents and Information; Inspection and Audit by the procuring agency.</w:t>
            </w:r>
            <w:r w:rsidR="00AA034E">
              <w:rPr>
                <w:noProof/>
                <w:webHidden/>
              </w:rPr>
              <w:tab/>
            </w:r>
            <w:r w:rsidR="00AA034E">
              <w:rPr>
                <w:noProof/>
                <w:webHidden/>
              </w:rPr>
              <w:fldChar w:fldCharType="begin"/>
            </w:r>
            <w:r w:rsidR="00AA034E">
              <w:rPr>
                <w:noProof/>
                <w:webHidden/>
              </w:rPr>
              <w:instrText xml:space="preserve"> PAGEREF _Toc140051186 \h </w:instrText>
            </w:r>
            <w:r w:rsidR="00AA034E">
              <w:rPr>
                <w:noProof/>
                <w:webHidden/>
              </w:rPr>
            </w:r>
            <w:r w:rsidR="00AA034E">
              <w:rPr>
                <w:noProof/>
                <w:webHidden/>
              </w:rPr>
              <w:fldChar w:fldCharType="separate"/>
            </w:r>
            <w:r w:rsidR="00AA034E">
              <w:rPr>
                <w:noProof/>
                <w:webHidden/>
              </w:rPr>
              <w:t>56</w:t>
            </w:r>
            <w:r w:rsidR="00AA034E">
              <w:rPr>
                <w:noProof/>
                <w:webHidden/>
              </w:rPr>
              <w:fldChar w:fldCharType="end"/>
            </w:r>
          </w:hyperlink>
        </w:p>
        <w:p w14:paraId="60B07FCB" w14:textId="77777777" w:rsidR="00AA034E" w:rsidRDefault="00944774">
          <w:pPr>
            <w:pStyle w:val="TOC2"/>
            <w:rPr>
              <w:rFonts w:asciiTheme="minorHAnsi" w:eastAsiaTheme="minorEastAsia" w:hAnsiTheme="minorHAnsi" w:cstheme="minorBidi"/>
              <w:smallCaps w:val="0"/>
              <w:noProof/>
              <w:sz w:val="22"/>
              <w:szCs w:val="22"/>
            </w:rPr>
          </w:pPr>
          <w:hyperlink w:anchor="_Toc140051187" w:history="1">
            <w:r w:rsidR="00AA034E" w:rsidRPr="0069754E">
              <w:rPr>
                <w:rStyle w:val="Hyperlink"/>
                <w:rFonts w:cstheme="minorHAnsi"/>
                <w:noProof/>
              </w:rPr>
              <w:t>6. Patent Rights</w:t>
            </w:r>
            <w:r w:rsidR="00AA034E">
              <w:rPr>
                <w:noProof/>
                <w:webHidden/>
              </w:rPr>
              <w:tab/>
            </w:r>
            <w:r w:rsidR="00AA034E">
              <w:rPr>
                <w:noProof/>
                <w:webHidden/>
              </w:rPr>
              <w:fldChar w:fldCharType="begin"/>
            </w:r>
            <w:r w:rsidR="00AA034E">
              <w:rPr>
                <w:noProof/>
                <w:webHidden/>
              </w:rPr>
              <w:instrText xml:space="preserve"> PAGEREF _Toc140051187 \h </w:instrText>
            </w:r>
            <w:r w:rsidR="00AA034E">
              <w:rPr>
                <w:noProof/>
                <w:webHidden/>
              </w:rPr>
            </w:r>
            <w:r w:rsidR="00AA034E">
              <w:rPr>
                <w:noProof/>
                <w:webHidden/>
              </w:rPr>
              <w:fldChar w:fldCharType="separate"/>
            </w:r>
            <w:r w:rsidR="00AA034E">
              <w:rPr>
                <w:noProof/>
                <w:webHidden/>
              </w:rPr>
              <w:t>57</w:t>
            </w:r>
            <w:r w:rsidR="00AA034E">
              <w:rPr>
                <w:noProof/>
                <w:webHidden/>
              </w:rPr>
              <w:fldChar w:fldCharType="end"/>
            </w:r>
          </w:hyperlink>
        </w:p>
        <w:p w14:paraId="6E2372FF" w14:textId="77777777" w:rsidR="00AA034E" w:rsidRDefault="00944774">
          <w:pPr>
            <w:pStyle w:val="TOC2"/>
            <w:rPr>
              <w:rFonts w:asciiTheme="minorHAnsi" w:eastAsiaTheme="minorEastAsia" w:hAnsiTheme="minorHAnsi" w:cstheme="minorBidi"/>
              <w:smallCaps w:val="0"/>
              <w:noProof/>
              <w:sz w:val="22"/>
              <w:szCs w:val="22"/>
            </w:rPr>
          </w:pPr>
          <w:hyperlink w:anchor="_Toc140051188" w:history="1">
            <w:r w:rsidR="00AA034E" w:rsidRPr="0069754E">
              <w:rPr>
                <w:rStyle w:val="Hyperlink"/>
                <w:rFonts w:cstheme="minorHAnsi"/>
                <w:noProof/>
              </w:rPr>
              <w:t>7. Performance Guarantee</w:t>
            </w:r>
            <w:r w:rsidR="00AA034E">
              <w:rPr>
                <w:noProof/>
                <w:webHidden/>
              </w:rPr>
              <w:tab/>
            </w:r>
            <w:r w:rsidR="00AA034E">
              <w:rPr>
                <w:noProof/>
                <w:webHidden/>
              </w:rPr>
              <w:fldChar w:fldCharType="begin"/>
            </w:r>
            <w:r w:rsidR="00AA034E">
              <w:rPr>
                <w:noProof/>
                <w:webHidden/>
              </w:rPr>
              <w:instrText xml:space="preserve"> PAGEREF _Toc140051188 \h </w:instrText>
            </w:r>
            <w:r w:rsidR="00AA034E">
              <w:rPr>
                <w:noProof/>
                <w:webHidden/>
              </w:rPr>
            </w:r>
            <w:r w:rsidR="00AA034E">
              <w:rPr>
                <w:noProof/>
                <w:webHidden/>
              </w:rPr>
              <w:fldChar w:fldCharType="separate"/>
            </w:r>
            <w:r w:rsidR="00AA034E">
              <w:rPr>
                <w:noProof/>
                <w:webHidden/>
              </w:rPr>
              <w:t>57</w:t>
            </w:r>
            <w:r w:rsidR="00AA034E">
              <w:rPr>
                <w:noProof/>
                <w:webHidden/>
              </w:rPr>
              <w:fldChar w:fldCharType="end"/>
            </w:r>
          </w:hyperlink>
        </w:p>
        <w:p w14:paraId="60FFA230" w14:textId="77777777" w:rsidR="00AA034E" w:rsidRDefault="00944774">
          <w:pPr>
            <w:pStyle w:val="TOC2"/>
            <w:rPr>
              <w:rFonts w:asciiTheme="minorHAnsi" w:eastAsiaTheme="minorEastAsia" w:hAnsiTheme="minorHAnsi" w:cstheme="minorBidi"/>
              <w:smallCaps w:val="0"/>
              <w:noProof/>
              <w:sz w:val="22"/>
              <w:szCs w:val="22"/>
            </w:rPr>
          </w:pPr>
          <w:hyperlink w:anchor="_Toc140051189" w:history="1">
            <w:r w:rsidR="00AA034E" w:rsidRPr="0069754E">
              <w:rPr>
                <w:rStyle w:val="Hyperlink"/>
                <w:rFonts w:cstheme="minorHAnsi"/>
                <w:noProof/>
              </w:rPr>
              <w:t>8. Inspections and Tests</w:t>
            </w:r>
            <w:r w:rsidR="00AA034E">
              <w:rPr>
                <w:noProof/>
                <w:webHidden/>
              </w:rPr>
              <w:tab/>
            </w:r>
            <w:r w:rsidR="00AA034E">
              <w:rPr>
                <w:noProof/>
                <w:webHidden/>
              </w:rPr>
              <w:fldChar w:fldCharType="begin"/>
            </w:r>
            <w:r w:rsidR="00AA034E">
              <w:rPr>
                <w:noProof/>
                <w:webHidden/>
              </w:rPr>
              <w:instrText xml:space="preserve"> PAGEREF _Toc140051189 \h </w:instrText>
            </w:r>
            <w:r w:rsidR="00AA034E">
              <w:rPr>
                <w:noProof/>
                <w:webHidden/>
              </w:rPr>
            </w:r>
            <w:r w:rsidR="00AA034E">
              <w:rPr>
                <w:noProof/>
                <w:webHidden/>
              </w:rPr>
              <w:fldChar w:fldCharType="separate"/>
            </w:r>
            <w:r w:rsidR="00AA034E">
              <w:rPr>
                <w:noProof/>
                <w:webHidden/>
              </w:rPr>
              <w:t>58</w:t>
            </w:r>
            <w:r w:rsidR="00AA034E">
              <w:rPr>
                <w:noProof/>
                <w:webHidden/>
              </w:rPr>
              <w:fldChar w:fldCharType="end"/>
            </w:r>
          </w:hyperlink>
        </w:p>
        <w:p w14:paraId="49FDE786"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0" w:history="1">
            <w:r w:rsidR="00AA034E" w:rsidRPr="0069754E">
              <w:rPr>
                <w:rStyle w:val="Hyperlink"/>
                <w:rFonts w:cstheme="minorHAnsi"/>
                <w:noProof/>
              </w:rPr>
              <w:t>9.</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Packing</w:t>
            </w:r>
            <w:r w:rsidR="00AA034E">
              <w:rPr>
                <w:noProof/>
                <w:webHidden/>
              </w:rPr>
              <w:tab/>
            </w:r>
            <w:r w:rsidR="00AA034E">
              <w:rPr>
                <w:noProof/>
                <w:webHidden/>
              </w:rPr>
              <w:fldChar w:fldCharType="begin"/>
            </w:r>
            <w:r w:rsidR="00AA034E">
              <w:rPr>
                <w:noProof/>
                <w:webHidden/>
              </w:rPr>
              <w:instrText xml:space="preserve"> PAGEREF _Toc140051190 \h </w:instrText>
            </w:r>
            <w:r w:rsidR="00AA034E">
              <w:rPr>
                <w:noProof/>
                <w:webHidden/>
              </w:rPr>
            </w:r>
            <w:r w:rsidR="00AA034E">
              <w:rPr>
                <w:noProof/>
                <w:webHidden/>
              </w:rPr>
              <w:fldChar w:fldCharType="separate"/>
            </w:r>
            <w:r w:rsidR="00AA034E">
              <w:rPr>
                <w:noProof/>
                <w:webHidden/>
              </w:rPr>
              <w:t>58</w:t>
            </w:r>
            <w:r w:rsidR="00AA034E">
              <w:rPr>
                <w:noProof/>
                <w:webHidden/>
              </w:rPr>
              <w:fldChar w:fldCharType="end"/>
            </w:r>
          </w:hyperlink>
        </w:p>
        <w:p w14:paraId="2CA7E296"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1" w:history="1">
            <w:r w:rsidR="00AA034E" w:rsidRPr="0069754E">
              <w:rPr>
                <w:rStyle w:val="Hyperlink"/>
                <w:rFonts w:cstheme="minorHAnsi"/>
                <w:noProof/>
              </w:rPr>
              <w:t>10.</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Delivery and Documents</w:t>
            </w:r>
            <w:r w:rsidR="00AA034E">
              <w:rPr>
                <w:noProof/>
                <w:webHidden/>
              </w:rPr>
              <w:tab/>
            </w:r>
            <w:r w:rsidR="00AA034E">
              <w:rPr>
                <w:noProof/>
                <w:webHidden/>
              </w:rPr>
              <w:fldChar w:fldCharType="begin"/>
            </w:r>
            <w:r w:rsidR="00AA034E">
              <w:rPr>
                <w:noProof/>
                <w:webHidden/>
              </w:rPr>
              <w:instrText xml:space="preserve"> PAGEREF _Toc140051191 \h </w:instrText>
            </w:r>
            <w:r w:rsidR="00AA034E">
              <w:rPr>
                <w:noProof/>
                <w:webHidden/>
              </w:rPr>
            </w:r>
            <w:r w:rsidR="00AA034E">
              <w:rPr>
                <w:noProof/>
                <w:webHidden/>
              </w:rPr>
              <w:fldChar w:fldCharType="separate"/>
            </w:r>
            <w:r w:rsidR="00AA034E">
              <w:rPr>
                <w:noProof/>
                <w:webHidden/>
              </w:rPr>
              <w:t>59</w:t>
            </w:r>
            <w:r w:rsidR="00AA034E">
              <w:rPr>
                <w:noProof/>
                <w:webHidden/>
              </w:rPr>
              <w:fldChar w:fldCharType="end"/>
            </w:r>
          </w:hyperlink>
        </w:p>
        <w:p w14:paraId="3FAC6557"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2" w:history="1">
            <w:r w:rsidR="00AA034E" w:rsidRPr="0069754E">
              <w:rPr>
                <w:rStyle w:val="Hyperlink"/>
                <w:rFonts w:cstheme="minorHAnsi"/>
                <w:noProof/>
              </w:rPr>
              <w:t>11.</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Insurance</w:t>
            </w:r>
            <w:r w:rsidR="00AA034E">
              <w:rPr>
                <w:noProof/>
                <w:webHidden/>
              </w:rPr>
              <w:tab/>
            </w:r>
            <w:r w:rsidR="00AA034E">
              <w:rPr>
                <w:noProof/>
                <w:webHidden/>
              </w:rPr>
              <w:fldChar w:fldCharType="begin"/>
            </w:r>
            <w:r w:rsidR="00AA034E">
              <w:rPr>
                <w:noProof/>
                <w:webHidden/>
              </w:rPr>
              <w:instrText xml:space="preserve"> PAGEREF _Toc140051192 \h </w:instrText>
            </w:r>
            <w:r w:rsidR="00AA034E">
              <w:rPr>
                <w:noProof/>
                <w:webHidden/>
              </w:rPr>
            </w:r>
            <w:r w:rsidR="00AA034E">
              <w:rPr>
                <w:noProof/>
                <w:webHidden/>
              </w:rPr>
              <w:fldChar w:fldCharType="separate"/>
            </w:r>
            <w:r w:rsidR="00AA034E">
              <w:rPr>
                <w:noProof/>
                <w:webHidden/>
              </w:rPr>
              <w:t>59</w:t>
            </w:r>
            <w:r w:rsidR="00AA034E">
              <w:rPr>
                <w:noProof/>
                <w:webHidden/>
              </w:rPr>
              <w:fldChar w:fldCharType="end"/>
            </w:r>
          </w:hyperlink>
        </w:p>
        <w:p w14:paraId="53B89412" w14:textId="77777777" w:rsidR="00AA034E" w:rsidRDefault="00944774">
          <w:pPr>
            <w:pStyle w:val="TOC2"/>
            <w:rPr>
              <w:rFonts w:asciiTheme="minorHAnsi" w:eastAsiaTheme="minorEastAsia" w:hAnsiTheme="minorHAnsi" w:cstheme="minorBidi"/>
              <w:smallCaps w:val="0"/>
              <w:noProof/>
              <w:sz w:val="22"/>
              <w:szCs w:val="22"/>
            </w:rPr>
          </w:pPr>
          <w:hyperlink w:anchor="_Toc140051193" w:history="1">
            <w:r w:rsidR="00AA034E" w:rsidRPr="0069754E">
              <w:rPr>
                <w:rStyle w:val="Hyperlink"/>
                <w:rFonts w:cstheme="minorHAnsi"/>
                <w:noProof/>
              </w:rPr>
              <w:t>12. Transportation</w:t>
            </w:r>
            <w:r w:rsidR="00AA034E">
              <w:rPr>
                <w:noProof/>
                <w:webHidden/>
              </w:rPr>
              <w:tab/>
            </w:r>
            <w:r w:rsidR="00AA034E">
              <w:rPr>
                <w:noProof/>
                <w:webHidden/>
              </w:rPr>
              <w:fldChar w:fldCharType="begin"/>
            </w:r>
            <w:r w:rsidR="00AA034E">
              <w:rPr>
                <w:noProof/>
                <w:webHidden/>
              </w:rPr>
              <w:instrText xml:space="preserve"> PAGEREF _Toc140051193 \h </w:instrText>
            </w:r>
            <w:r w:rsidR="00AA034E">
              <w:rPr>
                <w:noProof/>
                <w:webHidden/>
              </w:rPr>
            </w:r>
            <w:r w:rsidR="00AA034E">
              <w:rPr>
                <w:noProof/>
                <w:webHidden/>
              </w:rPr>
              <w:fldChar w:fldCharType="separate"/>
            </w:r>
            <w:r w:rsidR="00AA034E">
              <w:rPr>
                <w:noProof/>
                <w:webHidden/>
              </w:rPr>
              <w:t>59</w:t>
            </w:r>
            <w:r w:rsidR="00AA034E">
              <w:rPr>
                <w:noProof/>
                <w:webHidden/>
              </w:rPr>
              <w:fldChar w:fldCharType="end"/>
            </w:r>
          </w:hyperlink>
        </w:p>
        <w:p w14:paraId="6B154BBB"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4" w:history="1">
            <w:r w:rsidR="00AA034E" w:rsidRPr="0069754E">
              <w:rPr>
                <w:rStyle w:val="Hyperlink"/>
                <w:rFonts w:cstheme="minorHAnsi"/>
                <w:noProof/>
              </w:rPr>
              <w:t>13.</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Incidental Services</w:t>
            </w:r>
            <w:r w:rsidR="00AA034E">
              <w:rPr>
                <w:noProof/>
                <w:webHidden/>
              </w:rPr>
              <w:tab/>
            </w:r>
            <w:r w:rsidR="00AA034E">
              <w:rPr>
                <w:noProof/>
                <w:webHidden/>
              </w:rPr>
              <w:fldChar w:fldCharType="begin"/>
            </w:r>
            <w:r w:rsidR="00AA034E">
              <w:rPr>
                <w:noProof/>
                <w:webHidden/>
              </w:rPr>
              <w:instrText xml:space="preserve"> PAGEREF _Toc140051194 \h </w:instrText>
            </w:r>
            <w:r w:rsidR="00AA034E">
              <w:rPr>
                <w:noProof/>
                <w:webHidden/>
              </w:rPr>
            </w:r>
            <w:r w:rsidR="00AA034E">
              <w:rPr>
                <w:noProof/>
                <w:webHidden/>
              </w:rPr>
              <w:fldChar w:fldCharType="separate"/>
            </w:r>
            <w:r w:rsidR="00AA034E">
              <w:rPr>
                <w:noProof/>
                <w:webHidden/>
              </w:rPr>
              <w:t>60</w:t>
            </w:r>
            <w:r w:rsidR="00AA034E">
              <w:rPr>
                <w:noProof/>
                <w:webHidden/>
              </w:rPr>
              <w:fldChar w:fldCharType="end"/>
            </w:r>
          </w:hyperlink>
        </w:p>
        <w:p w14:paraId="2B0732EE"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5" w:history="1">
            <w:r w:rsidR="00AA034E" w:rsidRPr="0069754E">
              <w:rPr>
                <w:rStyle w:val="Hyperlink"/>
                <w:rFonts w:cstheme="minorHAnsi"/>
                <w:noProof/>
              </w:rPr>
              <w:t>14.</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Spare Parts</w:t>
            </w:r>
            <w:r w:rsidR="00AA034E">
              <w:rPr>
                <w:noProof/>
                <w:webHidden/>
              </w:rPr>
              <w:tab/>
            </w:r>
            <w:r w:rsidR="00AA034E">
              <w:rPr>
                <w:noProof/>
                <w:webHidden/>
              </w:rPr>
              <w:fldChar w:fldCharType="begin"/>
            </w:r>
            <w:r w:rsidR="00AA034E">
              <w:rPr>
                <w:noProof/>
                <w:webHidden/>
              </w:rPr>
              <w:instrText xml:space="preserve"> PAGEREF _Toc140051195 \h </w:instrText>
            </w:r>
            <w:r w:rsidR="00AA034E">
              <w:rPr>
                <w:noProof/>
                <w:webHidden/>
              </w:rPr>
            </w:r>
            <w:r w:rsidR="00AA034E">
              <w:rPr>
                <w:noProof/>
                <w:webHidden/>
              </w:rPr>
              <w:fldChar w:fldCharType="separate"/>
            </w:r>
            <w:r w:rsidR="00AA034E">
              <w:rPr>
                <w:noProof/>
                <w:webHidden/>
              </w:rPr>
              <w:t>60</w:t>
            </w:r>
            <w:r w:rsidR="00AA034E">
              <w:rPr>
                <w:noProof/>
                <w:webHidden/>
              </w:rPr>
              <w:fldChar w:fldCharType="end"/>
            </w:r>
          </w:hyperlink>
        </w:p>
        <w:p w14:paraId="4E39A0D0"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6" w:history="1">
            <w:r w:rsidR="00AA034E" w:rsidRPr="0069754E">
              <w:rPr>
                <w:rStyle w:val="Hyperlink"/>
                <w:rFonts w:cstheme="minorHAnsi"/>
                <w:noProof/>
              </w:rPr>
              <w:t>15.</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Warranty</w:t>
            </w:r>
            <w:r w:rsidR="00AA034E">
              <w:rPr>
                <w:noProof/>
                <w:webHidden/>
              </w:rPr>
              <w:tab/>
            </w:r>
            <w:r w:rsidR="00AA034E">
              <w:rPr>
                <w:noProof/>
                <w:webHidden/>
              </w:rPr>
              <w:fldChar w:fldCharType="begin"/>
            </w:r>
            <w:r w:rsidR="00AA034E">
              <w:rPr>
                <w:noProof/>
                <w:webHidden/>
              </w:rPr>
              <w:instrText xml:space="preserve"> PAGEREF _Toc140051196 \h </w:instrText>
            </w:r>
            <w:r w:rsidR="00AA034E">
              <w:rPr>
                <w:noProof/>
                <w:webHidden/>
              </w:rPr>
            </w:r>
            <w:r w:rsidR="00AA034E">
              <w:rPr>
                <w:noProof/>
                <w:webHidden/>
              </w:rPr>
              <w:fldChar w:fldCharType="separate"/>
            </w:r>
            <w:r w:rsidR="00AA034E">
              <w:rPr>
                <w:noProof/>
                <w:webHidden/>
              </w:rPr>
              <w:t>61</w:t>
            </w:r>
            <w:r w:rsidR="00AA034E">
              <w:rPr>
                <w:noProof/>
                <w:webHidden/>
              </w:rPr>
              <w:fldChar w:fldCharType="end"/>
            </w:r>
          </w:hyperlink>
        </w:p>
        <w:p w14:paraId="13DB28ED"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7" w:history="1">
            <w:r w:rsidR="00AA034E" w:rsidRPr="0069754E">
              <w:rPr>
                <w:rStyle w:val="Hyperlink"/>
                <w:rFonts w:cstheme="minorHAnsi"/>
                <w:noProof/>
              </w:rPr>
              <w:t>16.</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Payment</w:t>
            </w:r>
            <w:r w:rsidR="00AA034E">
              <w:rPr>
                <w:noProof/>
                <w:webHidden/>
              </w:rPr>
              <w:tab/>
            </w:r>
            <w:r w:rsidR="00AA034E">
              <w:rPr>
                <w:noProof/>
                <w:webHidden/>
              </w:rPr>
              <w:fldChar w:fldCharType="begin"/>
            </w:r>
            <w:r w:rsidR="00AA034E">
              <w:rPr>
                <w:noProof/>
                <w:webHidden/>
              </w:rPr>
              <w:instrText xml:space="preserve"> PAGEREF _Toc140051197 \h </w:instrText>
            </w:r>
            <w:r w:rsidR="00AA034E">
              <w:rPr>
                <w:noProof/>
                <w:webHidden/>
              </w:rPr>
            </w:r>
            <w:r w:rsidR="00AA034E">
              <w:rPr>
                <w:noProof/>
                <w:webHidden/>
              </w:rPr>
              <w:fldChar w:fldCharType="separate"/>
            </w:r>
            <w:r w:rsidR="00AA034E">
              <w:rPr>
                <w:noProof/>
                <w:webHidden/>
              </w:rPr>
              <w:t>62</w:t>
            </w:r>
            <w:r w:rsidR="00AA034E">
              <w:rPr>
                <w:noProof/>
                <w:webHidden/>
              </w:rPr>
              <w:fldChar w:fldCharType="end"/>
            </w:r>
          </w:hyperlink>
        </w:p>
        <w:p w14:paraId="59BDCC03"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8" w:history="1">
            <w:r w:rsidR="00AA034E" w:rsidRPr="0069754E">
              <w:rPr>
                <w:rStyle w:val="Hyperlink"/>
                <w:rFonts w:cstheme="minorHAnsi"/>
                <w:noProof/>
              </w:rPr>
              <w:t>17.</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Prices</w:t>
            </w:r>
            <w:r w:rsidR="00AA034E">
              <w:rPr>
                <w:noProof/>
                <w:webHidden/>
              </w:rPr>
              <w:tab/>
            </w:r>
            <w:r w:rsidR="00AA034E">
              <w:rPr>
                <w:noProof/>
                <w:webHidden/>
              </w:rPr>
              <w:fldChar w:fldCharType="begin"/>
            </w:r>
            <w:r w:rsidR="00AA034E">
              <w:rPr>
                <w:noProof/>
                <w:webHidden/>
              </w:rPr>
              <w:instrText xml:space="preserve"> PAGEREF _Toc140051198 \h </w:instrText>
            </w:r>
            <w:r w:rsidR="00AA034E">
              <w:rPr>
                <w:noProof/>
                <w:webHidden/>
              </w:rPr>
            </w:r>
            <w:r w:rsidR="00AA034E">
              <w:rPr>
                <w:noProof/>
                <w:webHidden/>
              </w:rPr>
              <w:fldChar w:fldCharType="separate"/>
            </w:r>
            <w:r w:rsidR="00AA034E">
              <w:rPr>
                <w:noProof/>
                <w:webHidden/>
              </w:rPr>
              <w:t>62</w:t>
            </w:r>
            <w:r w:rsidR="00AA034E">
              <w:rPr>
                <w:noProof/>
                <w:webHidden/>
              </w:rPr>
              <w:fldChar w:fldCharType="end"/>
            </w:r>
          </w:hyperlink>
        </w:p>
        <w:p w14:paraId="6148669B"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199" w:history="1">
            <w:r w:rsidR="00AA034E" w:rsidRPr="0069754E">
              <w:rPr>
                <w:rStyle w:val="Hyperlink"/>
                <w:rFonts w:cstheme="minorHAnsi"/>
                <w:noProof/>
              </w:rPr>
              <w:t>18.</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Change Orders</w:t>
            </w:r>
            <w:r w:rsidR="00AA034E">
              <w:rPr>
                <w:noProof/>
                <w:webHidden/>
              </w:rPr>
              <w:tab/>
            </w:r>
            <w:r w:rsidR="00AA034E">
              <w:rPr>
                <w:noProof/>
                <w:webHidden/>
              </w:rPr>
              <w:fldChar w:fldCharType="begin"/>
            </w:r>
            <w:r w:rsidR="00AA034E">
              <w:rPr>
                <w:noProof/>
                <w:webHidden/>
              </w:rPr>
              <w:instrText xml:space="preserve"> PAGEREF _Toc140051199 \h </w:instrText>
            </w:r>
            <w:r w:rsidR="00AA034E">
              <w:rPr>
                <w:noProof/>
                <w:webHidden/>
              </w:rPr>
            </w:r>
            <w:r w:rsidR="00AA034E">
              <w:rPr>
                <w:noProof/>
                <w:webHidden/>
              </w:rPr>
              <w:fldChar w:fldCharType="separate"/>
            </w:r>
            <w:r w:rsidR="00AA034E">
              <w:rPr>
                <w:noProof/>
                <w:webHidden/>
              </w:rPr>
              <w:t>62</w:t>
            </w:r>
            <w:r w:rsidR="00AA034E">
              <w:rPr>
                <w:noProof/>
                <w:webHidden/>
              </w:rPr>
              <w:fldChar w:fldCharType="end"/>
            </w:r>
          </w:hyperlink>
        </w:p>
        <w:p w14:paraId="31952825"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0" w:history="1">
            <w:r w:rsidR="00AA034E" w:rsidRPr="0069754E">
              <w:rPr>
                <w:rStyle w:val="Hyperlink"/>
                <w:rFonts w:cstheme="minorHAnsi"/>
                <w:noProof/>
              </w:rPr>
              <w:t>19.</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Contract Amendments</w:t>
            </w:r>
            <w:r w:rsidR="00AA034E">
              <w:rPr>
                <w:noProof/>
                <w:webHidden/>
              </w:rPr>
              <w:tab/>
            </w:r>
            <w:r w:rsidR="00AA034E">
              <w:rPr>
                <w:noProof/>
                <w:webHidden/>
              </w:rPr>
              <w:fldChar w:fldCharType="begin"/>
            </w:r>
            <w:r w:rsidR="00AA034E">
              <w:rPr>
                <w:noProof/>
                <w:webHidden/>
              </w:rPr>
              <w:instrText xml:space="preserve"> PAGEREF _Toc140051200 \h </w:instrText>
            </w:r>
            <w:r w:rsidR="00AA034E">
              <w:rPr>
                <w:noProof/>
                <w:webHidden/>
              </w:rPr>
            </w:r>
            <w:r w:rsidR="00AA034E">
              <w:rPr>
                <w:noProof/>
                <w:webHidden/>
              </w:rPr>
              <w:fldChar w:fldCharType="separate"/>
            </w:r>
            <w:r w:rsidR="00AA034E">
              <w:rPr>
                <w:noProof/>
                <w:webHidden/>
              </w:rPr>
              <w:t>63</w:t>
            </w:r>
            <w:r w:rsidR="00AA034E">
              <w:rPr>
                <w:noProof/>
                <w:webHidden/>
              </w:rPr>
              <w:fldChar w:fldCharType="end"/>
            </w:r>
          </w:hyperlink>
        </w:p>
        <w:p w14:paraId="4231D321"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1" w:history="1">
            <w:r w:rsidR="00AA034E" w:rsidRPr="0069754E">
              <w:rPr>
                <w:rStyle w:val="Hyperlink"/>
                <w:rFonts w:cstheme="minorHAnsi"/>
                <w:noProof/>
              </w:rPr>
              <w:t>20.</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Assignment</w:t>
            </w:r>
            <w:r w:rsidR="00AA034E">
              <w:rPr>
                <w:noProof/>
                <w:webHidden/>
              </w:rPr>
              <w:tab/>
            </w:r>
            <w:r w:rsidR="00AA034E">
              <w:rPr>
                <w:noProof/>
                <w:webHidden/>
              </w:rPr>
              <w:fldChar w:fldCharType="begin"/>
            </w:r>
            <w:r w:rsidR="00AA034E">
              <w:rPr>
                <w:noProof/>
                <w:webHidden/>
              </w:rPr>
              <w:instrText xml:space="preserve"> PAGEREF _Toc140051201 \h </w:instrText>
            </w:r>
            <w:r w:rsidR="00AA034E">
              <w:rPr>
                <w:noProof/>
                <w:webHidden/>
              </w:rPr>
            </w:r>
            <w:r w:rsidR="00AA034E">
              <w:rPr>
                <w:noProof/>
                <w:webHidden/>
              </w:rPr>
              <w:fldChar w:fldCharType="separate"/>
            </w:r>
            <w:r w:rsidR="00AA034E">
              <w:rPr>
                <w:noProof/>
                <w:webHidden/>
              </w:rPr>
              <w:t>63</w:t>
            </w:r>
            <w:r w:rsidR="00AA034E">
              <w:rPr>
                <w:noProof/>
                <w:webHidden/>
              </w:rPr>
              <w:fldChar w:fldCharType="end"/>
            </w:r>
          </w:hyperlink>
        </w:p>
        <w:p w14:paraId="0C7D81F7" w14:textId="77777777" w:rsidR="00AA034E" w:rsidRDefault="00944774">
          <w:pPr>
            <w:pStyle w:val="TOC2"/>
            <w:rPr>
              <w:rFonts w:asciiTheme="minorHAnsi" w:eastAsiaTheme="minorEastAsia" w:hAnsiTheme="minorHAnsi" w:cstheme="minorBidi"/>
              <w:smallCaps w:val="0"/>
              <w:noProof/>
              <w:sz w:val="22"/>
              <w:szCs w:val="22"/>
            </w:rPr>
          </w:pPr>
          <w:hyperlink w:anchor="_Toc140051202" w:history="1">
            <w:r w:rsidR="00AA034E" w:rsidRPr="0069754E">
              <w:rPr>
                <w:rStyle w:val="Hyperlink"/>
                <w:rFonts w:cstheme="minorHAnsi"/>
                <w:noProof/>
              </w:rPr>
              <w:t>21. Sub-contracts</w:t>
            </w:r>
            <w:r w:rsidR="00AA034E">
              <w:rPr>
                <w:noProof/>
                <w:webHidden/>
              </w:rPr>
              <w:tab/>
            </w:r>
            <w:r w:rsidR="00AA034E">
              <w:rPr>
                <w:noProof/>
                <w:webHidden/>
              </w:rPr>
              <w:fldChar w:fldCharType="begin"/>
            </w:r>
            <w:r w:rsidR="00AA034E">
              <w:rPr>
                <w:noProof/>
                <w:webHidden/>
              </w:rPr>
              <w:instrText xml:space="preserve"> PAGEREF _Toc140051202 \h </w:instrText>
            </w:r>
            <w:r w:rsidR="00AA034E">
              <w:rPr>
                <w:noProof/>
                <w:webHidden/>
              </w:rPr>
            </w:r>
            <w:r w:rsidR="00AA034E">
              <w:rPr>
                <w:noProof/>
                <w:webHidden/>
              </w:rPr>
              <w:fldChar w:fldCharType="separate"/>
            </w:r>
            <w:r w:rsidR="00AA034E">
              <w:rPr>
                <w:noProof/>
                <w:webHidden/>
              </w:rPr>
              <w:t>63</w:t>
            </w:r>
            <w:r w:rsidR="00AA034E">
              <w:rPr>
                <w:noProof/>
                <w:webHidden/>
              </w:rPr>
              <w:fldChar w:fldCharType="end"/>
            </w:r>
          </w:hyperlink>
        </w:p>
        <w:p w14:paraId="45EFA690"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3" w:history="1">
            <w:r w:rsidR="00AA034E" w:rsidRPr="0069754E">
              <w:rPr>
                <w:rStyle w:val="Hyperlink"/>
                <w:rFonts w:cstheme="minorHAnsi"/>
                <w:noProof/>
              </w:rPr>
              <w:t>22.</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Delays in the Supplier’s Performance</w:t>
            </w:r>
            <w:r w:rsidR="00AA034E">
              <w:rPr>
                <w:noProof/>
                <w:webHidden/>
              </w:rPr>
              <w:tab/>
            </w:r>
            <w:r w:rsidR="00AA034E">
              <w:rPr>
                <w:noProof/>
                <w:webHidden/>
              </w:rPr>
              <w:fldChar w:fldCharType="begin"/>
            </w:r>
            <w:r w:rsidR="00AA034E">
              <w:rPr>
                <w:noProof/>
                <w:webHidden/>
              </w:rPr>
              <w:instrText xml:space="preserve"> PAGEREF _Toc140051203 \h </w:instrText>
            </w:r>
            <w:r w:rsidR="00AA034E">
              <w:rPr>
                <w:noProof/>
                <w:webHidden/>
              </w:rPr>
            </w:r>
            <w:r w:rsidR="00AA034E">
              <w:rPr>
                <w:noProof/>
                <w:webHidden/>
              </w:rPr>
              <w:fldChar w:fldCharType="separate"/>
            </w:r>
            <w:r w:rsidR="00AA034E">
              <w:rPr>
                <w:noProof/>
                <w:webHidden/>
              </w:rPr>
              <w:t>63</w:t>
            </w:r>
            <w:r w:rsidR="00AA034E">
              <w:rPr>
                <w:noProof/>
                <w:webHidden/>
              </w:rPr>
              <w:fldChar w:fldCharType="end"/>
            </w:r>
          </w:hyperlink>
        </w:p>
        <w:p w14:paraId="15D5C73E"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4" w:history="1">
            <w:r w:rsidR="00AA034E" w:rsidRPr="0069754E">
              <w:rPr>
                <w:rStyle w:val="Hyperlink"/>
                <w:rFonts w:cstheme="minorHAnsi"/>
                <w:noProof/>
              </w:rPr>
              <w:t>23.</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Liquidated Damages</w:t>
            </w:r>
            <w:r w:rsidR="00AA034E">
              <w:rPr>
                <w:noProof/>
                <w:webHidden/>
              </w:rPr>
              <w:tab/>
            </w:r>
            <w:r w:rsidR="00AA034E">
              <w:rPr>
                <w:noProof/>
                <w:webHidden/>
              </w:rPr>
              <w:fldChar w:fldCharType="begin"/>
            </w:r>
            <w:r w:rsidR="00AA034E">
              <w:rPr>
                <w:noProof/>
                <w:webHidden/>
              </w:rPr>
              <w:instrText xml:space="preserve"> PAGEREF _Toc140051204 \h </w:instrText>
            </w:r>
            <w:r w:rsidR="00AA034E">
              <w:rPr>
                <w:noProof/>
                <w:webHidden/>
              </w:rPr>
            </w:r>
            <w:r w:rsidR="00AA034E">
              <w:rPr>
                <w:noProof/>
                <w:webHidden/>
              </w:rPr>
              <w:fldChar w:fldCharType="separate"/>
            </w:r>
            <w:r w:rsidR="00AA034E">
              <w:rPr>
                <w:noProof/>
                <w:webHidden/>
              </w:rPr>
              <w:t>64</w:t>
            </w:r>
            <w:r w:rsidR="00AA034E">
              <w:rPr>
                <w:noProof/>
                <w:webHidden/>
              </w:rPr>
              <w:fldChar w:fldCharType="end"/>
            </w:r>
          </w:hyperlink>
        </w:p>
        <w:p w14:paraId="454962B3"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5" w:history="1">
            <w:r w:rsidR="00AA034E" w:rsidRPr="0069754E">
              <w:rPr>
                <w:rStyle w:val="Hyperlink"/>
                <w:rFonts w:cstheme="minorHAnsi"/>
                <w:noProof/>
              </w:rPr>
              <w:t>24.</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Termination for Default</w:t>
            </w:r>
            <w:r w:rsidR="00AA034E">
              <w:rPr>
                <w:noProof/>
                <w:webHidden/>
              </w:rPr>
              <w:tab/>
            </w:r>
            <w:r w:rsidR="00AA034E">
              <w:rPr>
                <w:noProof/>
                <w:webHidden/>
              </w:rPr>
              <w:fldChar w:fldCharType="begin"/>
            </w:r>
            <w:r w:rsidR="00AA034E">
              <w:rPr>
                <w:noProof/>
                <w:webHidden/>
              </w:rPr>
              <w:instrText xml:space="preserve"> PAGEREF _Toc140051205 \h </w:instrText>
            </w:r>
            <w:r w:rsidR="00AA034E">
              <w:rPr>
                <w:noProof/>
                <w:webHidden/>
              </w:rPr>
            </w:r>
            <w:r w:rsidR="00AA034E">
              <w:rPr>
                <w:noProof/>
                <w:webHidden/>
              </w:rPr>
              <w:fldChar w:fldCharType="separate"/>
            </w:r>
            <w:r w:rsidR="00AA034E">
              <w:rPr>
                <w:noProof/>
                <w:webHidden/>
              </w:rPr>
              <w:t>64</w:t>
            </w:r>
            <w:r w:rsidR="00AA034E">
              <w:rPr>
                <w:noProof/>
                <w:webHidden/>
              </w:rPr>
              <w:fldChar w:fldCharType="end"/>
            </w:r>
          </w:hyperlink>
        </w:p>
        <w:p w14:paraId="2B5C4A51"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6" w:history="1">
            <w:r w:rsidR="00AA034E" w:rsidRPr="0069754E">
              <w:rPr>
                <w:rStyle w:val="Hyperlink"/>
                <w:rFonts w:cstheme="minorHAnsi"/>
                <w:noProof/>
              </w:rPr>
              <w:t>25.</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Force Majeure</w:t>
            </w:r>
            <w:r w:rsidR="00AA034E">
              <w:rPr>
                <w:noProof/>
                <w:webHidden/>
              </w:rPr>
              <w:tab/>
            </w:r>
            <w:r w:rsidR="00AA034E">
              <w:rPr>
                <w:noProof/>
                <w:webHidden/>
              </w:rPr>
              <w:fldChar w:fldCharType="begin"/>
            </w:r>
            <w:r w:rsidR="00AA034E">
              <w:rPr>
                <w:noProof/>
                <w:webHidden/>
              </w:rPr>
              <w:instrText xml:space="preserve"> PAGEREF _Toc140051206 \h </w:instrText>
            </w:r>
            <w:r w:rsidR="00AA034E">
              <w:rPr>
                <w:noProof/>
                <w:webHidden/>
              </w:rPr>
            </w:r>
            <w:r w:rsidR="00AA034E">
              <w:rPr>
                <w:noProof/>
                <w:webHidden/>
              </w:rPr>
              <w:fldChar w:fldCharType="separate"/>
            </w:r>
            <w:r w:rsidR="00AA034E">
              <w:rPr>
                <w:noProof/>
                <w:webHidden/>
              </w:rPr>
              <w:t>65</w:t>
            </w:r>
            <w:r w:rsidR="00AA034E">
              <w:rPr>
                <w:noProof/>
                <w:webHidden/>
              </w:rPr>
              <w:fldChar w:fldCharType="end"/>
            </w:r>
          </w:hyperlink>
        </w:p>
        <w:p w14:paraId="0E9BBE60"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7" w:history="1">
            <w:r w:rsidR="00AA034E" w:rsidRPr="0069754E">
              <w:rPr>
                <w:rStyle w:val="Hyperlink"/>
                <w:rFonts w:cstheme="minorHAnsi"/>
                <w:noProof/>
              </w:rPr>
              <w:t>26.</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Termination for Insolvency</w:t>
            </w:r>
            <w:r w:rsidR="00AA034E">
              <w:rPr>
                <w:noProof/>
                <w:webHidden/>
              </w:rPr>
              <w:tab/>
            </w:r>
            <w:r w:rsidR="00AA034E">
              <w:rPr>
                <w:noProof/>
                <w:webHidden/>
              </w:rPr>
              <w:fldChar w:fldCharType="begin"/>
            </w:r>
            <w:r w:rsidR="00AA034E">
              <w:rPr>
                <w:noProof/>
                <w:webHidden/>
              </w:rPr>
              <w:instrText xml:space="preserve"> PAGEREF _Toc140051207 \h </w:instrText>
            </w:r>
            <w:r w:rsidR="00AA034E">
              <w:rPr>
                <w:noProof/>
                <w:webHidden/>
              </w:rPr>
            </w:r>
            <w:r w:rsidR="00AA034E">
              <w:rPr>
                <w:noProof/>
                <w:webHidden/>
              </w:rPr>
              <w:fldChar w:fldCharType="separate"/>
            </w:r>
            <w:r w:rsidR="00AA034E">
              <w:rPr>
                <w:noProof/>
                <w:webHidden/>
              </w:rPr>
              <w:t>66</w:t>
            </w:r>
            <w:r w:rsidR="00AA034E">
              <w:rPr>
                <w:noProof/>
                <w:webHidden/>
              </w:rPr>
              <w:fldChar w:fldCharType="end"/>
            </w:r>
          </w:hyperlink>
        </w:p>
        <w:p w14:paraId="07E31E27"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8" w:history="1">
            <w:r w:rsidR="00AA034E" w:rsidRPr="0069754E">
              <w:rPr>
                <w:rStyle w:val="Hyperlink"/>
                <w:rFonts w:cstheme="minorHAnsi"/>
                <w:noProof/>
              </w:rPr>
              <w:t>27.</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Termination for Convenience</w:t>
            </w:r>
            <w:r w:rsidR="00AA034E">
              <w:rPr>
                <w:noProof/>
                <w:webHidden/>
              </w:rPr>
              <w:tab/>
            </w:r>
            <w:r w:rsidR="00AA034E">
              <w:rPr>
                <w:noProof/>
                <w:webHidden/>
              </w:rPr>
              <w:fldChar w:fldCharType="begin"/>
            </w:r>
            <w:r w:rsidR="00AA034E">
              <w:rPr>
                <w:noProof/>
                <w:webHidden/>
              </w:rPr>
              <w:instrText xml:space="preserve"> PAGEREF _Toc140051208 \h </w:instrText>
            </w:r>
            <w:r w:rsidR="00AA034E">
              <w:rPr>
                <w:noProof/>
                <w:webHidden/>
              </w:rPr>
            </w:r>
            <w:r w:rsidR="00AA034E">
              <w:rPr>
                <w:noProof/>
                <w:webHidden/>
              </w:rPr>
              <w:fldChar w:fldCharType="separate"/>
            </w:r>
            <w:r w:rsidR="00AA034E">
              <w:rPr>
                <w:noProof/>
                <w:webHidden/>
              </w:rPr>
              <w:t>66</w:t>
            </w:r>
            <w:r w:rsidR="00AA034E">
              <w:rPr>
                <w:noProof/>
                <w:webHidden/>
              </w:rPr>
              <w:fldChar w:fldCharType="end"/>
            </w:r>
          </w:hyperlink>
        </w:p>
        <w:p w14:paraId="2F087744"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09" w:history="1">
            <w:r w:rsidR="00AA034E" w:rsidRPr="0069754E">
              <w:rPr>
                <w:rStyle w:val="Hyperlink"/>
                <w:rFonts w:cstheme="minorHAnsi"/>
                <w:noProof/>
              </w:rPr>
              <w:t>28.</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Resolution of Disputes</w:t>
            </w:r>
            <w:r w:rsidR="00AA034E">
              <w:rPr>
                <w:noProof/>
                <w:webHidden/>
              </w:rPr>
              <w:tab/>
            </w:r>
            <w:r w:rsidR="00AA034E">
              <w:rPr>
                <w:noProof/>
                <w:webHidden/>
              </w:rPr>
              <w:fldChar w:fldCharType="begin"/>
            </w:r>
            <w:r w:rsidR="00AA034E">
              <w:rPr>
                <w:noProof/>
                <w:webHidden/>
              </w:rPr>
              <w:instrText xml:space="preserve"> PAGEREF _Toc140051209 \h </w:instrText>
            </w:r>
            <w:r w:rsidR="00AA034E">
              <w:rPr>
                <w:noProof/>
                <w:webHidden/>
              </w:rPr>
            </w:r>
            <w:r w:rsidR="00AA034E">
              <w:rPr>
                <w:noProof/>
                <w:webHidden/>
              </w:rPr>
              <w:fldChar w:fldCharType="separate"/>
            </w:r>
            <w:r w:rsidR="00AA034E">
              <w:rPr>
                <w:noProof/>
                <w:webHidden/>
              </w:rPr>
              <w:t>67</w:t>
            </w:r>
            <w:r w:rsidR="00AA034E">
              <w:rPr>
                <w:noProof/>
                <w:webHidden/>
              </w:rPr>
              <w:fldChar w:fldCharType="end"/>
            </w:r>
          </w:hyperlink>
        </w:p>
        <w:p w14:paraId="72D42EE9"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10" w:history="1">
            <w:r w:rsidR="00AA034E" w:rsidRPr="0069754E">
              <w:rPr>
                <w:rStyle w:val="Hyperlink"/>
                <w:rFonts w:cstheme="minorHAnsi"/>
                <w:noProof/>
              </w:rPr>
              <w:t>29.</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Governing Language</w:t>
            </w:r>
            <w:r w:rsidR="00AA034E">
              <w:rPr>
                <w:noProof/>
                <w:webHidden/>
              </w:rPr>
              <w:tab/>
            </w:r>
            <w:r w:rsidR="00AA034E">
              <w:rPr>
                <w:noProof/>
                <w:webHidden/>
              </w:rPr>
              <w:fldChar w:fldCharType="begin"/>
            </w:r>
            <w:r w:rsidR="00AA034E">
              <w:rPr>
                <w:noProof/>
                <w:webHidden/>
              </w:rPr>
              <w:instrText xml:space="preserve"> PAGEREF _Toc140051210 \h </w:instrText>
            </w:r>
            <w:r w:rsidR="00AA034E">
              <w:rPr>
                <w:noProof/>
                <w:webHidden/>
              </w:rPr>
            </w:r>
            <w:r w:rsidR="00AA034E">
              <w:rPr>
                <w:noProof/>
                <w:webHidden/>
              </w:rPr>
              <w:fldChar w:fldCharType="separate"/>
            </w:r>
            <w:r w:rsidR="00AA034E">
              <w:rPr>
                <w:noProof/>
                <w:webHidden/>
              </w:rPr>
              <w:t>67</w:t>
            </w:r>
            <w:r w:rsidR="00AA034E">
              <w:rPr>
                <w:noProof/>
                <w:webHidden/>
              </w:rPr>
              <w:fldChar w:fldCharType="end"/>
            </w:r>
          </w:hyperlink>
        </w:p>
        <w:p w14:paraId="51189E39"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11" w:history="1">
            <w:r w:rsidR="00AA034E" w:rsidRPr="0069754E">
              <w:rPr>
                <w:rStyle w:val="Hyperlink"/>
                <w:rFonts w:cstheme="minorHAnsi"/>
                <w:noProof/>
              </w:rPr>
              <w:t>30.</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Applicable Law</w:t>
            </w:r>
            <w:r w:rsidR="00AA034E">
              <w:rPr>
                <w:noProof/>
                <w:webHidden/>
              </w:rPr>
              <w:tab/>
            </w:r>
            <w:r w:rsidR="00AA034E">
              <w:rPr>
                <w:noProof/>
                <w:webHidden/>
              </w:rPr>
              <w:fldChar w:fldCharType="begin"/>
            </w:r>
            <w:r w:rsidR="00AA034E">
              <w:rPr>
                <w:noProof/>
                <w:webHidden/>
              </w:rPr>
              <w:instrText xml:space="preserve"> PAGEREF _Toc140051211 \h </w:instrText>
            </w:r>
            <w:r w:rsidR="00AA034E">
              <w:rPr>
                <w:noProof/>
                <w:webHidden/>
              </w:rPr>
            </w:r>
            <w:r w:rsidR="00AA034E">
              <w:rPr>
                <w:noProof/>
                <w:webHidden/>
              </w:rPr>
              <w:fldChar w:fldCharType="separate"/>
            </w:r>
            <w:r w:rsidR="00AA034E">
              <w:rPr>
                <w:noProof/>
                <w:webHidden/>
              </w:rPr>
              <w:t>67</w:t>
            </w:r>
            <w:r w:rsidR="00AA034E">
              <w:rPr>
                <w:noProof/>
                <w:webHidden/>
              </w:rPr>
              <w:fldChar w:fldCharType="end"/>
            </w:r>
          </w:hyperlink>
        </w:p>
        <w:p w14:paraId="387ADB08"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12" w:history="1">
            <w:r w:rsidR="00AA034E" w:rsidRPr="0069754E">
              <w:rPr>
                <w:rStyle w:val="Hyperlink"/>
                <w:rFonts w:cstheme="minorHAnsi"/>
                <w:noProof/>
              </w:rPr>
              <w:t>31.</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Notices</w:t>
            </w:r>
            <w:r w:rsidR="00AA034E">
              <w:rPr>
                <w:noProof/>
                <w:webHidden/>
              </w:rPr>
              <w:tab/>
            </w:r>
            <w:r w:rsidR="00AA034E">
              <w:rPr>
                <w:noProof/>
                <w:webHidden/>
              </w:rPr>
              <w:fldChar w:fldCharType="begin"/>
            </w:r>
            <w:r w:rsidR="00AA034E">
              <w:rPr>
                <w:noProof/>
                <w:webHidden/>
              </w:rPr>
              <w:instrText xml:space="preserve"> PAGEREF _Toc140051212 \h </w:instrText>
            </w:r>
            <w:r w:rsidR="00AA034E">
              <w:rPr>
                <w:noProof/>
                <w:webHidden/>
              </w:rPr>
            </w:r>
            <w:r w:rsidR="00AA034E">
              <w:rPr>
                <w:noProof/>
                <w:webHidden/>
              </w:rPr>
              <w:fldChar w:fldCharType="separate"/>
            </w:r>
            <w:r w:rsidR="00AA034E">
              <w:rPr>
                <w:noProof/>
                <w:webHidden/>
              </w:rPr>
              <w:t>67</w:t>
            </w:r>
            <w:r w:rsidR="00AA034E">
              <w:rPr>
                <w:noProof/>
                <w:webHidden/>
              </w:rPr>
              <w:fldChar w:fldCharType="end"/>
            </w:r>
          </w:hyperlink>
        </w:p>
        <w:p w14:paraId="5C319214"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13" w:history="1">
            <w:r w:rsidR="00AA034E" w:rsidRPr="0069754E">
              <w:rPr>
                <w:rStyle w:val="Hyperlink"/>
                <w:rFonts w:cstheme="minorHAnsi"/>
                <w:noProof/>
              </w:rPr>
              <w:t>32.</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Taxes and Duties</w:t>
            </w:r>
            <w:r w:rsidR="00AA034E">
              <w:rPr>
                <w:noProof/>
                <w:webHidden/>
              </w:rPr>
              <w:tab/>
            </w:r>
            <w:r w:rsidR="00AA034E">
              <w:rPr>
                <w:noProof/>
                <w:webHidden/>
              </w:rPr>
              <w:fldChar w:fldCharType="begin"/>
            </w:r>
            <w:r w:rsidR="00AA034E">
              <w:rPr>
                <w:noProof/>
                <w:webHidden/>
              </w:rPr>
              <w:instrText xml:space="preserve"> PAGEREF _Toc140051213 \h </w:instrText>
            </w:r>
            <w:r w:rsidR="00AA034E">
              <w:rPr>
                <w:noProof/>
                <w:webHidden/>
              </w:rPr>
            </w:r>
            <w:r w:rsidR="00AA034E">
              <w:rPr>
                <w:noProof/>
                <w:webHidden/>
              </w:rPr>
              <w:fldChar w:fldCharType="separate"/>
            </w:r>
            <w:r w:rsidR="00AA034E">
              <w:rPr>
                <w:noProof/>
                <w:webHidden/>
              </w:rPr>
              <w:t>67</w:t>
            </w:r>
            <w:r w:rsidR="00AA034E">
              <w:rPr>
                <w:noProof/>
                <w:webHidden/>
              </w:rPr>
              <w:fldChar w:fldCharType="end"/>
            </w:r>
          </w:hyperlink>
        </w:p>
        <w:p w14:paraId="74BDF0BD" w14:textId="77777777" w:rsidR="00AA034E" w:rsidRDefault="00944774">
          <w:pPr>
            <w:pStyle w:val="TOC1"/>
            <w:rPr>
              <w:rFonts w:asciiTheme="minorHAnsi" w:eastAsiaTheme="minorEastAsia" w:hAnsiTheme="minorHAnsi" w:cstheme="minorBidi"/>
              <w:b w:val="0"/>
              <w:caps w:val="0"/>
              <w:noProof/>
              <w:sz w:val="22"/>
              <w:szCs w:val="22"/>
            </w:rPr>
          </w:pPr>
          <w:hyperlink w:anchor="_Toc140051214" w:history="1">
            <w:r w:rsidR="00AA034E" w:rsidRPr="0069754E">
              <w:rPr>
                <w:rStyle w:val="Hyperlink"/>
                <w:rFonts w:cstheme="minorHAnsi"/>
                <w:noProof/>
              </w:rPr>
              <w:t>Section-VI.  Special Conditions of Contract</w:t>
            </w:r>
            <w:r w:rsidR="00AA034E">
              <w:rPr>
                <w:noProof/>
                <w:webHidden/>
              </w:rPr>
              <w:tab/>
            </w:r>
            <w:r w:rsidR="00AA034E">
              <w:rPr>
                <w:noProof/>
                <w:webHidden/>
              </w:rPr>
              <w:fldChar w:fldCharType="begin"/>
            </w:r>
            <w:r w:rsidR="00AA034E">
              <w:rPr>
                <w:noProof/>
                <w:webHidden/>
              </w:rPr>
              <w:instrText xml:space="preserve"> PAGEREF _Toc140051214 \h </w:instrText>
            </w:r>
            <w:r w:rsidR="00AA034E">
              <w:rPr>
                <w:noProof/>
                <w:webHidden/>
              </w:rPr>
            </w:r>
            <w:r w:rsidR="00AA034E">
              <w:rPr>
                <w:noProof/>
                <w:webHidden/>
              </w:rPr>
              <w:fldChar w:fldCharType="separate"/>
            </w:r>
            <w:r w:rsidR="00AA034E">
              <w:rPr>
                <w:noProof/>
                <w:webHidden/>
              </w:rPr>
              <w:t>68</w:t>
            </w:r>
            <w:r w:rsidR="00AA034E">
              <w:rPr>
                <w:noProof/>
                <w:webHidden/>
              </w:rPr>
              <w:fldChar w:fldCharType="end"/>
            </w:r>
          </w:hyperlink>
        </w:p>
        <w:p w14:paraId="35C97CF2" w14:textId="77777777" w:rsidR="00AA034E" w:rsidRDefault="00944774">
          <w:pPr>
            <w:pStyle w:val="TOC2"/>
            <w:rPr>
              <w:rFonts w:asciiTheme="minorHAnsi" w:eastAsiaTheme="minorEastAsia" w:hAnsiTheme="minorHAnsi" w:cstheme="minorBidi"/>
              <w:smallCaps w:val="0"/>
              <w:noProof/>
              <w:sz w:val="22"/>
              <w:szCs w:val="22"/>
            </w:rPr>
          </w:pPr>
          <w:hyperlink w:anchor="_Toc140051215" w:history="1">
            <w:r w:rsidR="00AA034E" w:rsidRPr="0069754E">
              <w:rPr>
                <w:rStyle w:val="Hyperlink"/>
                <w:rFonts w:cstheme="minorHAnsi"/>
                <w:noProof/>
              </w:rPr>
              <w:t>Special Conditions of Contract</w:t>
            </w:r>
            <w:r w:rsidR="00AA034E">
              <w:rPr>
                <w:noProof/>
                <w:webHidden/>
              </w:rPr>
              <w:tab/>
            </w:r>
            <w:r w:rsidR="00AA034E">
              <w:rPr>
                <w:noProof/>
                <w:webHidden/>
              </w:rPr>
              <w:fldChar w:fldCharType="begin"/>
            </w:r>
            <w:r w:rsidR="00AA034E">
              <w:rPr>
                <w:noProof/>
                <w:webHidden/>
              </w:rPr>
              <w:instrText xml:space="preserve"> PAGEREF _Toc140051215 \h </w:instrText>
            </w:r>
            <w:r w:rsidR="00AA034E">
              <w:rPr>
                <w:noProof/>
                <w:webHidden/>
              </w:rPr>
            </w:r>
            <w:r w:rsidR="00AA034E">
              <w:rPr>
                <w:noProof/>
                <w:webHidden/>
              </w:rPr>
              <w:fldChar w:fldCharType="separate"/>
            </w:r>
            <w:r w:rsidR="00AA034E">
              <w:rPr>
                <w:noProof/>
                <w:webHidden/>
              </w:rPr>
              <w:t>69</w:t>
            </w:r>
            <w:r w:rsidR="00AA034E">
              <w:rPr>
                <w:noProof/>
                <w:webHidden/>
              </w:rPr>
              <w:fldChar w:fldCharType="end"/>
            </w:r>
          </w:hyperlink>
        </w:p>
        <w:p w14:paraId="0DCB142D"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16" w:history="1">
            <w:r w:rsidR="00AA034E" w:rsidRPr="0069754E">
              <w:rPr>
                <w:rStyle w:val="Hyperlink"/>
                <w:rFonts w:cstheme="minorHAnsi"/>
                <w:noProof/>
              </w:rPr>
              <w:t>1.</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Definitions (GCC Clause 1)</w:t>
            </w:r>
            <w:r w:rsidR="00AA034E">
              <w:rPr>
                <w:noProof/>
                <w:webHidden/>
              </w:rPr>
              <w:tab/>
            </w:r>
            <w:r w:rsidR="00AA034E">
              <w:rPr>
                <w:noProof/>
                <w:webHidden/>
              </w:rPr>
              <w:fldChar w:fldCharType="begin"/>
            </w:r>
            <w:r w:rsidR="00AA034E">
              <w:rPr>
                <w:noProof/>
                <w:webHidden/>
              </w:rPr>
              <w:instrText xml:space="preserve"> PAGEREF _Toc140051216 \h </w:instrText>
            </w:r>
            <w:r w:rsidR="00AA034E">
              <w:rPr>
                <w:noProof/>
                <w:webHidden/>
              </w:rPr>
            </w:r>
            <w:r w:rsidR="00AA034E">
              <w:rPr>
                <w:noProof/>
                <w:webHidden/>
              </w:rPr>
              <w:fldChar w:fldCharType="separate"/>
            </w:r>
            <w:r w:rsidR="00AA034E">
              <w:rPr>
                <w:noProof/>
                <w:webHidden/>
              </w:rPr>
              <w:t>69</w:t>
            </w:r>
            <w:r w:rsidR="00AA034E">
              <w:rPr>
                <w:noProof/>
                <w:webHidden/>
              </w:rPr>
              <w:fldChar w:fldCharType="end"/>
            </w:r>
          </w:hyperlink>
        </w:p>
        <w:p w14:paraId="42D1C808"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17" w:history="1">
            <w:r w:rsidR="00AA034E" w:rsidRPr="0069754E">
              <w:rPr>
                <w:rStyle w:val="Hyperlink"/>
                <w:rFonts w:cstheme="minorHAnsi"/>
                <w:noProof/>
              </w:rPr>
              <w:t>2.</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Country of Origin (GCC Clause 3)</w:t>
            </w:r>
            <w:r w:rsidR="00AA034E">
              <w:rPr>
                <w:noProof/>
                <w:webHidden/>
              </w:rPr>
              <w:tab/>
            </w:r>
            <w:r w:rsidR="00AA034E">
              <w:rPr>
                <w:noProof/>
                <w:webHidden/>
              </w:rPr>
              <w:fldChar w:fldCharType="begin"/>
            </w:r>
            <w:r w:rsidR="00AA034E">
              <w:rPr>
                <w:noProof/>
                <w:webHidden/>
              </w:rPr>
              <w:instrText xml:space="preserve"> PAGEREF _Toc140051217 \h </w:instrText>
            </w:r>
            <w:r w:rsidR="00AA034E">
              <w:rPr>
                <w:noProof/>
                <w:webHidden/>
              </w:rPr>
            </w:r>
            <w:r w:rsidR="00AA034E">
              <w:rPr>
                <w:noProof/>
                <w:webHidden/>
              </w:rPr>
              <w:fldChar w:fldCharType="separate"/>
            </w:r>
            <w:r w:rsidR="00AA034E">
              <w:rPr>
                <w:noProof/>
                <w:webHidden/>
              </w:rPr>
              <w:t>69</w:t>
            </w:r>
            <w:r w:rsidR="00AA034E">
              <w:rPr>
                <w:noProof/>
                <w:webHidden/>
              </w:rPr>
              <w:fldChar w:fldCharType="end"/>
            </w:r>
          </w:hyperlink>
        </w:p>
        <w:p w14:paraId="04F3B1E7"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18" w:history="1">
            <w:r w:rsidR="00AA034E" w:rsidRPr="0069754E">
              <w:rPr>
                <w:rStyle w:val="Hyperlink"/>
                <w:rFonts w:cstheme="minorHAnsi"/>
                <w:noProof/>
              </w:rPr>
              <w:t>3.</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Performance Guarantee (GCC Clause 7)</w:t>
            </w:r>
            <w:r w:rsidR="00AA034E">
              <w:rPr>
                <w:noProof/>
                <w:webHidden/>
              </w:rPr>
              <w:tab/>
            </w:r>
            <w:r w:rsidR="00AA034E">
              <w:rPr>
                <w:noProof/>
                <w:webHidden/>
              </w:rPr>
              <w:fldChar w:fldCharType="begin"/>
            </w:r>
            <w:r w:rsidR="00AA034E">
              <w:rPr>
                <w:noProof/>
                <w:webHidden/>
              </w:rPr>
              <w:instrText xml:space="preserve"> PAGEREF _Toc140051218 \h </w:instrText>
            </w:r>
            <w:r w:rsidR="00AA034E">
              <w:rPr>
                <w:noProof/>
                <w:webHidden/>
              </w:rPr>
            </w:r>
            <w:r w:rsidR="00AA034E">
              <w:rPr>
                <w:noProof/>
                <w:webHidden/>
              </w:rPr>
              <w:fldChar w:fldCharType="separate"/>
            </w:r>
            <w:r w:rsidR="00AA034E">
              <w:rPr>
                <w:noProof/>
                <w:webHidden/>
              </w:rPr>
              <w:t>69</w:t>
            </w:r>
            <w:r w:rsidR="00AA034E">
              <w:rPr>
                <w:noProof/>
                <w:webHidden/>
              </w:rPr>
              <w:fldChar w:fldCharType="end"/>
            </w:r>
          </w:hyperlink>
        </w:p>
        <w:p w14:paraId="13FC99FA"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19" w:history="1">
            <w:r w:rsidR="00AA034E" w:rsidRPr="0069754E">
              <w:rPr>
                <w:rStyle w:val="Hyperlink"/>
                <w:rFonts w:cstheme="minorHAnsi"/>
                <w:noProof/>
              </w:rPr>
              <w:t>4.</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Inspections and Tests (GCC Clause 8)</w:t>
            </w:r>
            <w:r w:rsidR="00AA034E">
              <w:rPr>
                <w:noProof/>
                <w:webHidden/>
              </w:rPr>
              <w:tab/>
            </w:r>
            <w:r w:rsidR="00AA034E">
              <w:rPr>
                <w:noProof/>
                <w:webHidden/>
              </w:rPr>
              <w:fldChar w:fldCharType="begin"/>
            </w:r>
            <w:r w:rsidR="00AA034E">
              <w:rPr>
                <w:noProof/>
                <w:webHidden/>
              </w:rPr>
              <w:instrText xml:space="preserve"> PAGEREF _Toc140051219 \h </w:instrText>
            </w:r>
            <w:r w:rsidR="00AA034E">
              <w:rPr>
                <w:noProof/>
                <w:webHidden/>
              </w:rPr>
            </w:r>
            <w:r w:rsidR="00AA034E">
              <w:rPr>
                <w:noProof/>
                <w:webHidden/>
              </w:rPr>
              <w:fldChar w:fldCharType="separate"/>
            </w:r>
            <w:r w:rsidR="00AA034E">
              <w:rPr>
                <w:noProof/>
                <w:webHidden/>
              </w:rPr>
              <w:t>69</w:t>
            </w:r>
            <w:r w:rsidR="00AA034E">
              <w:rPr>
                <w:noProof/>
                <w:webHidden/>
              </w:rPr>
              <w:fldChar w:fldCharType="end"/>
            </w:r>
          </w:hyperlink>
        </w:p>
        <w:p w14:paraId="5CABC1FE"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0" w:history="1">
            <w:r w:rsidR="00AA034E" w:rsidRPr="0069754E">
              <w:rPr>
                <w:rStyle w:val="Hyperlink"/>
                <w:rFonts w:cstheme="minorHAnsi"/>
                <w:noProof/>
              </w:rPr>
              <w:t>5.</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Packing (GCC Clause 9)</w:t>
            </w:r>
            <w:r w:rsidR="00AA034E">
              <w:rPr>
                <w:noProof/>
                <w:webHidden/>
              </w:rPr>
              <w:tab/>
            </w:r>
            <w:r w:rsidR="00AA034E">
              <w:rPr>
                <w:noProof/>
                <w:webHidden/>
              </w:rPr>
              <w:fldChar w:fldCharType="begin"/>
            </w:r>
            <w:r w:rsidR="00AA034E">
              <w:rPr>
                <w:noProof/>
                <w:webHidden/>
              </w:rPr>
              <w:instrText xml:space="preserve"> PAGEREF _Toc140051220 \h </w:instrText>
            </w:r>
            <w:r w:rsidR="00AA034E">
              <w:rPr>
                <w:noProof/>
                <w:webHidden/>
              </w:rPr>
            </w:r>
            <w:r w:rsidR="00AA034E">
              <w:rPr>
                <w:noProof/>
                <w:webHidden/>
              </w:rPr>
              <w:fldChar w:fldCharType="separate"/>
            </w:r>
            <w:r w:rsidR="00AA034E">
              <w:rPr>
                <w:noProof/>
                <w:webHidden/>
              </w:rPr>
              <w:t>70</w:t>
            </w:r>
            <w:r w:rsidR="00AA034E">
              <w:rPr>
                <w:noProof/>
                <w:webHidden/>
              </w:rPr>
              <w:fldChar w:fldCharType="end"/>
            </w:r>
          </w:hyperlink>
        </w:p>
        <w:p w14:paraId="443E13A0"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1" w:history="1">
            <w:r w:rsidR="00AA034E" w:rsidRPr="0069754E">
              <w:rPr>
                <w:rStyle w:val="Hyperlink"/>
                <w:rFonts w:cstheme="minorHAnsi"/>
                <w:bCs/>
                <w:noProof/>
              </w:rPr>
              <w:t>6.</w:t>
            </w:r>
            <w:r w:rsidR="00AA034E">
              <w:rPr>
                <w:rFonts w:asciiTheme="minorHAnsi" w:eastAsiaTheme="minorEastAsia" w:hAnsiTheme="minorHAnsi" w:cstheme="minorBidi"/>
                <w:i w:val="0"/>
                <w:noProof/>
                <w:sz w:val="22"/>
                <w:szCs w:val="22"/>
              </w:rPr>
              <w:tab/>
            </w:r>
            <w:r w:rsidR="00AA034E" w:rsidRPr="0069754E">
              <w:rPr>
                <w:rStyle w:val="Hyperlink"/>
                <w:rFonts w:cstheme="minorHAnsi"/>
                <w:bCs/>
                <w:noProof/>
              </w:rPr>
              <w:t>Delivery and Documents</w:t>
            </w:r>
            <w:r w:rsidR="00AA034E">
              <w:rPr>
                <w:noProof/>
                <w:webHidden/>
              </w:rPr>
              <w:tab/>
            </w:r>
            <w:r w:rsidR="00AA034E">
              <w:rPr>
                <w:noProof/>
                <w:webHidden/>
              </w:rPr>
              <w:fldChar w:fldCharType="begin"/>
            </w:r>
            <w:r w:rsidR="00AA034E">
              <w:rPr>
                <w:noProof/>
                <w:webHidden/>
              </w:rPr>
              <w:instrText xml:space="preserve"> PAGEREF _Toc140051221 \h </w:instrText>
            </w:r>
            <w:r w:rsidR="00AA034E">
              <w:rPr>
                <w:noProof/>
                <w:webHidden/>
              </w:rPr>
            </w:r>
            <w:r w:rsidR="00AA034E">
              <w:rPr>
                <w:noProof/>
                <w:webHidden/>
              </w:rPr>
              <w:fldChar w:fldCharType="separate"/>
            </w:r>
            <w:r w:rsidR="00AA034E">
              <w:rPr>
                <w:noProof/>
                <w:webHidden/>
              </w:rPr>
              <w:t>70</w:t>
            </w:r>
            <w:r w:rsidR="00AA034E">
              <w:rPr>
                <w:noProof/>
                <w:webHidden/>
              </w:rPr>
              <w:fldChar w:fldCharType="end"/>
            </w:r>
          </w:hyperlink>
        </w:p>
        <w:p w14:paraId="1C83BF9D"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2" w:history="1">
            <w:r w:rsidR="00AA034E" w:rsidRPr="0069754E">
              <w:rPr>
                <w:rStyle w:val="Hyperlink"/>
                <w:rFonts w:cstheme="minorHAnsi"/>
                <w:bCs/>
                <w:noProof/>
              </w:rPr>
              <w:t>7.</w:t>
            </w:r>
            <w:r w:rsidR="00AA034E">
              <w:rPr>
                <w:rFonts w:asciiTheme="minorHAnsi" w:eastAsiaTheme="minorEastAsia" w:hAnsiTheme="minorHAnsi" w:cstheme="minorBidi"/>
                <w:i w:val="0"/>
                <w:noProof/>
                <w:sz w:val="22"/>
                <w:szCs w:val="22"/>
              </w:rPr>
              <w:tab/>
            </w:r>
            <w:r w:rsidR="00AA034E" w:rsidRPr="0069754E">
              <w:rPr>
                <w:rStyle w:val="Hyperlink"/>
                <w:rFonts w:cstheme="minorHAnsi"/>
                <w:bCs/>
                <w:noProof/>
              </w:rPr>
              <w:t>Insurance</w:t>
            </w:r>
            <w:r w:rsidR="00AA034E">
              <w:rPr>
                <w:noProof/>
                <w:webHidden/>
              </w:rPr>
              <w:tab/>
            </w:r>
            <w:r w:rsidR="00AA034E">
              <w:rPr>
                <w:noProof/>
                <w:webHidden/>
              </w:rPr>
              <w:fldChar w:fldCharType="begin"/>
            </w:r>
            <w:r w:rsidR="00AA034E">
              <w:rPr>
                <w:noProof/>
                <w:webHidden/>
              </w:rPr>
              <w:instrText xml:space="preserve"> PAGEREF _Toc140051222 \h </w:instrText>
            </w:r>
            <w:r w:rsidR="00AA034E">
              <w:rPr>
                <w:noProof/>
                <w:webHidden/>
              </w:rPr>
            </w:r>
            <w:r w:rsidR="00AA034E">
              <w:rPr>
                <w:noProof/>
                <w:webHidden/>
              </w:rPr>
              <w:fldChar w:fldCharType="separate"/>
            </w:r>
            <w:r w:rsidR="00AA034E">
              <w:rPr>
                <w:noProof/>
                <w:webHidden/>
              </w:rPr>
              <w:t>70</w:t>
            </w:r>
            <w:r w:rsidR="00AA034E">
              <w:rPr>
                <w:noProof/>
                <w:webHidden/>
              </w:rPr>
              <w:fldChar w:fldCharType="end"/>
            </w:r>
          </w:hyperlink>
        </w:p>
        <w:p w14:paraId="055A9F63"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3" w:history="1">
            <w:r w:rsidR="00AA034E" w:rsidRPr="0069754E">
              <w:rPr>
                <w:rStyle w:val="Hyperlink"/>
                <w:rFonts w:cstheme="minorHAnsi"/>
                <w:noProof/>
              </w:rPr>
              <w:t>8.</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Incidental Services (GCC Clause 13)</w:t>
            </w:r>
            <w:r w:rsidR="00AA034E">
              <w:rPr>
                <w:noProof/>
                <w:webHidden/>
              </w:rPr>
              <w:tab/>
            </w:r>
            <w:r w:rsidR="00AA034E">
              <w:rPr>
                <w:noProof/>
                <w:webHidden/>
              </w:rPr>
              <w:fldChar w:fldCharType="begin"/>
            </w:r>
            <w:r w:rsidR="00AA034E">
              <w:rPr>
                <w:noProof/>
                <w:webHidden/>
              </w:rPr>
              <w:instrText xml:space="preserve"> PAGEREF _Toc140051223 \h </w:instrText>
            </w:r>
            <w:r w:rsidR="00AA034E">
              <w:rPr>
                <w:noProof/>
                <w:webHidden/>
              </w:rPr>
            </w:r>
            <w:r w:rsidR="00AA034E">
              <w:rPr>
                <w:noProof/>
                <w:webHidden/>
              </w:rPr>
              <w:fldChar w:fldCharType="separate"/>
            </w:r>
            <w:r w:rsidR="00AA034E">
              <w:rPr>
                <w:noProof/>
                <w:webHidden/>
              </w:rPr>
              <w:t>71</w:t>
            </w:r>
            <w:r w:rsidR="00AA034E">
              <w:rPr>
                <w:noProof/>
                <w:webHidden/>
              </w:rPr>
              <w:fldChar w:fldCharType="end"/>
            </w:r>
          </w:hyperlink>
        </w:p>
        <w:p w14:paraId="00A15908"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4" w:history="1">
            <w:r w:rsidR="00AA034E" w:rsidRPr="0069754E">
              <w:rPr>
                <w:rStyle w:val="Hyperlink"/>
                <w:rFonts w:cstheme="minorHAnsi"/>
                <w:noProof/>
              </w:rPr>
              <w:t>9.</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Spare Parts</w:t>
            </w:r>
            <w:r w:rsidR="00AA034E">
              <w:rPr>
                <w:noProof/>
                <w:webHidden/>
              </w:rPr>
              <w:tab/>
            </w:r>
            <w:r w:rsidR="00AA034E">
              <w:rPr>
                <w:noProof/>
                <w:webHidden/>
              </w:rPr>
              <w:fldChar w:fldCharType="begin"/>
            </w:r>
            <w:r w:rsidR="00AA034E">
              <w:rPr>
                <w:noProof/>
                <w:webHidden/>
              </w:rPr>
              <w:instrText xml:space="preserve"> PAGEREF _Toc140051224 \h </w:instrText>
            </w:r>
            <w:r w:rsidR="00AA034E">
              <w:rPr>
                <w:noProof/>
                <w:webHidden/>
              </w:rPr>
            </w:r>
            <w:r w:rsidR="00AA034E">
              <w:rPr>
                <w:noProof/>
                <w:webHidden/>
              </w:rPr>
              <w:fldChar w:fldCharType="separate"/>
            </w:r>
            <w:r w:rsidR="00AA034E">
              <w:rPr>
                <w:noProof/>
                <w:webHidden/>
              </w:rPr>
              <w:t>71</w:t>
            </w:r>
            <w:r w:rsidR="00AA034E">
              <w:rPr>
                <w:noProof/>
                <w:webHidden/>
              </w:rPr>
              <w:fldChar w:fldCharType="end"/>
            </w:r>
          </w:hyperlink>
        </w:p>
        <w:p w14:paraId="48E146FF"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5" w:history="1">
            <w:r w:rsidR="00AA034E" w:rsidRPr="0069754E">
              <w:rPr>
                <w:rStyle w:val="Hyperlink"/>
                <w:rFonts w:cstheme="minorHAnsi"/>
                <w:noProof/>
              </w:rPr>
              <w:t>10.</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Warranty</w:t>
            </w:r>
            <w:r w:rsidR="00AA034E">
              <w:rPr>
                <w:noProof/>
                <w:webHidden/>
              </w:rPr>
              <w:tab/>
            </w:r>
            <w:r w:rsidR="00AA034E">
              <w:rPr>
                <w:noProof/>
                <w:webHidden/>
              </w:rPr>
              <w:fldChar w:fldCharType="begin"/>
            </w:r>
            <w:r w:rsidR="00AA034E">
              <w:rPr>
                <w:noProof/>
                <w:webHidden/>
              </w:rPr>
              <w:instrText xml:space="preserve"> PAGEREF _Toc140051225 \h </w:instrText>
            </w:r>
            <w:r w:rsidR="00AA034E">
              <w:rPr>
                <w:noProof/>
                <w:webHidden/>
              </w:rPr>
            </w:r>
            <w:r w:rsidR="00AA034E">
              <w:rPr>
                <w:noProof/>
                <w:webHidden/>
              </w:rPr>
              <w:fldChar w:fldCharType="separate"/>
            </w:r>
            <w:r w:rsidR="00AA034E">
              <w:rPr>
                <w:noProof/>
                <w:webHidden/>
              </w:rPr>
              <w:t>71</w:t>
            </w:r>
            <w:r w:rsidR="00AA034E">
              <w:rPr>
                <w:noProof/>
                <w:webHidden/>
              </w:rPr>
              <w:fldChar w:fldCharType="end"/>
            </w:r>
          </w:hyperlink>
        </w:p>
        <w:p w14:paraId="056D7C3C" w14:textId="77777777" w:rsidR="00AA034E" w:rsidRDefault="00944774">
          <w:pPr>
            <w:pStyle w:val="TOC3"/>
            <w:rPr>
              <w:rFonts w:asciiTheme="minorHAnsi" w:eastAsiaTheme="minorEastAsia" w:hAnsiTheme="minorHAnsi" w:cstheme="minorBidi"/>
              <w:i w:val="0"/>
              <w:noProof/>
              <w:sz w:val="22"/>
              <w:szCs w:val="22"/>
            </w:rPr>
          </w:pPr>
          <w:hyperlink w:anchor="_Toc140051226" w:history="1">
            <w:r w:rsidR="00AA034E" w:rsidRPr="0069754E">
              <w:rPr>
                <w:rStyle w:val="Hyperlink"/>
                <w:rFonts w:cstheme="minorHAnsi"/>
                <w:noProof/>
              </w:rPr>
              <w:t>11. Sample provision</w:t>
            </w:r>
            <w:r w:rsidR="00AA034E">
              <w:rPr>
                <w:noProof/>
                <w:webHidden/>
              </w:rPr>
              <w:tab/>
            </w:r>
            <w:r w:rsidR="00AA034E">
              <w:rPr>
                <w:noProof/>
                <w:webHidden/>
              </w:rPr>
              <w:fldChar w:fldCharType="begin"/>
            </w:r>
            <w:r w:rsidR="00AA034E">
              <w:rPr>
                <w:noProof/>
                <w:webHidden/>
              </w:rPr>
              <w:instrText xml:space="preserve"> PAGEREF _Toc140051226 \h </w:instrText>
            </w:r>
            <w:r w:rsidR="00AA034E">
              <w:rPr>
                <w:noProof/>
                <w:webHidden/>
              </w:rPr>
            </w:r>
            <w:r w:rsidR="00AA034E">
              <w:rPr>
                <w:noProof/>
                <w:webHidden/>
              </w:rPr>
              <w:fldChar w:fldCharType="separate"/>
            </w:r>
            <w:r w:rsidR="00AA034E">
              <w:rPr>
                <w:noProof/>
                <w:webHidden/>
              </w:rPr>
              <w:t>71</w:t>
            </w:r>
            <w:r w:rsidR="00AA034E">
              <w:rPr>
                <w:noProof/>
                <w:webHidden/>
              </w:rPr>
              <w:fldChar w:fldCharType="end"/>
            </w:r>
          </w:hyperlink>
        </w:p>
        <w:p w14:paraId="5443AF56" w14:textId="77777777" w:rsidR="00AA034E" w:rsidRDefault="00944774">
          <w:pPr>
            <w:pStyle w:val="TOC3"/>
            <w:tabs>
              <w:tab w:val="left" w:pos="720"/>
            </w:tabs>
            <w:rPr>
              <w:rFonts w:asciiTheme="minorHAnsi" w:eastAsiaTheme="minorEastAsia" w:hAnsiTheme="minorHAnsi" w:cstheme="minorBidi"/>
              <w:i w:val="0"/>
              <w:noProof/>
              <w:sz w:val="22"/>
              <w:szCs w:val="22"/>
            </w:rPr>
          </w:pPr>
          <w:hyperlink w:anchor="_Toc140051227" w:history="1">
            <w:r w:rsidR="00AA034E" w:rsidRPr="0069754E">
              <w:rPr>
                <w:rStyle w:val="Hyperlink"/>
                <w:rFonts w:cstheme="minorHAnsi"/>
                <w:noProof/>
              </w:rPr>
              <w:t>12.</w:t>
            </w:r>
            <w:r w:rsidR="00AA034E">
              <w:rPr>
                <w:rFonts w:asciiTheme="minorHAnsi" w:eastAsiaTheme="minorEastAsia" w:hAnsiTheme="minorHAnsi" w:cstheme="minorBidi"/>
                <w:i w:val="0"/>
                <w:noProof/>
                <w:sz w:val="22"/>
                <w:szCs w:val="22"/>
              </w:rPr>
              <w:tab/>
            </w:r>
            <w:r w:rsidR="00AA034E" w:rsidRPr="0069754E">
              <w:rPr>
                <w:rStyle w:val="Hyperlink"/>
                <w:rFonts w:cstheme="minorHAnsi"/>
                <w:noProof/>
              </w:rPr>
              <w:t>Payment (GCC Clause 16)</w:t>
            </w:r>
            <w:r w:rsidR="00AA034E">
              <w:rPr>
                <w:noProof/>
                <w:webHidden/>
              </w:rPr>
              <w:tab/>
            </w:r>
            <w:r w:rsidR="00AA034E">
              <w:rPr>
                <w:noProof/>
                <w:webHidden/>
              </w:rPr>
              <w:fldChar w:fldCharType="begin"/>
            </w:r>
            <w:r w:rsidR="00AA034E">
              <w:rPr>
                <w:noProof/>
                <w:webHidden/>
              </w:rPr>
              <w:instrText xml:space="preserve"> PAGEREF _Toc140051227 \h </w:instrText>
            </w:r>
            <w:r w:rsidR="00AA034E">
              <w:rPr>
                <w:noProof/>
                <w:webHidden/>
              </w:rPr>
            </w:r>
            <w:r w:rsidR="00AA034E">
              <w:rPr>
                <w:noProof/>
                <w:webHidden/>
              </w:rPr>
              <w:fldChar w:fldCharType="separate"/>
            </w:r>
            <w:r w:rsidR="00AA034E">
              <w:rPr>
                <w:noProof/>
                <w:webHidden/>
              </w:rPr>
              <w:t>72</w:t>
            </w:r>
            <w:r w:rsidR="00AA034E">
              <w:rPr>
                <w:noProof/>
                <w:webHidden/>
              </w:rPr>
              <w:fldChar w:fldCharType="end"/>
            </w:r>
          </w:hyperlink>
        </w:p>
        <w:p w14:paraId="43AA5028" w14:textId="77777777" w:rsidR="00AA034E" w:rsidRDefault="00944774">
          <w:pPr>
            <w:pStyle w:val="TOC3"/>
            <w:rPr>
              <w:rFonts w:asciiTheme="minorHAnsi" w:eastAsiaTheme="minorEastAsia" w:hAnsiTheme="minorHAnsi" w:cstheme="minorBidi"/>
              <w:i w:val="0"/>
              <w:noProof/>
              <w:sz w:val="22"/>
              <w:szCs w:val="22"/>
            </w:rPr>
          </w:pPr>
          <w:hyperlink w:anchor="_Toc140051228" w:history="1">
            <w:r w:rsidR="00AA034E" w:rsidRPr="0069754E">
              <w:rPr>
                <w:rStyle w:val="Hyperlink"/>
                <w:rFonts w:cstheme="minorHAnsi"/>
                <w:noProof/>
              </w:rPr>
              <w:t>13. Prices (GCC Clause 17)</w:t>
            </w:r>
            <w:r w:rsidR="00AA034E">
              <w:rPr>
                <w:noProof/>
                <w:webHidden/>
              </w:rPr>
              <w:tab/>
            </w:r>
            <w:r w:rsidR="00AA034E">
              <w:rPr>
                <w:noProof/>
                <w:webHidden/>
              </w:rPr>
              <w:fldChar w:fldCharType="begin"/>
            </w:r>
            <w:r w:rsidR="00AA034E">
              <w:rPr>
                <w:noProof/>
                <w:webHidden/>
              </w:rPr>
              <w:instrText xml:space="preserve"> PAGEREF _Toc140051228 \h </w:instrText>
            </w:r>
            <w:r w:rsidR="00AA034E">
              <w:rPr>
                <w:noProof/>
                <w:webHidden/>
              </w:rPr>
            </w:r>
            <w:r w:rsidR="00AA034E">
              <w:rPr>
                <w:noProof/>
                <w:webHidden/>
              </w:rPr>
              <w:fldChar w:fldCharType="separate"/>
            </w:r>
            <w:r w:rsidR="00AA034E">
              <w:rPr>
                <w:noProof/>
                <w:webHidden/>
              </w:rPr>
              <w:t>72</w:t>
            </w:r>
            <w:r w:rsidR="00AA034E">
              <w:rPr>
                <w:noProof/>
                <w:webHidden/>
              </w:rPr>
              <w:fldChar w:fldCharType="end"/>
            </w:r>
          </w:hyperlink>
        </w:p>
        <w:p w14:paraId="77D1E72B" w14:textId="77777777" w:rsidR="00AA034E" w:rsidRDefault="00944774">
          <w:pPr>
            <w:pStyle w:val="TOC3"/>
            <w:rPr>
              <w:rFonts w:asciiTheme="minorHAnsi" w:eastAsiaTheme="minorEastAsia" w:hAnsiTheme="minorHAnsi" w:cstheme="minorBidi"/>
              <w:i w:val="0"/>
              <w:noProof/>
              <w:sz w:val="22"/>
              <w:szCs w:val="22"/>
            </w:rPr>
          </w:pPr>
          <w:hyperlink w:anchor="_Toc140051229" w:history="1">
            <w:r w:rsidR="00AA034E" w:rsidRPr="0069754E">
              <w:rPr>
                <w:rStyle w:val="Hyperlink"/>
                <w:rFonts w:cstheme="minorHAnsi"/>
                <w:noProof/>
              </w:rPr>
              <w:t>14. Liquidated Damages (GCC Clause 23)</w:t>
            </w:r>
            <w:r w:rsidR="00AA034E">
              <w:rPr>
                <w:noProof/>
                <w:webHidden/>
              </w:rPr>
              <w:tab/>
            </w:r>
            <w:r w:rsidR="00AA034E">
              <w:rPr>
                <w:noProof/>
                <w:webHidden/>
              </w:rPr>
              <w:fldChar w:fldCharType="begin"/>
            </w:r>
            <w:r w:rsidR="00AA034E">
              <w:rPr>
                <w:noProof/>
                <w:webHidden/>
              </w:rPr>
              <w:instrText xml:space="preserve"> PAGEREF _Toc140051229 \h </w:instrText>
            </w:r>
            <w:r w:rsidR="00AA034E">
              <w:rPr>
                <w:noProof/>
                <w:webHidden/>
              </w:rPr>
            </w:r>
            <w:r w:rsidR="00AA034E">
              <w:rPr>
                <w:noProof/>
                <w:webHidden/>
              </w:rPr>
              <w:fldChar w:fldCharType="separate"/>
            </w:r>
            <w:r w:rsidR="00AA034E">
              <w:rPr>
                <w:noProof/>
                <w:webHidden/>
              </w:rPr>
              <w:t>72</w:t>
            </w:r>
            <w:r w:rsidR="00AA034E">
              <w:rPr>
                <w:noProof/>
                <w:webHidden/>
              </w:rPr>
              <w:fldChar w:fldCharType="end"/>
            </w:r>
          </w:hyperlink>
        </w:p>
        <w:p w14:paraId="4A9E5841" w14:textId="77777777" w:rsidR="00AA034E" w:rsidRDefault="00944774">
          <w:pPr>
            <w:pStyle w:val="TOC3"/>
            <w:rPr>
              <w:rFonts w:asciiTheme="minorHAnsi" w:eastAsiaTheme="minorEastAsia" w:hAnsiTheme="minorHAnsi" w:cstheme="minorBidi"/>
              <w:i w:val="0"/>
              <w:noProof/>
              <w:sz w:val="22"/>
              <w:szCs w:val="22"/>
            </w:rPr>
          </w:pPr>
          <w:hyperlink w:anchor="_Toc140051230" w:history="1">
            <w:r w:rsidR="00AA034E" w:rsidRPr="0069754E">
              <w:rPr>
                <w:rStyle w:val="Hyperlink"/>
                <w:rFonts w:cstheme="minorHAnsi"/>
                <w:noProof/>
              </w:rPr>
              <w:t>15. Resolution of Disputes (GCC Clause 28)</w:t>
            </w:r>
            <w:r w:rsidR="00AA034E">
              <w:rPr>
                <w:noProof/>
                <w:webHidden/>
              </w:rPr>
              <w:tab/>
            </w:r>
            <w:r w:rsidR="00AA034E">
              <w:rPr>
                <w:noProof/>
                <w:webHidden/>
              </w:rPr>
              <w:fldChar w:fldCharType="begin"/>
            </w:r>
            <w:r w:rsidR="00AA034E">
              <w:rPr>
                <w:noProof/>
                <w:webHidden/>
              </w:rPr>
              <w:instrText xml:space="preserve"> PAGEREF _Toc140051230 \h </w:instrText>
            </w:r>
            <w:r w:rsidR="00AA034E">
              <w:rPr>
                <w:noProof/>
                <w:webHidden/>
              </w:rPr>
            </w:r>
            <w:r w:rsidR="00AA034E">
              <w:rPr>
                <w:noProof/>
                <w:webHidden/>
              </w:rPr>
              <w:fldChar w:fldCharType="separate"/>
            </w:r>
            <w:r w:rsidR="00AA034E">
              <w:rPr>
                <w:noProof/>
                <w:webHidden/>
              </w:rPr>
              <w:t>72</w:t>
            </w:r>
            <w:r w:rsidR="00AA034E">
              <w:rPr>
                <w:noProof/>
                <w:webHidden/>
              </w:rPr>
              <w:fldChar w:fldCharType="end"/>
            </w:r>
          </w:hyperlink>
        </w:p>
        <w:p w14:paraId="37AC845D" w14:textId="77777777" w:rsidR="00AA034E" w:rsidRDefault="00944774">
          <w:pPr>
            <w:pStyle w:val="TOC3"/>
            <w:rPr>
              <w:rFonts w:asciiTheme="minorHAnsi" w:eastAsiaTheme="minorEastAsia" w:hAnsiTheme="minorHAnsi" w:cstheme="minorBidi"/>
              <w:i w:val="0"/>
              <w:noProof/>
              <w:sz w:val="22"/>
              <w:szCs w:val="22"/>
            </w:rPr>
          </w:pPr>
          <w:hyperlink w:anchor="_Toc140051231" w:history="1">
            <w:r w:rsidR="00AA034E" w:rsidRPr="0069754E">
              <w:rPr>
                <w:rStyle w:val="Hyperlink"/>
                <w:rFonts w:cstheme="minorHAnsi"/>
                <w:noProof/>
              </w:rPr>
              <w:t>16. Governing Language (GCC Clause 29)</w:t>
            </w:r>
            <w:r w:rsidR="00AA034E">
              <w:rPr>
                <w:noProof/>
                <w:webHidden/>
              </w:rPr>
              <w:tab/>
            </w:r>
            <w:r w:rsidR="00AA034E">
              <w:rPr>
                <w:noProof/>
                <w:webHidden/>
              </w:rPr>
              <w:fldChar w:fldCharType="begin"/>
            </w:r>
            <w:r w:rsidR="00AA034E">
              <w:rPr>
                <w:noProof/>
                <w:webHidden/>
              </w:rPr>
              <w:instrText xml:space="preserve"> PAGEREF _Toc140051231 \h </w:instrText>
            </w:r>
            <w:r w:rsidR="00AA034E">
              <w:rPr>
                <w:noProof/>
                <w:webHidden/>
              </w:rPr>
            </w:r>
            <w:r w:rsidR="00AA034E">
              <w:rPr>
                <w:noProof/>
                <w:webHidden/>
              </w:rPr>
              <w:fldChar w:fldCharType="separate"/>
            </w:r>
            <w:r w:rsidR="00AA034E">
              <w:rPr>
                <w:noProof/>
                <w:webHidden/>
              </w:rPr>
              <w:t>73</w:t>
            </w:r>
            <w:r w:rsidR="00AA034E">
              <w:rPr>
                <w:noProof/>
                <w:webHidden/>
              </w:rPr>
              <w:fldChar w:fldCharType="end"/>
            </w:r>
          </w:hyperlink>
        </w:p>
        <w:p w14:paraId="705EB9F3" w14:textId="77777777" w:rsidR="00AA034E" w:rsidRDefault="00944774">
          <w:pPr>
            <w:pStyle w:val="TOC3"/>
            <w:rPr>
              <w:rFonts w:asciiTheme="minorHAnsi" w:eastAsiaTheme="minorEastAsia" w:hAnsiTheme="minorHAnsi" w:cstheme="minorBidi"/>
              <w:i w:val="0"/>
              <w:noProof/>
              <w:sz w:val="22"/>
              <w:szCs w:val="22"/>
            </w:rPr>
          </w:pPr>
          <w:hyperlink w:anchor="_Toc140051232" w:history="1">
            <w:r w:rsidR="00AA034E" w:rsidRPr="0069754E">
              <w:rPr>
                <w:rStyle w:val="Hyperlink"/>
                <w:rFonts w:cstheme="minorHAnsi"/>
                <w:noProof/>
              </w:rPr>
              <w:t>17. Applicable Law (GCC Clause 30)</w:t>
            </w:r>
            <w:r w:rsidR="00AA034E">
              <w:rPr>
                <w:noProof/>
                <w:webHidden/>
              </w:rPr>
              <w:tab/>
            </w:r>
            <w:r w:rsidR="00AA034E">
              <w:rPr>
                <w:noProof/>
                <w:webHidden/>
              </w:rPr>
              <w:fldChar w:fldCharType="begin"/>
            </w:r>
            <w:r w:rsidR="00AA034E">
              <w:rPr>
                <w:noProof/>
                <w:webHidden/>
              </w:rPr>
              <w:instrText xml:space="preserve"> PAGEREF _Toc140051232 \h </w:instrText>
            </w:r>
            <w:r w:rsidR="00AA034E">
              <w:rPr>
                <w:noProof/>
                <w:webHidden/>
              </w:rPr>
            </w:r>
            <w:r w:rsidR="00AA034E">
              <w:rPr>
                <w:noProof/>
                <w:webHidden/>
              </w:rPr>
              <w:fldChar w:fldCharType="separate"/>
            </w:r>
            <w:r w:rsidR="00AA034E">
              <w:rPr>
                <w:noProof/>
                <w:webHidden/>
              </w:rPr>
              <w:t>73</w:t>
            </w:r>
            <w:r w:rsidR="00AA034E">
              <w:rPr>
                <w:noProof/>
                <w:webHidden/>
              </w:rPr>
              <w:fldChar w:fldCharType="end"/>
            </w:r>
          </w:hyperlink>
        </w:p>
        <w:p w14:paraId="7D109B21" w14:textId="77777777" w:rsidR="00AA034E" w:rsidRDefault="00944774">
          <w:pPr>
            <w:pStyle w:val="TOC3"/>
            <w:rPr>
              <w:rFonts w:asciiTheme="minorHAnsi" w:eastAsiaTheme="minorEastAsia" w:hAnsiTheme="minorHAnsi" w:cstheme="minorBidi"/>
              <w:i w:val="0"/>
              <w:noProof/>
              <w:sz w:val="22"/>
              <w:szCs w:val="22"/>
            </w:rPr>
          </w:pPr>
          <w:hyperlink w:anchor="_Toc140051233" w:history="1">
            <w:r w:rsidR="00AA034E" w:rsidRPr="0069754E">
              <w:rPr>
                <w:rStyle w:val="Hyperlink"/>
                <w:rFonts w:cstheme="minorHAnsi"/>
                <w:noProof/>
              </w:rPr>
              <w:t>18. Notices (GCC Clause 31)</w:t>
            </w:r>
            <w:r w:rsidR="00AA034E">
              <w:rPr>
                <w:noProof/>
                <w:webHidden/>
              </w:rPr>
              <w:tab/>
            </w:r>
            <w:r w:rsidR="00AA034E">
              <w:rPr>
                <w:noProof/>
                <w:webHidden/>
              </w:rPr>
              <w:fldChar w:fldCharType="begin"/>
            </w:r>
            <w:r w:rsidR="00AA034E">
              <w:rPr>
                <w:noProof/>
                <w:webHidden/>
              </w:rPr>
              <w:instrText xml:space="preserve"> PAGEREF _Toc140051233 \h </w:instrText>
            </w:r>
            <w:r w:rsidR="00AA034E">
              <w:rPr>
                <w:noProof/>
                <w:webHidden/>
              </w:rPr>
            </w:r>
            <w:r w:rsidR="00AA034E">
              <w:rPr>
                <w:noProof/>
                <w:webHidden/>
              </w:rPr>
              <w:fldChar w:fldCharType="separate"/>
            </w:r>
            <w:r w:rsidR="00AA034E">
              <w:rPr>
                <w:noProof/>
                <w:webHidden/>
              </w:rPr>
              <w:t>73</w:t>
            </w:r>
            <w:r w:rsidR="00AA034E">
              <w:rPr>
                <w:noProof/>
                <w:webHidden/>
              </w:rPr>
              <w:fldChar w:fldCharType="end"/>
            </w:r>
          </w:hyperlink>
        </w:p>
        <w:p w14:paraId="011C4AEF" w14:textId="77777777" w:rsidR="00AA034E" w:rsidRDefault="00944774">
          <w:pPr>
            <w:pStyle w:val="TOC1"/>
            <w:rPr>
              <w:rFonts w:asciiTheme="minorHAnsi" w:eastAsiaTheme="minorEastAsia" w:hAnsiTheme="minorHAnsi" w:cstheme="minorBidi"/>
              <w:b w:val="0"/>
              <w:caps w:val="0"/>
              <w:noProof/>
              <w:sz w:val="22"/>
              <w:szCs w:val="22"/>
            </w:rPr>
          </w:pPr>
          <w:hyperlink w:anchor="_Toc140051234" w:history="1">
            <w:r w:rsidR="00AA034E" w:rsidRPr="0069754E">
              <w:rPr>
                <w:rStyle w:val="Hyperlink"/>
                <w:rFonts w:cstheme="minorHAnsi"/>
                <w:noProof/>
              </w:rPr>
              <w:t>Section-VII.  Schedule of Requirements</w:t>
            </w:r>
            <w:r w:rsidR="00AA034E">
              <w:rPr>
                <w:noProof/>
                <w:webHidden/>
              </w:rPr>
              <w:tab/>
            </w:r>
            <w:r w:rsidR="00AA034E">
              <w:rPr>
                <w:noProof/>
                <w:webHidden/>
              </w:rPr>
              <w:fldChar w:fldCharType="begin"/>
            </w:r>
            <w:r w:rsidR="00AA034E">
              <w:rPr>
                <w:noProof/>
                <w:webHidden/>
              </w:rPr>
              <w:instrText xml:space="preserve"> PAGEREF _Toc140051234 \h </w:instrText>
            </w:r>
            <w:r w:rsidR="00AA034E">
              <w:rPr>
                <w:noProof/>
                <w:webHidden/>
              </w:rPr>
            </w:r>
            <w:r w:rsidR="00AA034E">
              <w:rPr>
                <w:noProof/>
                <w:webHidden/>
              </w:rPr>
              <w:fldChar w:fldCharType="separate"/>
            </w:r>
            <w:r w:rsidR="00AA034E">
              <w:rPr>
                <w:noProof/>
                <w:webHidden/>
              </w:rPr>
              <w:t>74</w:t>
            </w:r>
            <w:r w:rsidR="00AA034E">
              <w:rPr>
                <w:noProof/>
                <w:webHidden/>
              </w:rPr>
              <w:fldChar w:fldCharType="end"/>
            </w:r>
          </w:hyperlink>
        </w:p>
        <w:p w14:paraId="357375BC" w14:textId="77777777" w:rsidR="00AA034E" w:rsidRDefault="00944774">
          <w:pPr>
            <w:pStyle w:val="TOC2"/>
            <w:rPr>
              <w:rFonts w:asciiTheme="minorHAnsi" w:eastAsiaTheme="minorEastAsia" w:hAnsiTheme="minorHAnsi" w:cstheme="minorBidi"/>
              <w:smallCaps w:val="0"/>
              <w:noProof/>
              <w:sz w:val="22"/>
              <w:szCs w:val="22"/>
            </w:rPr>
          </w:pPr>
          <w:hyperlink w:anchor="_Toc140051235" w:history="1">
            <w:r w:rsidR="00AA034E" w:rsidRPr="0069754E">
              <w:rPr>
                <w:rStyle w:val="Hyperlink"/>
                <w:rFonts w:cstheme="minorHAnsi"/>
                <w:noProof/>
              </w:rPr>
              <w:t>7.1 Schedule of Requirements</w:t>
            </w:r>
            <w:r w:rsidR="00AA034E">
              <w:rPr>
                <w:noProof/>
                <w:webHidden/>
              </w:rPr>
              <w:tab/>
            </w:r>
            <w:r w:rsidR="00AA034E">
              <w:rPr>
                <w:noProof/>
                <w:webHidden/>
              </w:rPr>
              <w:fldChar w:fldCharType="begin"/>
            </w:r>
            <w:r w:rsidR="00AA034E">
              <w:rPr>
                <w:noProof/>
                <w:webHidden/>
              </w:rPr>
              <w:instrText xml:space="preserve"> PAGEREF _Toc140051235 \h </w:instrText>
            </w:r>
            <w:r w:rsidR="00AA034E">
              <w:rPr>
                <w:noProof/>
                <w:webHidden/>
              </w:rPr>
            </w:r>
            <w:r w:rsidR="00AA034E">
              <w:rPr>
                <w:noProof/>
                <w:webHidden/>
              </w:rPr>
              <w:fldChar w:fldCharType="separate"/>
            </w:r>
            <w:r w:rsidR="00AA034E">
              <w:rPr>
                <w:noProof/>
                <w:webHidden/>
              </w:rPr>
              <w:t>75</w:t>
            </w:r>
            <w:r w:rsidR="00AA034E">
              <w:rPr>
                <w:noProof/>
                <w:webHidden/>
              </w:rPr>
              <w:fldChar w:fldCharType="end"/>
            </w:r>
          </w:hyperlink>
        </w:p>
        <w:p w14:paraId="29788F02" w14:textId="77777777" w:rsidR="00AA034E" w:rsidRDefault="00944774">
          <w:pPr>
            <w:pStyle w:val="TOC1"/>
            <w:rPr>
              <w:rFonts w:asciiTheme="minorHAnsi" w:eastAsiaTheme="minorEastAsia" w:hAnsiTheme="minorHAnsi" w:cstheme="minorBidi"/>
              <w:b w:val="0"/>
              <w:caps w:val="0"/>
              <w:noProof/>
              <w:sz w:val="22"/>
              <w:szCs w:val="22"/>
            </w:rPr>
          </w:pPr>
          <w:hyperlink w:anchor="_Toc140051236" w:history="1">
            <w:r w:rsidR="00AA034E" w:rsidRPr="0069754E">
              <w:rPr>
                <w:rStyle w:val="Hyperlink"/>
                <w:rFonts w:cstheme="minorHAnsi"/>
                <w:noProof/>
              </w:rPr>
              <w:t>Section-VIII: Sample Forms</w:t>
            </w:r>
            <w:r w:rsidR="00AA034E">
              <w:rPr>
                <w:noProof/>
                <w:webHidden/>
              </w:rPr>
              <w:tab/>
            </w:r>
            <w:r w:rsidR="00AA034E">
              <w:rPr>
                <w:noProof/>
                <w:webHidden/>
              </w:rPr>
              <w:fldChar w:fldCharType="begin"/>
            </w:r>
            <w:r w:rsidR="00AA034E">
              <w:rPr>
                <w:noProof/>
                <w:webHidden/>
              </w:rPr>
              <w:instrText xml:space="preserve"> PAGEREF _Toc140051236 \h </w:instrText>
            </w:r>
            <w:r w:rsidR="00AA034E">
              <w:rPr>
                <w:noProof/>
                <w:webHidden/>
              </w:rPr>
            </w:r>
            <w:r w:rsidR="00AA034E">
              <w:rPr>
                <w:noProof/>
                <w:webHidden/>
              </w:rPr>
              <w:fldChar w:fldCharType="separate"/>
            </w:r>
            <w:r w:rsidR="00AA034E">
              <w:rPr>
                <w:noProof/>
                <w:webHidden/>
              </w:rPr>
              <w:t>76</w:t>
            </w:r>
            <w:r w:rsidR="00AA034E">
              <w:rPr>
                <w:noProof/>
                <w:webHidden/>
              </w:rPr>
              <w:fldChar w:fldCharType="end"/>
            </w:r>
          </w:hyperlink>
        </w:p>
        <w:p w14:paraId="1112F946" w14:textId="77777777" w:rsidR="00AA034E" w:rsidRDefault="00944774">
          <w:pPr>
            <w:pStyle w:val="TOC2"/>
            <w:rPr>
              <w:rFonts w:asciiTheme="minorHAnsi" w:eastAsiaTheme="minorEastAsia" w:hAnsiTheme="minorHAnsi" w:cstheme="minorBidi"/>
              <w:smallCaps w:val="0"/>
              <w:noProof/>
              <w:sz w:val="22"/>
              <w:szCs w:val="22"/>
            </w:rPr>
          </w:pPr>
          <w:hyperlink w:anchor="_Toc140051237" w:history="1">
            <w:r w:rsidR="00AA034E" w:rsidRPr="0069754E">
              <w:rPr>
                <w:rStyle w:val="Hyperlink"/>
                <w:rFonts w:cstheme="minorHAnsi"/>
                <w:noProof/>
              </w:rPr>
              <w:t>8.1 Bid Form</w:t>
            </w:r>
            <w:r w:rsidR="00AA034E">
              <w:rPr>
                <w:noProof/>
                <w:webHidden/>
              </w:rPr>
              <w:tab/>
            </w:r>
            <w:r w:rsidR="00AA034E">
              <w:rPr>
                <w:noProof/>
                <w:webHidden/>
              </w:rPr>
              <w:fldChar w:fldCharType="begin"/>
            </w:r>
            <w:r w:rsidR="00AA034E">
              <w:rPr>
                <w:noProof/>
                <w:webHidden/>
              </w:rPr>
              <w:instrText xml:space="preserve"> PAGEREF _Toc140051237 \h </w:instrText>
            </w:r>
            <w:r w:rsidR="00AA034E">
              <w:rPr>
                <w:noProof/>
                <w:webHidden/>
              </w:rPr>
            </w:r>
            <w:r w:rsidR="00AA034E">
              <w:rPr>
                <w:noProof/>
                <w:webHidden/>
              </w:rPr>
              <w:fldChar w:fldCharType="separate"/>
            </w:r>
            <w:r w:rsidR="00AA034E">
              <w:rPr>
                <w:noProof/>
                <w:webHidden/>
              </w:rPr>
              <w:t>77</w:t>
            </w:r>
            <w:r w:rsidR="00AA034E">
              <w:rPr>
                <w:noProof/>
                <w:webHidden/>
              </w:rPr>
              <w:fldChar w:fldCharType="end"/>
            </w:r>
          </w:hyperlink>
        </w:p>
        <w:p w14:paraId="1FF1B917" w14:textId="77777777" w:rsidR="00AA034E" w:rsidRDefault="00944774">
          <w:pPr>
            <w:pStyle w:val="TOC2"/>
            <w:tabs>
              <w:tab w:val="left" w:pos="480"/>
            </w:tabs>
            <w:rPr>
              <w:rFonts w:asciiTheme="minorHAnsi" w:eastAsiaTheme="minorEastAsia" w:hAnsiTheme="minorHAnsi" w:cstheme="minorBidi"/>
              <w:smallCaps w:val="0"/>
              <w:noProof/>
              <w:sz w:val="22"/>
              <w:szCs w:val="22"/>
            </w:rPr>
          </w:pPr>
          <w:hyperlink w:anchor="_Toc140051238" w:history="1">
            <w:r w:rsidR="00AA034E" w:rsidRPr="0069754E">
              <w:rPr>
                <w:rStyle w:val="Hyperlink"/>
                <w:rFonts w:cstheme="minorHAnsi"/>
                <w:noProof/>
              </w:rPr>
              <w:t>8.2</w:t>
            </w:r>
            <w:r w:rsidR="00AA034E">
              <w:rPr>
                <w:rFonts w:asciiTheme="minorHAnsi" w:eastAsiaTheme="minorEastAsia" w:hAnsiTheme="minorHAnsi" w:cstheme="minorBidi"/>
                <w:smallCaps w:val="0"/>
                <w:noProof/>
                <w:sz w:val="22"/>
                <w:szCs w:val="22"/>
              </w:rPr>
              <w:tab/>
            </w:r>
            <w:r w:rsidR="00AA034E" w:rsidRPr="0069754E">
              <w:rPr>
                <w:rStyle w:val="Hyperlink"/>
                <w:rFonts w:cstheme="minorHAnsi"/>
                <w:noProof/>
              </w:rPr>
              <w:t>Bidder’s JV Members Information Form</w:t>
            </w:r>
            <w:r w:rsidR="00AA034E">
              <w:rPr>
                <w:noProof/>
                <w:webHidden/>
              </w:rPr>
              <w:tab/>
            </w:r>
            <w:r w:rsidR="00AA034E">
              <w:rPr>
                <w:noProof/>
                <w:webHidden/>
              </w:rPr>
              <w:fldChar w:fldCharType="begin"/>
            </w:r>
            <w:r w:rsidR="00AA034E">
              <w:rPr>
                <w:noProof/>
                <w:webHidden/>
              </w:rPr>
              <w:instrText xml:space="preserve"> PAGEREF _Toc140051238 \h </w:instrText>
            </w:r>
            <w:r w:rsidR="00AA034E">
              <w:rPr>
                <w:noProof/>
                <w:webHidden/>
              </w:rPr>
            </w:r>
            <w:r w:rsidR="00AA034E">
              <w:rPr>
                <w:noProof/>
                <w:webHidden/>
              </w:rPr>
              <w:fldChar w:fldCharType="separate"/>
            </w:r>
            <w:r w:rsidR="00AA034E">
              <w:rPr>
                <w:noProof/>
                <w:webHidden/>
              </w:rPr>
              <w:t>80</w:t>
            </w:r>
            <w:r w:rsidR="00AA034E">
              <w:rPr>
                <w:noProof/>
                <w:webHidden/>
              </w:rPr>
              <w:fldChar w:fldCharType="end"/>
            </w:r>
          </w:hyperlink>
        </w:p>
        <w:p w14:paraId="175665D9" w14:textId="77777777" w:rsidR="00AA034E" w:rsidRDefault="00944774">
          <w:pPr>
            <w:pStyle w:val="TOC2"/>
            <w:rPr>
              <w:rFonts w:asciiTheme="minorHAnsi" w:eastAsiaTheme="minorEastAsia" w:hAnsiTheme="minorHAnsi" w:cstheme="minorBidi"/>
              <w:smallCaps w:val="0"/>
              <w:noProof/>
              <w:sz w:val="22"/>
              <w:szCs w:val="22"/>
            </w:rPr>
          </w:pPr>
          <w:hyperlink w:anchor="_Toc140051239" w:history="1">
            <w:r w:rsidR="00AA034E" w:rsidRPr="0069754E">
              <w:rPr>
                <w:rStyle w:val="Hyperlink"/>
                <w:rFonts w:cstheme="minorHAnsi"/>
                <w:noProof/>
              </w:rPr>
              <w:t>8.3. Manufacturer’s Authorization Form</w:t>
            </w:r>
            <w:r w:rsidR="00AA034E">
              <w:rPr>
                <w:noProof/>
                <w:webHidden/>
              </w:rPr>
              <w:tab/>
            </w:r>
            <w:r w:rsidR="00AA034E">
              <w:rPr>
                <w:noProof/>
                <w:webHidden/>
              </w:rPr>
              <w:fldChar w:fldCharType="begin"/>
            </w:r>
            <w:r w:rsidR="00AA034E">
              <w:rPr>
                <w:noProof/>
                <w:webHidden/>
              </w:rPr>
              <w:instrText xml:space="preserve"> PAGEREF _Toc140051239 \h </w:instrText>
            </w:r>
            <w:r w:rsidR="00AA034E">
              <w:rPr>
                <w:noProof/>
                <w:webHidden/>
              </w:rPr>
            </w:r>
            <w:r w:rsidR="00AA034E">
              <w:rPr>
                <w:noProof/>
                <w:webHidden/>
              </w:rPr>
              <w:fldChar w:fldCharType="separate"/>
            </w:r>
            <w:r w:rsidR="00AA034E">
              <w:rPr>
                <w:noProof/>
                <w:webHidden/>
              </w:rPr>
              <w:t>81</w:t>
            </w:r>
            <w:r w:rsidR="00AA034E">
              <w:rPr>
                <w:noProof/>
                <w:webHidden/>
              </w:rPr>
              <w:fldChar w:fldCharType="end"/>
            </w:r>
          </w:hyperlink>
        </w:p>
        <w:p w14:paraId="688DFC0A" w14:textId="77777777" w:rsidR="00AA034E" w:rsidRDefault="00944774">
          <w:pPr>
            <w:pStyle w:val="TOC2"/>
            <w:rPr>
              <w:rFonts w:asciiTheme="minorHAnsi" w:eastAsiaTheme="minorEastAsia" w:hAnsiTheme="minorHAnsi" w:cstheme="minorBidi"/>
              <w:smallCaps w:val="0"/>
              <w:noProof/>
              <w:sz w:val="22"/>
              <w:szCs w:val="22"/>
            </w:rPr>
          </w:pPr>
          <w:hyperlink w:anchor="_Toc140051240" w:history="1">
            <w:r w:rsidR="00AA034E" w:rsidRPr="0069754E">
              <w:rPr>
                <w:rStyle w:val="Hyperlink"/>
                <w:rFonts w:cstheme="minorHAnsi"/>
                <w:noProof/>
              </w:rPr>
              <w:t>8.4. Bidder Profile Form</w:t>
            </w:r>
            <w:r w:rsidR="00AA034E">
              <w:rPr>
                <w:noProof/>
                <w:webHidden/>
              </w:rPr>
              <w:tab/>
            </w:r>
            <w:r w:rsidR="00AA034E">
              <w:rPr>
                <w:noProof/>
                <w:webHidden/>
              </w:rPr>
              <w:fldChar w:fldCharType="begin"/>
            </w:r>
            <w:r w:rsidR="00AA034E">
              <w:rPr>
                <w:noProof/>
                <w:webHidden/>
              </w:rPr>
              <w:instrText xml:space="preserve"> PAGEREF _Toc140051240 \h </w:instrText>
            </w:r>
            <w:r w:rsidR="00AA034E">
              <w:rPr>
                <w:noProof/>
                <w:webHidden/>
              </w:rPr>
            </w:r>
            <w:r w:rsidR="00AA034E">
              <w:rPr>
                <w:noProof/>
                <w:webHidden/>
              </w:rPr>
              <w:fldChar w:fldCharType="separate"/>
            </w:r>
            <w:r w:rsidR="00AA034E">
              <w:rPr>
                <w:noProof/>
                <w:webHidden/>
              </w:rPr>
              <w:t>82</w:t>
            </w:r>
            <w:r w:rsidR="00AA034E">
              <w:rPr>
                <w:noProof/>
                <w:webHidden/>
              </w:rPr>
              <w:fldChar w:fldCharType="end"/>
            </w:r>
          </w:hyperlink>
        </w:p>
        <w:p w14:paraId="2A0AED0B" w14:textId="77777777" w:rsidR="00AA034E" w:rsidRDefault="00944774">
          <w:pPr>
            <w:pStyle w:val="TOC2"/>
            <w:rPr>
              <w:rFonts w:asciiTheme="minorHAnsi" w:eastAsiaTheme="minorEastAsia" w:hAnsiTheme="minorHAnsi" w:cstheme="minorBidi"/>
              <w:smallCaps w:val="0"/>
              <w:noProof/>
              <w:sz w:val="22"/>
              <w:szCs w:val="22"/>
            </w:rPr>
          </w:pPr>
          <w:hyperlink w:anchor="_Toc140051241" w:history="1">
            <w:r w:rsidR="00AA034E" w:rsidRPr="0069754E">
              <w:rPr>
                <w:rStyle w:val="Hyperlink"/>
                <w:rFonts w:cstheme="minorHAnsi"/>
                <w:noProof/>
              </w:rPr>
              <w:t>8.5. General Information Form</w:t>
            </w:r>
            <w:r w:rsidR="00AA034E">
              <w:rPr>
                <w:noProof/>
                <w:webHidden/>
              </w:rPr>
              <w:tab/>
            </w:r>
            <w:r w:rsidR="00AA034E">
              <w:rPr>
                <w:noProof/>
                <w:webHidden/>
              </w:rPr>
              <w:fldChar w:fldCharType="begin"/>
            </w:r>
            <w:r w:rsidR="00AA034E">
              <w:rPr>
                <w:noProof/>
                <w:webHidden/>
              </w:rPr>
              <w:instrText xml:space="preserve"> PAGEREF _Toc140051241 \h </w:instrText>
            </w:r>
            <w:r w:rsidR="00AA034E">
              <w:rPr>
                <w:noProof/>
                <w:webHidden/>
              </w:rPr>
            </w:r>
            <w:r w:rsidR="00AA034E">
              <w:rPr>
                <w:noProof/>
                <w:webHidden/>
              </w:rPr>
              <w:fldChar w:fldCharType="separate"/>
            </w:r>
            <w:r w:rsidR="00AA034E">
              <w:rPr>
                <w:noProof/>
                <w:webHidden/>
              </w:rPr>
              <w:t>83</w:t>
            </w:r>
            <w:r w:rsidR="00AA034E">
              <w:rPr>
                <w:noProof/>
                <w:webHidden/>
              </w:rPr>
              <w:fldChar w:fldCharType="end"/>
            </w:r>
          </w:hyperlink>
        </w:p>
        <w:p w14:paraId="00347792" w14:textId="77777777" w:rsidR="00AA034E" w:rsidRDefault="00944774">
          <w:pPr>
            <w:pStyle w:val="TOC2"/>
            <w:rPr>
              <w:rFonts w:asciiTheme="minorHAnsi" w:eastAsiaTheme="minorEastAsia" w:hAnsiTheme="minorHAnsi" w:cstheme="minorBidi"/>
              <w:smallCaps w:val="0"/>
              <w:noProof/>
              <w:sz w:val="22"/>
              <w:szCs w:val="22"/>
            </w:rPr>
          </w:pPr>
          <w:hyperlink w:anchor="_Toc140051242" w:history="1">
            <w:r w:rsidR="00AA034E" w:rsidRPr="0069754E">
              <w:rPr>
                <w:rStyle w:val="Hyperlink"/>
                <w:rFonts w:cstheme="minorHAnsi"/>
                <w:noProof/>
              </w:rPr>
              <w:t>8.6. Affidavit</w:t>
            </w:r>
            <w:r w:rsidR="00AA034E">
              <w:rPr>
                <w:noProof/>
                <w:webHidden/>
              </w:rPr>
              <w:tab/>
            </w:r>
            <w:r w:rsidR="00AA034E">
              <w:rPr>
                <w:noProof/>
                <w:webHidden/>
              </w:rPr>
              <w:fldChar w:fldCharType="begin"/>
            </w:r>
            <w:r w:rsidR="00AA034E">
              <w:rPr>
                <w:noProof/>
                <w:webHidden/>
              </w:rPr>
              <w:instrText xml:space="preserve"> PAGEREF _Toc140051242 \h </w:instrText>
            </w:r>
            <w:r w:rsidR="00AA034E">
              <w:rPr>
                <w:noProof/>
                <w:webHidden/>
              </w:rPr>
            </w:r>
            <w:r w:rsidR="00AA034E">
              <w:rPr>
                <w:noProof/>
                <w:webHidden/>
              </w:rPr>
              <w:fldChar w:fldCharType="separate"/>
            </w:r>
            <w:r w:rsidR="00AA034E">
              <w:rPr>
                <w:noProof/>
                <w:webHidden/>
              </w:rPr>
              <w:t>84</w:t>
            </w:r>
            <w:r w:rsidR="00AA034E">
              <w:rPr>
                <w:noProof/>
                <w:webHidden/>
              </w:rPr>
              <w:fldChar w:fldCharType="end"/>
            </w:r>
          </w:hyperlink>
        </w:p>
        <w:p w14:paraId="77DBD4D5" w14:textId="77777777" w:rsidR="00AA034E" w:rsidRDefault="00944774">
          <w:pPr>
            <w:pStyle w:val="TOC2"/>
            <w:rPr>
              <w:rFonts w:asciiTheme="minorHAnsi" w:eastAsiaTheme="minorEastAsia" w:hAnsiTheme="minorHAnsi" w:cstheme="minorBidi"/>
              <w:smallCaps w:val="0"/>
              <w:noProof/>
              <w:sz w:val="22"/>
              <w:szCs w:val="22"/>
            </w:rPr>
          </w:pPr>
          <w:hyperlink w:anchor="_Toc140051243" w:history="1">
            <w:r w:rsidR="00AA034E" w:rsidRPr="0069754E">
              <w:rPr>
                <w:rStyle w:val="Hyperlink"/>
                <w:rFonts w:cstheme="minorHAnsi"/>
                <w:noProof/>
              </w:rPr>
              <w:t>8.7. Performance Guarantee Form</w:t>
            </w:r>
            <w:r w:rsidR="00AA034E">
              <w:rPr>
                <w:noProof/>
                <w:webHidden/>
              </w:rPr>
              <w:tab/>
            </w:r>
            <w:r w:rsidR="00AA034E">
              <w:rPr>
                <w:noProof/>
                <w:webHidden/>
              </w:rPr>
              <w:fldChar w:fldCharType="begin"/>
            </w:r>
            <w:r w:rsidR="00AA034E">
              <w:rPr>
                <w:noProof/>
                <w:webHidden/>
              </w:rPr>
              <w:instrText xml:space="preserve"> PAGEREF _Toc140051243 \h </w:instrText>
            </w:r>
            <w:r w:rsidR="00AA034E">
              <w:rPr>
                <w:noProof/>
                <w:webHidden/>
              </w:rPr>
            </w:r>
            <w:r w:rsidR="00AA034E">
              <w:rPr>
                <w:noProof/>
                <w:webHidden/>
              </w:rPr>
              <w:fldChar w:fldCharType="separate"/>
            </w:r>
            <w:r w:rsidR="00AA034E">
              <w:rPr>
                <w:noProof/>
                <w:webHidden/>
              </w:rPr>
              <w:t>85</w:t>
            </w:r>
            <w:r w:rsidR="00AA034E">
              <w:rPr>
                <w:noProof/>
                <w:webHidden/>
              </w:rPr>
              <w:fldChar w:fldCharType="end"/>
            </w:r>
          </w:hyperlink>
        </w:p>
        <w:p w14:paraId="4780E372" w14:textId="77777777" w:rsidR="00AA034E" w:rsidRDefault="00944774">
          <w:pPr>
            <w:pStyle w:val="TOC2"/>
            <w:rPr>
              <w:rFonts w:asciiTheme="minorHAnsi" w:eastAsiaTheme="minorEastAsia" w:hAnsiTheme="minorHAnsi" w:cstheme="minorBidi"/>
              <w:smallCaps w:val="0"/>
              <w:noProof/>
              <w:sz w:val="22"/>
              <w:szCs w:val="22"/>
            </w:rPr>
          </w:pPr>
          <w:hyperlink w:anchor="_Toc140051244" w:history="1">
            <w:r w:rsidR="00AA034E" w:rsidRPr="0069754E">
              <w:rPr>
                <w:rStyle w:val="Hyperlink"/>
                <w:rFonts w:cstheme="minorHAnsi"/>
                <w:noProof/>
              </w:rPr>
              <w:t>8.8. Technical Bid Form</w:t>
            </w:r>
            <w:r w:rsidR="00AA034E">
              <w:rPr>
                <w:noProof/>
                <w:webHidden/>
              </w:rPr>
              <w:tab/>
            </w:r>
            <w:r w:rsidR="00AA034E">
              <w:rPr>
                <w:noProof/>
                <w:webHidden/>
              </w:rPr>
              <w:fldChar w:fldCharType="begin"/>
            </w:r>
            <w:r w:rsidR="00AA034E">
              <w:rPr>
                <w:noProof/>
                <w:webHidden/>
              </w:rPr>
              <w:instrText xml:space="preserve"> PAGEREF _Toc140051244 \h </w:instrText>
            </w:r>
            <w:r w:rsidR="00AA034E">
              <w:rPr>
                <w:noProof/>
                <w:webHidden/>
              </w:rPr>
            </w:r>
            <w:r w:rsidR="00AA034E">
              <w:rPr>
                <w:noProof/>
                <w:webHidden/>
              </w:rPr>
              <w:fldChar w:fldCharType="separate"/>
            </w:r>
            <w:r w:rsidR="00AA034E">
              <w:rPr>
                <w:noProof/>
                <w:webHidden/>
              </w:rPr>
              <w:t>86</w:t>
            </w:r>
            <w:r w:rsidR="00AA034E">
              <w:rPr>
                <w:noProof/>
                <w:webHidden/>
              </w:rPr>
              <w:fldChar w:fldCharType="end"/>
            </w:r>
          </w:hyperlink>
        </w:p>
        <w:p w14:paraId="36A25C37" w14:textId="77777777" w:rsidR="00AA034E" w:rsidRDefault="00944774">
          <w:pPr>
            <w:pStyle w:val="TOC2"/>
            <w:rPr>
              <w:rFonts w:asciiTheme="minorHAnsi" w:eastAsiaTheme="minorEastAsia" w:hAnsiTheme="minorHAnsi" w:cstheme="minorBidi"/>
              <w:smallCaps w:val="0"/>
              <w:noProof/>
              <w:sz w:val="22"/>
              <w:szCs w:val="22"/>
            </w:rPr>
          </w:pPr>
          <w:hyperlink w:anchor="_Toc140051245" w:history="1">
            <w:r w:rsidR="00AA034E" w:rsidRPr="0069754E">
              <w:rPr>
                <w:rStyle w:val="Hyperlink"/>
                <w:rFonts w:cstheme="minorHAnsi"/>
                <w:noProof/>
              </w:rPr>
              <w:t>8.9. Contract Form</w:t>
            </w:r>
            <w:r w:rsidR="00AA034E">
              <w:rPr>
                <w:noProof/>
                <w:webHidden/>
              </w:rPr>
              <w:tab/>
            </w:r>
            <w:r w:rsidR="00AA034E">
              <w:rPr>
                <w:noProof/>
                <w:webHidden/>
              </w:rPr>
              <w:fldChar w:fldCharType="begin"/>
            </w:r>
            <w:r w:rsidR="00AA034E">
              <w:rPr>
                <w:noProof/>
                <w:webHidden/>
              </w:rPr>
              <w:instrText xml:space="preserve"> PAGEREF _Toc140051245 \h </w:instrText>
            </w:r>
            <w:r w:rsidR="00AA034E">
              <w:rPr>
                <w:noProof/>
                <w:webHidden/>
              </w:rPr>
            </w:r>
            <w:r w:rsidR="00AA034E">
              <w:rPr>
                <w:noProof/>
                <w:webHidden/>
              </w:rPr>
              <w:fldChar w:fldCharType="separate"/>
            </w:r>
            <w:r w:rsidR="00AA034E">
              <w:rPr>
                <w:noProof/>
                <w:webHidden/>
              </w:rPr>
              <w:t>87</w:t>
            </w:r>
            <w:r w:rsidR="00AA034E">
              <w:rPr>
                <w:noProof/>
                <w:webHidden/>
              </w:rPr>
              <w:fldChar w:fldCharType="end"/>
            </w:r>
          </w:hyperlink>
        </w:p>
        <w:p w14:paraId="0DB86E9E" w14:textId="77777777" w:rsidR="00AA034E" w:rsidRDefault="00944774">
          <w:pPr>
            <w:pStyle w:val="TOC2"/>
            <w:rPr>
              <w:rFonts w:asciiTheme="minorHAnsi" w:eastAsiaTheme="minorEastAsia" w:hAnsiTheme="minorHAnsi" w:cstheme="minorBidi"/>
              <w:smallCaps w:val="0"/>
              <w:noProof/>
              <w:sz w:val="22"/>
              <w:szCs w:val="22"/>
            </w:rPr>
          </w:pPr>
          <w:hyperlink w:anchor="_Toc140051246" w:history="1">
            <w:r w:rsidR="00AA034E" w:rsidRPr="0069754E">
              <w:rPr>
                <w:rStyle w:val="Hyperlink"/>
                <w:rFonts w:cstheme="minorHAnsi"/>
                <w:noProof/>
              </w:rPr>
              <w:t>8.10. Financial Bid Form/Price Schedule</w:t>
            </w:r>
            <w:r w:rsidR="00AA034E">
              <w:rPr>
                <w:noProof/>
                <w:webHidden/>
              </w:rPr>
              <w:tab/>
            </w:r>
            <w:r w:rsidR="00AA034E">
              <w:rPr>
                <w:noProof/>
                <w:webHidden/>
              </w:rPr>
              <w:fldChar w:fldCharType="begin"/>
            </w:r>
            <w:r w:rsidR="00AA034E">
              <w:rPr>
                <w:noProof/>
                <w:webHidden/>
              </w:rPr>
              <w:instrText xml:space="preserve"> PAGEREF _Toc140051246 \h </w:instrText>
            </w:r>
            <w:r w:rsidR="00AA034E">
              <w:rPr>
                <w:noProof/>
                <w:webHidden/>
              </w:rPr>
            </w:r>
            <w:r w:rsidR="00AA034E">
              <w:rPr>
                <w:noProof/>
                <w:webHidden/>
              </w:rPr>
              <w:fldChar w:fldCharType="separate"/>
            </w:r>
            <w:r w:rsidR="00AA034E">
              <w:rPr>
                <w:noProof/>
                <w:webHidden/>
              </w:rPr>
              <w:t>89</w:t>
            </w:r>
            <w:r w:rsidR="00AA034E">
              <w:rPr>
                <w:noProof/>
                <w:webHidden/>
              </w:rPr>
              <w:fldChar w:fldCharType="end"/>
            </w:r>
          </w:hyperlink>
        </w:p>
        <w:p w14:paraId="7778658F" w14:textId="77777777" w:rsidR="00AA034E" w:rsidRDefault="00944774">
          <w:pPr>
            <w:pStyle w:val="TOC2"/>
            <w:rPr>
              <w:rFonts w:asciiTheme="minorHAnsi" w:eastAsiaTheme="minorEastAsia" w:hAnsiTheme="minorHAnsi" w:cstheme="minorBidi"/>
              <w:smallCaps w:val="0"/>
              <w:noProof/>
              <w:sz w:val="22"/>
              <w:szCs w:val="22"/>
            </w:rPr>
          </w:pPr>
          <w:hyperlink w:anchor="_Toc140051247" w:history="1">
            <w:r w:rsidR="00AA034E" w:rsidRPr="0069754E">
              <w:rPr>
                <w:rStyle w:val="Hyperlink"/>
                <w:rFonts w:cstheme="minorHAnsi"/>
                <w:noProof/>
              </w:rPr>
              <w:t>8.11. Bid Security Form</w:t>
            </w:r>
            <w:r w:rsidR="00AA034E">
              <w:rPr>
                <w:noProof/>
                <w:webHidden/>
              </w:rPr>
              <w:tab/>
            </w:r>
            <w:r w:rsidR="00AA034E">
              <w:rPr>
                <w:noProof/>
                <w:webHidden/>
              </w:rPr>
              <w:fldChar w:fldCharType="begin"/>
            </w:r>
            <w:r w:rsidR="00AA034E">
              <w:rPr>
                <w:noProof/>
                <w:webHidden/>
              </w:rPr>
              <w:instrText xml:space="preserve"> PAGEREF _Toc140051247 \h </w:instrText>
            </w:r>
            <w:r w:rsidR="00AA034E">
              <w:rPr>
                <w:noProof/>
                <w:webHidden/>
              </w:rPr>
            </w:r>
            <w:r w:rsidR="00AA034E">
              <w:rPr>
                <w:noProof/>
                <w:webHidden/>
              </w:rPr>
              <w:fldChar w:fldCharType="separate"/>
            </w:r>
            <w:r w:rsidR="00AA034E">
              <w:rPr>
                <w:noProof/>
                <w:webHidden/>
              </w:rPr>
              <w:t>90</w:t>
            </w:r>
            <w:r w:rsidR="00AA034E">
              <w:rPr>
                <w:noProof/>
                <w:webHidden/>
              </w:rPr>
              <w:fldChar w:fldCharType="end"/>
            </w:r>
          </w:hyperlink>
        </w:p>
        <w:p w14:paraId="60DD07B3" w14:textId="77777777" w:rsidR="00AA034E" w:rsidRDefault="00944774">
          <w:pPr>
            <w:pStyle w:val="TOC1"/>
            <w:rPr>
              <w:rFonts w:asciiTheme="minorHAnsi" w:eastAsiaTheme="minorEastAsia" w:hAnsiTheme="minorHAnsi" w:cstheme="minorBidi"/>
              <w:b w:val="0"/>
              <w:caps w:val="0"/>
              <w:noProof/>
              <w:sz w:val="22"/>
              <w:szCs w:val="22"/>
            </w:rPr>
          </w:pPr>
          <w:hyperlink w:anchor="_Toc140051248" w:history="1">
            <w:r w:rsidR="00AA034E" w:rsidRPr="0069754E">
              <w:rPr>
                <w:rStyle w:val="Hyperlink"/>
                <w:rFonts w:cstheme="minorHAnsi"/>
                <w:noProof/>
              </w:rPr>
              <w:t>Section IX- Check List</w:t>
            </w:r>
            <w:r w:rsidR="00AA034E">
              <w:rPr>
                <w:noProof/>
                <w:webHidden/>
              </w:rPr>
              <w:tab/>
            </w:r>
            <w:r w:rsidR="00AA034E">
              <w:rPr>
                <w:noProof/>
                <w:webHidden/>
              </w:rPr>
              <w:fldChar w:fldCharType="begin"/>
            </w:r>
            <w:r w:rsidR="00AA034E">
              <w:rPr>
                <w:noProof/>
                <w:webHidden/>
              </w:rPr>
              <w:instrText xml:space="preserve"> PAGEREF _Toc140051248 \h </w:instrText>
            </w:r>
            <w:r w:rsidR="00AA034E">
              <w:rPr>
                <w:noProof/>
                <w:webHidden/>
              </w:rPr>
            </w:r>
            <w:r w:rsidR="00AA034E">
              <w:rPr>
                <w:noProof/>
                <w:webHidden/>
              </w:rPr>
              <w:fldChar w:fldCharType="separate"/>
            </w:r>
            <w:r w:rsidR="00AA034E">
              <w:rPr>
                <w:noProof/>
                <w:webHidden/>
              </w:rPr>
              <w:t>91</w:t>
            </w:r>
            <w:r w:rsidR="00AA034E">
              <w:rPr>
                <w:noProof/>
                <w:webHidden/>
              </w:rPr>
              <w:fldChar w:fldCharType="end"/>
            </w:r>
          </w:hyperlink>
        </w:p>
        <w:p w14:paraId="1615FE09" w14:textId="6420D1DE" w:rsidR="00C02CE5" w:rsidRPr="00F14771" w:rsidRDefault="00C02CE5" w:rsidP="00F63FE4">
          <w:pPr>
            <w:spacing w:line="480" w:lineRule="auto"/>
            <w:rPr>
              <w:rFonts w:asciiTheme="minorHAnsi" w:hAnsiTheme="minorHAnsi" w:cstheme="minorHAnsi"/>
              <w:sz w:val="22"/>
              <w:szCs w:val="22"/>
            </w:rPr>
          </w:pPr>
          <w:r w:rsidRPr="00F14771">
            <w:rPr>
              <w:rFonts w:asciiTheme="minorHAnsi" w:hAnsiTheme="minorHAnsi" w:cstheme="minorHAnsi"/>
              <w:b/>
              <w:bCs/>
              <w:noProof/>
              <w:sz w:val="22"/>
              <w:szCs w:val="22"/>
            </w:rPr>
            <w:fldChar w:fldCharType="end"/>
          </w:r>
        </w:p>
      </w:sdtContent>
    </w:sdt>
    <w:p w14:paraId="2494BCFB" w14:textId="77777777" w:rsidR="00A65AC5" w:rsidRPr="00F14771" w:rsidRDefault="00A65AC5">
      <w:pPr>
        <w:spacing w:after="200" w:line="276" w:lineRule="auto"/>
        <w:rPr>
          <w:rFonts w:asciiTheme="minorHAnsi" w:hAnsiTheme="minorHAnsi" w:cstheme="minorHAnsi"/>
          <w:b/>
          <w:sz w:val="32"/>
        </w:rPr>
      </w:pPr>
      <w:bookmarkStart w:id="1" w:name="_Toc340548634"/>
      <w:bookmarkStart w:id="2" w:name="_Toc369266761"/>
      <w:bookmarkStart w:id="3" w:name="_Toc83439507"/>
      <w:r w:rsidRPr="00F14771">
        <w:rPr>
          <w:rFonts w:asciiTheme="minorHAnsi" w:hAnsiTheme="minorHAnsi" w:cstheme="minorHAnsi"/>
        </w:rPr>
        <w:br w:type="page"/>
      </w:r>
    </w:p>
    <w:p w14:paraId="5829B64A" w14:textId="0063D11E" w:rsidR="007A4A07" w:rsidRPr="00F14771" w:rsidRDefault="007A4A07" w:rsidP="00DA43A8">
      <w:pPr>
        <w:pStyle w:val="Heading1"/>
        <w:rPr>
          <w:rFonts w:asciiTheme="minorHAnsi" w:hAnsiTheme="minorHAnsi" w:cstheme="minorHAnsi"/>
        </w:rPr>
      </w:pPr>
      <w:bookmarkStart w:id="4" w:name="_Toc140051120"/>
      <w:r w:rsidRPr="00F14771">
        <w:rPr>
          <w:rFonts w:asciiTheme="minorHAnsi" w:hAnsiTheme="minorHAnsi" w:cstheme="minorHAnsi"/>
        </w:rPr>
        <w:lastRenderedPageBreak/>
        <w:t>Section-</w:t>
      </w:r>
      <w:r w:rsidR="00DA43A8" w:rsidRPr="00F14771">
        <w:rPr>
          <w:rFonts w:asciiTheme="minorHAnsi" w:hAnsiTheme="minorHAnsi" w:cstheme="minorHAnsi"/>
        </w:rPr>
        <w:t>I</w:t>
      </w:r>
      <w:r w:rsidRPr="00F14771">
        <w:rPr>
          <w:rFonts w:asciiTheme="minorHAnsi" w:hAnsiTheme="minorHAnsi" w:cstheme="minorHAnsi"/>
        </w:rPr>
        <w:t xml:space="preserve">:  Invitation to </w:t>
      </w:r>
      <w:r w:rsidR="00F90BC4" w:rsidRPr="00F14771">
        <w:rPr>
          <w:rFonts w:asciiTheme="minorHAnsi" w:hAnsiTheme="minorHAnsi" w:cstheme="minorHAnsi"/>
        </w:rPr>
        <w:t>Bid</w:t>
      </w:r>
      <w:r w:rsidRPr="00F14771">
        <w:rPr>
          <w:rFonts w:asciiTheme="minorHAnsi" w:hAnsiTheme="minorHAnsi" w:cstheme="minorHAnsi"/>
        </w:rPr>
        <w:t>s</w:t>
      </w:r>
      <w:bookmarkEnd w:id="1"/>
      <w:bookmarkEnd w:id="2"/>
      <w:bookmarkEnd w:id="3"/>
      <w:bookmarkEnd w:id="4"/>
      <w:r w:rsidR="00714C69" w:rsidRPr="00F14771">
        <w:rPr>
          <w:rFonts w:asciiTheme="minorHAnsi" w:hAnsiTheme="minorHAnsi" w:cstheme="minorHAnsi"/>
        </w:rPr>
        <w:t xml:space="preserve"> </w:t>
      </w:r>
    </w:p>
    <w:tbl>
      <w:tblPr>
        <w:tblW w:w="9598" w:type="dxa"/>
        <w:tblInd w:w="-252" w:type="dxa"/>
        <w:tblLayout w:type="fixed"/>
        <w:tblLook w:val="0000" w:firstRow="0" w:lastRow="0" w:firstColumn="0" w:lastColumn="0" w:noHBand="0" w:noVBand="0"/>
      </w:tblPr>
      <w:tblGrid>
        <w:gridCol w:w="9598"/>
      </w:tblGrid>
      <w:tr w:rsidR="007A4A07" w:rsidRPr="00F14771" w14:paraId="41465598" w14:textId="77777777" w:rsidTr="00FE664B">
        <w:trPr>
          <w:trHeight w:val="12210"/>
        </w:trPr>
        <w:tc>
          <w:tcPr>
            <w:tcW w:w="9598" w:type="dxa"/>
            <w:tcBorders>
              <w:top w:val="single" w:sz="6" w:space="0" w:color="auto"/>
              <w:left w:val="single" w:sz="6" w:space="0" w:color="auto"/>
              <w:bottom w:val="single" w:sz="6" w:space="0" w:color="auto"/>
              <w:right w:val="single" w:sz="6" w:space="0" w:color="auto"/>
            </w:tcBorders>
          </w:tcPr>
          <w:p w14:paraId="53431E62" w14:textId="695BFB1C" w:rsidR="007A4A07" w:rsidRPr="00F14771" w:rsidRDefault="007A4A07" w:rsidP="00981C3B">
            <w:pPr>
              <w:jc w:val="center"/>
              <w:rPr>
                <w:rFonts w:asciiTheme="minorHAnsi" w:hAnsiTheme="minorHAnsi" w:cstheme="minorHAnsi"/>
                <w:b/>
                <w:bCs/>
                <w:sz w:val="28"/>
                <w:szCs w:val="24"/>
              </w:rPr>
            </w:pPr>
            <w:bookmarkStart w:id="5" w:name="_Toc340548635"/>
            <w:bookmarkStart w:id="6" w:name="_Toc369266762"/>
            <w:bookmarkStart w:id="7" w:name="_Toc83439508"/>
            <w:r w:rsidRPr="00F14771">
              <w:rPr>
                <w:rFonts w:asciiTheme="minorHAnsi" w:hAnsiTheme="minorHAnsi" w:cstheme="minorHAnsi"/>
                <w:b/>
                <w:bCs/>
                <w:sz w:val="28"/>
                <w:szCs w:val="24"/>
              </w:rPr>
              <w:t xml:space="preserve">Notes on the Invitation to </w:t>
            </w:r>
            <w:r w:rsidR="00F90BC4" w:rsidRPr="00F14771">
              <w:rPr>
                <w:rFonts w:asciiTheme="minorHAnsi" w:hAnsiTheme="minorHAnsi" w:cstheme="minorHAnsi"/>
                <w:b/>
                <w:bCs/>
                <w:sz w:val="28"/>
                <w:szCs w:val="24"/>
              </w:rPr>
              <w:t>Bid</w:t>
            </w:r>
            <w:r w:rsidRPr="00F14771">
              <w:rPr>
                <w:rFonts w:asciiTheme="minorHAnsi" w:hAnsiTheme="minorHAnsi" w:cstheme="minorHAnsi"/>
                <w:b/>
                <w:bCs/>
                <w:sz w:val="28"/>
                <w:szCs w:val="24"/>
              </w:rPr>
              <w:t>s</w:t>
            </w:r>
            <w:bookmarkEnd w:id="5"/>
            <w:bookmarkEnd w:id="6"/>
            <w:bookmarkEnd w:id="7"/>
          </w:p>
          <w:p w14:paraId="50F165D9" w14:textId="192A5D36" w:rsidR="007A4A07" w:rsidRPr="00F14771" w:rsidRDefault="00C5309C" w:rsidP="007951B5">
            <w:pPr>
              <w:suppressAutoHyphens/>
              <w:jc w:val="both"/>
              <w:rPr>
                <w:rFonts w:asciiTheme="minorHAnsi" w:hAnsiTheme="minorHAnsi" w:cstheme="minorHAnsi"/>
                <w:b/>
                <w:u w:val="single"/>
              </w:rPr>
            </w:pPr>
            <w:proofErr w:type="gramStart"/>
            <w:r w:rsidRPr="00F14771">
              <w:rPr>
                <w:rFonts w:asciiTheme="minorHAnsi" w:hAnsiTheme="minorHAnsi" w:cstheme="minorHAnsi"/>
                <w:b/>
                <w:u w:val="single"/>
              </w:rPr>
              <w:t>Essentials of a Tender N</w:t>
            </w:r>
            <w:r w:rsidR="00653C04" w:rsidRPr="00F14771">
              <w:rPr>
                <w:rFonts w:asciiTheme="minorHAnsi" w:hAnsiTheme="minorHAnsi" w:cstheme="minorHAnsi"/>
                <w:b/>
                <w:u w:val="single"/>
              </w:rPr>
              <w:t>otice</w:t>
            </w:r>
            <w:r w:rsidR="007A4A07" w:rsidRPr="00F14771">
              <w:rPr>
                <w:rFonts w:asciiTheme="minorHAnsi" w:hAnsiTheme="minorHAnsi" w:cstheme="minorHAnsi"/>
                <w:b/>
                <w:u w:val="single"/>
              </w:rPr>
              <w:t>.</w:t>
            </w:r>
            <w:proofErr w:type="gramEnd"/>
            <w:r w:rsidR="007A4A07" w:rsidRPr="00F14771">
              <w:rPr>
                <w:rFonts w:asciiTheme="minorHAnsi" w:hAnsiTheme="minorHAnsi" w:cstheme="minorHAnsi"/>
                <w:b/>
                <w:u w:val="single"/>
              </w:rPr>
              <w:t xml:space="preserve"> </w:t>
            </w:r>
          </w:p>
          <w:p w14:paraId="57DD2446" w14:textId="77777777" w:rsidR="007A4A07" w:rsidRPr="00F14771" w:rsidRDefault="007A4A07" w:rsidP="007951B5">
            <w:pPr>
              <w:shd w:val="clear" w:color="auto" w:fill="FFFFFF"/>
              <w:spacing w:after="150"/>
              <w:rPr>
                <w:rFonts w:asciiTheme="minorHAnsi" w:hAnsiTheme="minorHAnsi" w:cstheme="minorHAnsi"/>
                <w:sz w:val="21"/>
                <w:szCs w:val="21"/>
              </w:rPr>
            </w:pPr>
          </w:p>
          <w:p w14:paraId="59C58797" w14:textId="5D7711F1" w:rsidR="007A4A07" w:rsidRPr="00F14771" w:rsidRDefault="00C5309C" w:rsidP="00C5309C">
            <w:pPr>
              <w:shd w:val="clear" w:color="auto" w:fill="FFFFFF"/>
              <w:jc w:val="both"/>
              <w:rPr>
                <w:rFonts w:asciiTheme="minorHAnsi" w:hAnsiTheme="minorHAnsi" w:cstheme="minorHAnsi"/>
                <w:sz w:val="21"/>
                <w:szCs w:val="21"/>
              </w:rPr>
            </w:pPr>
            <w:r w:rsidRPr="00F14771">
              <w:rPr>
                <w:rFonts w:asciiTheme="minorHAnsi" w:hAnsiTheme="minorHAnsi" w:cstheme="minorHAnsi"/>
                <w:sz w:val="21"/>
                <w:szCs w:val="21"/>
              </w:rPr>
              <w:t>The Tender Notice</w:t>
            </w:r>
            <w:r w:rsidR="00F60C74" w:rsidRPr="00F14771">
              <w:rPr>
                <w:rFonts w:asciiTheme="minorHAnsi" w:hAnsiTheme="minorHAnsi" w:cstheme="minorHAnsi"/>
                <w:sz w:val="21"/>
                <w:szCs w:val="21"/>
              </w:rPr>
              <w:t xml:space="preserve"> should</w:t>
            </w:r>
            <w:r w:rsidR="007A4A07" w:rsidRPr="00F14771">
              <w:rPr>
                <w:rFonts w:asciiTheme="minorHAnsi" w:hAnsiTheme="minorHAnsi" w:cstheme="minorHAnsi"/>
                <w:sz w:val="21"/>
                <w:szCs w:val="21"/>
              </w:rPr>
              <w:t xml:space="preserve"> include the following information:</w:t>
            </w:r>
          </w:p>
          <w:p w14:paraId="09EF96DB" w14:textId="30F19D6D" w:rsidR="007A4A07" w:rsidRPr="00F14771" w:rsidRDefault="007A4A07" w:rsidP="001B2310">
            <w:pPr>
              <w:numPr>
                <w:ilvl w:val="0"/>
                <w:numId w:val="3"/>
              </w:numPr>
              <w:shd w:val="clear" w:color="auto" w:fill="FFFFFF"/>
              <w:spacing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Name of </w:t>
            </w:r>
            <w:r w:rsidR="00EE7D0A" w:rsidRPr="00F14771">
              <w:rPr>
                <w:rFonts w:asciiTheme="minorHAnsi" w:hAnsiTheme="minorHAnsi" w:cstheme="minorHAnsi"/>
                <w:sz w:val="21"/>
                <w:szCs w:val="21"/>
              </w:rPr>
              <w:t>Procuring Agency</w:t>
            </w:r>
          </w:p>
          <w:p w14:paraId="477B11B8" w14:textId="375B1FE2"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Tender number</w:t>
            </w:r>
            <w:r w:rsidR="00F60C74" w:rsidRPr="00F14771">
              <w:rPr>
                <w:rFonts w:asciiTheme="minorHAnsi" w:hAnsiTheme="minorHAnsi" w:cstheme="minorHAnsi"/>
                <w:sz w:val="21"/>
                <w:szCs w:val="21"/>
              </w:rPr>
              <w:t xml:space="preserve"> to be allotted by the </w:t>
            </w:r>
            <w:r w:rsidR="00EE7D0A" w:rsidRPr="00F14771">
              <w:rPr>
                <w:rFonts w:asciiTheme="minorHAnsi" w:hAnsiTheme="minorHAnsi" w:cstheme="minorHAnsi"/>
                <w:sz w:val="21"/>
                <w:szCs w:val="21"/>
              </w:rPr>
              <w:t>Procuring Agency</w:t>
            </w:r>
            <w:r w:rsidRPr="00F14771">
              <w:rPr>
                <w:rFonts w:asciiTheme="minorHAnsi" w:hAnsiTheme="minorHAnsi" w:cstheme="minorHAnsi"/>
                <w:sz w:val="21"/>
                <w:szCs w:val="21"/>
              </w:rPr>
              <w:t xml:space="preserve"> (for identification</w:t>
            </w:r>
            <w:r w:rsidR="00AD00DC" w:rsidRPr="00F14771">
              <w:rPr>
                <w:rFonts w:asciiTheme="minorHAnsi" w:hAnsiTheme="minorHAnsi" w:cstheme="minorHAnsi"/>
                <w:sz w:val="21"/>
                <w:szCs w:val="21"/>
              </w:rPr>
              <w:t>/ reference</w:t>
            </w:r>
            <w:r w:rsidRPr="00F14771">
              <w:rPr>
                <w:rFonts w:asciiTheme="minorHAnsi" w:hAnsiTheme="minorHAnsi" w:cstheme="minorHAnsi"/>
                <w:sz w:val="21"/>
                <w:szCs w:val="21"/>
              </w:rPr>
              <w:t>)</w:t>
            </w:r>
          </w:p>
          <w:p w14:paraId="5763A898" w14:textId="77777777"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Procurement Title (indicating type and quantity)</w:t>
            </w:r>
          </w:p>
          <w:p w14:paraId="2547A683" w14:textId="513C36AD"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Contact person </w:t>
            </w:r>
            <w:r w:rsidR="00A9600E" w:rsidRPr="00F14771">
              <w:rPr>
                <w:rFonts w:asciiTheme="minorHAnsi" w:hAnsiTheme="minorHAnsi" w:cstheme="minorHAnsi"/>
                <w:sz w:val="21"/>
                <w:szCs w:val="21"/>
              </w:rPr>
              <w:t>(Name, Designation, Contact Number, Email ID)</w:t>
            </w:r>
            <w:r w:rsidR="00A9600E" w:rsidRPr="00F14771">
              <w:rPr>
                <w:rFonts w:asciiTheme="minorHAnsi" w:hAnsiTheme="minorHAnsi" w:cstheme="minorHAnsi"/>
                <w:color w:val="00B050"/>
                <w:sz w:val="21"/>
                <w:szCs w:val="21"/>
              </w:rPr>
              <w:t xml:space="preserve"> </w:t>
            </w:r>
            <w:r w:rsidRPr="00F14771">
              <w:rPr>
                <w:rFonts w:asciiTheme="minorHAnsi" w:hAnsiTheme="minorHAnsi" w:cstheme="minorHAnsi"/>
                <w:sz w:val="21"/>
                <w:szCs w:val="21"/>
              </w:rPr>
              <w:t xml:space="preserve">(for seeking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ding documents)</w:t>
            </w:r>
          </w:p>
          <w:p w14:paraId="48CBBA85" w14:textId="11364EF7"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Last date for obtaining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ding documents and its price (if any)</w:t>
            </w:r>
          </w:p>
          <w:p w14:paraId="4ABF4C5E" w14:textId="2B6D7195"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Closing time and date as well as place for receiving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s</w:t>
            </w:r>
          </w:p>
          <w:p w14:paraId="27E19A00" w14:textId="4CB72D6B"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Time and Place of public opening of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s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 xml:space="preserve">s must be opened on the closing date at least thirty minutes after the deadline for submission of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s)</w:t>
            </w:r>
          </w:p>
          <w:p w14:paraId="14DDC267" w14:textId="0D18F7BD"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Amount of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 xml:space="preserve"> security (</w:t>
            </w:r>
            <w:r w:rsidR="006D776C" w:rsidRPr="00F14771">
              <w:rPr>
                <w:rFonts w:asciiTheme="minorHAnsi" w:hAnsiTheme="minorHAnsi" w:cstheme="minorHAnsi"/>
                <w:sz w:val="21"/>
                <w:szCs w:val="21"/>
              </w:rPr>
              <w:t>____</w:t>
            </w:r>
            <w:r w:rsidRPr="00F14771">
              <w:rPr>
                <w:rFonts w:asciiTheme="minorHAnsi" w:hAnsiTheme="minorHAnsi" w:cstheme="minorHAnsi"/>
                <w:sz w:val="21"/>
                <w:szCs w:val="21"/>
              </w:rPr>
              <w:t>% age of estimated price</w:t>
            </w:r>
            <w:r w:rsidR="00A9600E" w:rsidRPr="00F14771">
              <w:rPr>
                <w:rFonts w:asciiTheme="minorHAnsi" w:hAnsiTheme="minorHAnsi" w:cstheme="minorHAnsi"/>
                <w:sz w:val="21"/>
                <w:szCs w:val="21"/>
              </w:rPr>
              <w:t>)(if any</w:t>
            </w:r>
            <w:r w:rsidRPr="00F14771">
              <w:rPr>
                <w:rFonts w:asciiTheme="minorHAnsi" w:hAnsiTheme="minorHAnsi" w:cstheme="minorHAnsi"/>
                <w:sz w:val="21"/>
                <w:szCs w:val="21"/>
              </w:rPr>
              <w:t>)</w:t>
            </w:r>
          </w:p>
          <w:p w14:paraId="1A779913" w14:textId="5DC673EC"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Procurement </w:t>
            </w:r>
            <w:r w:rsidR="008B27B8" w:rsidRPr="00F14771">
              <w:rPr>
                <w:rFonts w:asciiTheme="minorHAnsi" w:hAnsiTheme="minorHAnsi" w:cstheme="minorHAnsi"/>
                <w:sz w:val="21"/>
                <w:szCs w:val="21"/>
              </w:rPr>
              <w:t xml:space="preserve">Procedure </w:t>
            </w:r>
            <w:r w:rsidRPr="00F14771">
              <w:rPr>
                <w:rFonts w:asciiTheme="minorHAnsi" w:hAnsiTheme="minorHAnsi" w:cstheme="minorHAnsi"/>
                <w:sz w:val="21"/>
                <w:szCs w:val="21"/>
              </w:rPr>
              <w:t>i.e. Single stage one envelo</w:t>
            </w:r>
            <w:r w:rsidR="00AD00DC" w:rsidRPr="00F14771">
              <w:rPr>
                <w:rFonts w:asciiTheme="minorHAnsi" w:hAnsiTheme="minorHAnsi" w:cstheme="minorHAnsi"/>
                <w:sz w:val="21"/>
                <w:szCs w:val="21"/>
              </w:rPr>
              <w:t>pe or single stage two envelope</w:t>
            </w:r>
          </w:p>
          <w:p w14:paraId="79383575" w14:textId="469C8E6A" w:rsidR="007A4A07" w:rsidRPr="00F14771" w:rsidRDefault="007A4A07"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In case the tender notice involve different categories of goods, the </w:t>
            </w:r>
            <w:r w:rsidR="00EE7D0A" w:rsidRPr="00F14771">
              <w:rPr>
                <w:rFonts w:asciiTheme="minorHAnsi" w:hAnsiTheme="minorHAnsi" w:cstheme="minorHAnsi"/>
                <w:sz w:val="21"/>
                <w:szCs w:val="21"/>
              </w:rPr>
              <w:t>Procuring Agency</w:t>
            </w:r>
            <w:r w:rsidRPr="00F14771">
              <w:rPr>
                <w:rFonts w:asciiTheme="minorHAnsi" w:hAnsiTheme="minorHAnsi" w:cstheme="minorHAnsi"/>
                <w:sz w:val="21"/>
                <w:szCs w:val="21"/>
              </w:rPr>
              <w:t xml:space="preserve"> must mention </w:t>
            </w:r>
            <w:r w:rsidR="00AD00DC" w:rsidRPr="00F14771">
              <w:rPr>
                <w:rFonts w:asciiTheme="minorHAnsi" w:hAnsiTheme="minorHAnsi" w:cstheme="minorHAnsi"/>
                <w:sz w:val="21"/>
                <w:szCs w:val="21"/>
              </w:rPr>
              <w:t xml:space="preserve">as </w:t>
            </w:r>
            <w:r w:rsidRPr="00F14771">
              <w:rPr>
                <w:rFonts w:asciiTheme="minorHAnsi" w:hAnsiTheme="minorHAnsi" w:cstheme="minorHAnsi"/>
                <w:sz w:val="21"/>
                <w:szCs w:val="21"/>
              </w:rPr>
              <w:t>to whether the evalua</w:t>
            </w:r>
            <w:r w:rsidR="00AD00DC" w:rsidRPr="00F14771">
              <w:rPr>
                <w:rFonts w:asciiTheme="minorHAnsi" w:hAnsiTheme="minorHAnsi" w:cstheme="minorHAnsi"/>
                <w:sz w:val="21"/>
                <w:szCs w:val="21"/>
              </w:rPr>
              <w:t xml:space="preserve">tion shall be item wise or on </w:t>
            </w:r>
            <w:r w:rsidRPr="00F14771">
              <w:rPr>
                <w:rFonts w:asciiTheme="minorHAnsi" w:hAnsiTheme="minorHAnsi" w:cstheme="minorHAnsi"/>
                <w:sz w:val="21"/>
                <w:szCs w:val="21"/>
              </w:rPr>
              <w:t>cumulative cost basis</w:t>
            </w:r>
          </w:p>
          <w:p w14:paraId="7C67B53F" w14:textId="17778B98" w:rsidR="007A4A07" w:rsidRPr="00F14771" w:rsidRDefault="00F90BC4" w:rsidP="001B2310">
            <w:pPr>
              <w:numPr>
                <w:ilvl w:val="0"/>
                <w:numId w:val="3"/>
              </w:numPr>
              <w:shd w:val="clear" w:color="auto" w:fill="FFFFFF"/>
              <w:spacing w:before="100" w:beforeAutospacing="1"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Bid</w:t>
            </w:r>
            <w:r w:rsidR="007A4A07" w:rsidRPr="00F14771">
              <w:rPr>
                <w:rFonts w:asciiTheme="minorHAnsi" w:hAnsiTheme="minorHAnsi" w:cstheme="minorHAnsi"/>
                <w:sz w:val="21"/>
                <w:szCs w:val="21"/>
              </w:rPr>
              <w:t xml:space="preserve"> validity period</w:t>
            </w:r>
          </w:p>
          <w:p w14:paraId="31A139E2" w14:textId="59124B51" w:rsidR="00C52D33" w:rsidRPr="00F14771" w:rsidRDefault="007A4A07" w:rsidP="001B2310">
            <w:pPr>
              <w:numPr>
                <w:ilvl w:val="0"/>
                <w:numId w:val="3"/>
              </w:numPr>
              <w:shd w:val="clear" w:color="auto" w:fill="FFFFFF"/>
              <w:spacing w:before="100" w:before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The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 xml:space="preserve">ding document shall be made available to the interested firms/prospecting </w:t>
            </w:r>
            <w:r w:rsidR="00CD281A" w:rsidRPr="00F14771">
              <w:rPr>
                <w:rFonts w:asciiTheme="minorHAnsi" w:hAnsiTheme="minorHAnsi" w:cstheme="minorHAnsi"/>
                <w:sz w:val="21"/>
                <w:szCs w:val="21"/>
              </w:rPr>
              <w:t>Bidder</w:t>
            </w:r>
            <w:r w:rsidRPr="00F14771">
              <w:rPr>
                <w:rFonts w:asciiTheme="minorHAnsi" w:hAnsiTheme="minorHAnsi" w:cstheme="minorHAnsi"/>
                <w:sz w:val="21"/>
                <w:szCs w:val="21"/>
              </w:rPr>
              <w:t xml:space="preserve">s, immediately after the </w:t>
            </w:r>
            <w:r w:rsidR="00961D93" w:rsidRPr="00F14771">
              <w:rPr>
                <w:rFonts w:asciiTheme="minorHAnsi" w:hAnsiTheme="minorHAnsi" w:cstheme="minorHAnsi"/>
                <w:sz w:val="21"/>
                <w:szCs w:val="21"/>
              </w:rPr>
              <w:t xml:space="preserve">tender </w:t>
            </w:r>
            <w:r w:rsidRPr="00F14771">
              <w:rPr>
                <w:rFonts w:asciiTheme="minorHAnsi" w:hAnsiTheme="minorHAnsi" w:cstheme="minorHAnsi"/>
                <w:sz w:val="21"/>
                <w:szCs w:val="21"/>
              </w:rPr>
              <w:t>is published</w:t>
            </w:r>
          </w:p>
          <w:p w14:paraId="08D23916" w14:textId="3D80D556" w:rsidR="00791D34" w:rsidRPr="00F14771" w:rsidRDefault="00791D34" w:rsidP="001B2310">
            <w:pPr>
              <w:numPr>
                <w:ilvl w:val="0"/>
                <w:numId w:val="3"/>
              </w:numPr>
              <w:shd w:val="clear" w:color="auto" w:fill="FFFFFF"/>
              <w:spacing w:before="100" w:before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The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ding document</w:t>
            </w:r>
            <w:r w:rsidR="000A2700" w:rsidRPr="00F14771">
              <w:rPr>
                <w:rFonts w:asciiTheme="minorHAnsi" w:hAnsiTheme="minorHAnsi" w:cstheme="minorHAnsi"/>
                <w:sz w:val="21"/>
                <w:szCs w:val="21"/>
              </w:rPr>
              <w:t>s may be downloaded</w:t>
            </w:r>
            <w:r w:rsidRPr="00F14771">
              <w:rPr>
                <w:rFonts w:asciiTheme="minorHAnsi" w:hAnsiTheme="minorHAnsi" w:cstheme="minorHAnsi"/>
                <w:sz w:val="21"/>
                <w:szCs w:val="21"/>
              </w:rPr>
              <w:t xml:space="preserve"> from the PPRA website</w:t>
            </w:r>
            <w:r w:rsidR="00E7560C" w:rsidRPr="00F14771">
              <w:rPr>
                <w:rFonts w:asciiTheme="minorHAnsi" w:hAnsiTheme="minorHAnsi" w:cstheme="minorHAnsi"/>
                <w:sz w:val="21"/>
                <w:szCs w:val="21"/>
              </w:rPr>
              <w:t>: https://ppra.punjab.gov.pk</w:t>
            </w:r>
            <w:r w:rsidRPr="00F14771">
              <w:rPr>
                <w:rFonts w:asciiTheme="minorHAnsi" w:hAnsiTheme="minorHAnsi" w:cstheme="minorHAnsi"/>
                <w:sz w:val="21"/>
                <w:szCs w:val="21"/>
              </w:rPr>
              <w:t xml:space="preserve">  </w:t>
            </w:r>
            <w:r w:rsidR="005E2A0F" w:rsidRPr="00F14771">
              <w:rPr>
                <w:rFonts w:asciiTheme="minorHAnsi" w:hAnsiTheme="minorHAnsi" w:cstheme="minorHAnsi"/>
                <w:sz w:val="21"/>
                <w:szCs w:val="21"/>
              </w:rPr>
              <w:t>&amp; Website of the Procuring Agency –if any</w:t>
            </w:r>
          </w:p>
          <w:p w14:paraId="113660A8" w14:textId="77777777" w:rsidR="00653C04" w:rsidRPr="00F14771" w:rsidRDefault="00653C04" w:rsidP="00C5309C">
            <w:pPr>
              <w:suppressAutoHyphens/>
              <w:jc w:val="both"/>
              <w:rPr>
                <w:rFonts w:asciiTheme="minorHAnsi" w:hAnsiTheme="minorHAnsi" w:cstheme="minorHAnsi"/>
                <w:b/>
                <w:sz w:val="16"/>
                <w:u w:val="single"/>
              </w:rPr>
            </w:pPr>
          </w:p>
          <w:p w14:paraId="6E26C06E" w14:textId="66817195" w:rsidR="007A4A07" w:rsidRPr="00F14771" w:rsidRDefault="00653C04" w:rsidP="005765D3">
            <w:pPr>
              <w:suppressAutoHyphens/>
              <w:jc w:val="both"/>
              <w:rPr>
                <w:rFonts w:asciiTheme="minorHAnsi" w:hAnsiTheme="minorHAnsi" w:cstheme="minorHAnsi"/>
                <w:b/>
                <w:u w:val="single"/>
              </w:rPr>
            </w:pPr>
            <w:r w:rsidRPr="00F14771">
              <w:rPr>
                <w:rFonts w:asciiTheme="minorHAnsi" w:hAnsiTheme="minorHAnsi" w:cstheme="minorHAnsi"/>
                <w:b/>
                <w:u w:val="single"/>
              </w:rPr>
              <w:t>Important Rules</w:t>
            </w:r>
            <w:r w:rsidR="004C3A7B" w:rsidRPr="00F14771">
              <w:rPr>
                <w:rFonts w:asciiTheme="minorHAnsi" w:hAnsiTheme="minorHAnsi" w:cstheme="minorHAnsi"/>
                <w:b/>
                <w:u w:val="single"/>
              </w:rPr>
              <w:t xml:space="preserve"> w.r.t. Invitation to Bids</w:t>
            </w:r>
          </w:p>
          <w:p w14:paraId="57734006" w14:textId="77777777" w:rsidR="00FE664B" w:rsidRPr="00F14771" w:rsidRDefault="00FE664B" w:rsidP="005765D3">
            <w:pPr>
              <w:pStyle w:val="Caption"/>
              <w:rPr>
                <w:rFonts w:asciiTheme="minorHAnsi" w:hAnsiTheme="minorHAnsi" w:cstheme="minorHAnsi"/>
                <w:szCs w:val="24"/>
              </w:rPr>
            </w:pPr>
            <w:bookmarkStart w:id="8" w:name="_Toc83439510"/>
          </w:p>
          <w:p w14:paraId="2B194321" w14:textId="1495F20B" w:rsidR="007A4A07" w:rsidRPr="00F14771" w:rsidRDefault="007A4A07" w:rsidP="005765D3">
            <w:pPr>
              <w:pStyle w:val="Caption"/>
              <w:rPr>
                <w:rFonts w:asciiTheme="minorHAnsi" w:hAnsiTheme="minorHAnsi" w:cstheme="minorHAnsi"/>
                <w:szCs w:val="24"/>
              </w:rPr>
            </w:pPr>
            <w:r w:rsidRPr="00F14771">
              <w:rPr>
                <w:rFonts w:asciiTheme="minorHAnsi" w:hAnsiTheme="minorHAnsi" w:cstheme="minorHAnsi"/>
                <w:szCs w:val="24"/>
              </w:rPr>
              <w:t>Rule 12</w:t>
            </w:r>
            <w:bookmarkEnd w:id="8"/>
          </w:p>
          <w:p w14:paraId="03311DD0" w14:textId="77777777" w:rsidR="007A4A07" w:rsidRPr="00F14771" w:rsidRDefault="007A4A07" w:rsidP="001B2310">
            <w:pPr>
              <w:numPr>
                <w:ilvl w:val="0"/>
                <w:numId w:val="4"/>
              </w:numPr>
              <w:shd w:val="clear" w:color="auto" w:fill="FFFFFF"/>
              <w:spacing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Uploading of tender on PPRA Website</w:t>
            </w:r>
          </w:p>
          <w:p w14:paraId="0E51595B" w14:textId="77777777" w:rsidR="007A4A07" w:rsidRPr="00F14771" w:rsidRDefault="007A4A07" w:rsidP="007951B5">
            <w:pPr>
              <w:pStyle w:val="NormalWeb"/>
              <w:shd w:val="clear" w:color="auto" w:fill="FFFFFF"/>
              <w:spacing w:before="0" w:beforeAutospacing="0" w:after="150" w:afterAutospacing="0"/>
              <w:jc w:val="both"/>
              <w:rPr>
                <w:rFonts w:asciiTheme="minorHAnsi" w:hAnsiTheme="minorHAnsi" w:cstheme="minorHAnsi"/>
                <w:sz w:val="21"/>
                <w:szCs w:val="21"/>
              </w:rPr>
            </w:pPr>
            <w:r w:rsidRPr="00F14771">
              <w:rPr>
                <w:rFonts w:asciiTheme="minorHAnsi" w:hAnsiTheme="minorHAnsi" w:cstheme="minorHAnsi"/>
                <w:sz w:val="21"/>
                <w:szCs w:val="21"/>
              </w:rPr>
              <w:t>In case Publication in newspaper is required, it has to be in two National Dailies (</w:t>
            </w:r>
            <w:proofErr w:type="gramStart"/>
            <w:r w:rsidRPr="00F14771">
              <w:rPr>
                <w:rFonts w:asciiTheme="minorHAnsi" w:hAnsiTheme="minorHAnsi" w:cstheme="minorHAnsi"/>
                <w:sz w:val="21"/>
                <w:szCs w:val="21"/>
              </w:rPr>
              <w:t>one English</w:t>
            </w:r>
            <w:proofErr w:type="gramEnd"/>
            <w:r w:rsidRPr="00F14771">
              <w:rPr>
                <w:rFonts w:asciiTheme="minorHAnsi" w:hAnsiTheme="minorHAnsi" w:cstheme="minorHAnsi"/>
                <w:sz w:val="21"/>
                <w:szCs w:val="21"/>
              </w:rPr>
              <w:t xml:space="preserve"> and other Urdu).</w:t>
            </w:r>
          </w:p>
          <w:p w14:paraId="61DDB2A7" w14:textId="77777777" w:rsidR="007A4A07" w:rsidRPr="00F14771" w:rsidRDefault="007A4A07" w:rsidP="005765D3">
            <w:pPr>
              <w:pStyle w:val="Caption"/>
              <w:rPr>
                <w:rFonts w:asciiTheme="minorHAnsi" w:hAnsiTheme="minorHAnsi" w:cstheme="minorHAnsi"/>
                <w:szCs w:val="24"/>
              </w:rPr>
            </w:pPr>
            <w:bookmarkStart w:id="9" w:name="_Toc83439511"/>
            <w:r w:rsidRPr="00F14771">
              <w:rPr>
                <w:rFonts w:asciiTheme="minorHAnsi" w:hAnsiTheme="minorHAnsi" w:cstheme="minorHAnsi"/>
                <w:szCs w:val="24"/>
              </w:rPr>
              <w:t>Rule 14</w:t>
            </w:r>
            <w:bookmarkEnd w:id="9"/>
          </w:p>
          <w:p w14:paraId="111BA329" w14:textId="77777777" w:rsidR="007A4A07" w:rsidRPr="00F14771" w:rsidRDefault="007A4A07" w:rsidP="001B2310">
            <w:pPr>
              <w:numPr>
                <w:ilvl w:val="0"/>
                <w:numId w:val="5"/>
              </w:numPr>
              <w:shd w:val="clear" w:color="auto" w:fill="FFFFFF"/>
              <w:spacing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Closing date and time of receipt of tender</w:t>
            </w:r>
          </w:p>
          <w:p w14:paraId="6C4F2459" w14:textId="77777777" w:rsidR="007A4A07" w:rsidRPr="00F14771" w:rsidRDefault="007A4A07" w:rsidP="001B2310">
            <w:pPr>
              <w:numPr>
                <w:ilvl w:val="0"/>
                <w:numId w:val="5"/>
              </w:numPr>
              <w:shd w:val="clear" w:color="auto" w:fill="FFFFFF"/>
              <w:spacing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Tender opening date and time</w:t>
            </w:r>
          </w:p>
          <w:p w14:paraId="33325CF9" w14:textId="271B8A4C" w:rsidR="007A4A07" w:rsidRPr="00F14771" w:rsidRDefault="00E7560C" w:rsidP="0077030E">
            <w:pPr>
              <w:numPr>
                <w:ilvl w:val="0"/>
                <w:numId w:val="5"/>
              </w:numPr>
              <w:shd w:val="clear" w:color="auto" w:fill="FFFFFF"/>
              <w:jc w:val="both"/>
              <w:rPr>
                <w:rFonts w:asciiTheme="minorHAnsi" w:hAnsiTheme="minorHAnsi" w:cstheme="minorHAnsi"/>
                <w:b/>
                <w:sz w:val="21"/>
                <w:szCs w:val="21"/>
              </w:rPr>
            </w:pPr>
            <w:r w:rsidRPr="00F14771">
              <w:rPr>
                <w:rFonts w:asciiTheme="minorHAnsi" w:hAnsiTheme="minorHAnsi" w:cstheme="minorHAnsi"/>
                <w:sz w:val="21"/>
                <w:szCs w:val="21"/>
              </w:rPr>
              <w:t xml:space="preserve">Response time of </w:t>
            </w:r>
            <w:r w:rsidRPr="00F14771">
              <w:rPr>
                <w:rFonts w:asciiTheme="minorHAnsi" w:hAnsiTheme="minorHAnsi" w:cstheme="minorHAnsi"/>
                <w:b/>
                <w:sz w:val="21"/>
                <w:szCs w:val="21"/>
              </w:rPr>
              <w:t xml:space="preserve">at least </w:t>
            </w:r>
            <w:r w:rsidRPr="00F14771">
              <w:rPr>
                <w:rFonts w:asciiTheme="minorHAnsi" w:hAnsiTheme="minorHAnsi" w:cstheme="minorHAnsi"/>
                <w:sz w:val="21"/>
                <w:szCs w:val="21"/>
              </w:rPr>
              <w:t xml:space="preserve">15 days for National and 30 days for International Competitive </w:t>
            </w:r>
            <w:r w:rsidR="00F90BC4" w:rsidRPr="00F14771">
              <w:rPr>
                <w:rFonts w:asciiTheme="minorHAnsi" w:hAnsiTheme="minorHAnsi" w:cstheme="minorHAnsi"/>
                <w:sz w:val="21"/>
                <w:szCs w:val="21"/>
              </w:rPr>
              <w:t>Bid</w:t>
            </w:r>
            <w:r w:rsidRPr="00F14771">
              <w:rPr>
                <w:rFonts w:asciiTheme="minorHAnsi" w:hAnsiTheme="minorHAnsi" w:cstheme="minorHAnsi"/>
                <w:sz w:val="21"/>
                <w:szCs w:val="21"/>
              </w:rPr>
              <w:t xml:space="preserve">ding </w:t>
            </w:r>
            <w:r w:rsidRPr="00F14771">
              <w:rPr>
                <w:rFonts w:asciiTheme="minorHAnsi" w:hAnsiTheme="minorHAnsi" w:cstheme="minorHAnsi"/>
                <w:b/>
                <w:i/>
                <w:sz w:val="21"/>
                <w:szCs w:val="21"/>
              </w:rPr>
              <w:t xml:space="preserve">(Better to send the case to DGPR </w:t>
            </w:r>
            <w:r w:rsidR="00E41048" w:rsidRPr="00F14771">
              <w:rPr>
                <w:rFonts w:asciiTheme="minorHAnsi" w:hAnsiTheme="minorHAnsi" w:cstheme="minorHAnsi"/>
                <w:b/>
                <w:i/>
                <w:sz w:val="21"/>
                <w:szCs w:val="21"/>
              </w:rPr>
              <w:t xml:space="preserve">around </w:t>
            </w:r>
            <w:r w:rsidRPr="00F14771">
              <w:rPr>
                <w:rFonts w:asciiTheme="minorHAnsi" w:hAnsiTheme="minorHAnsi" w:cstheme="minorHAnsi"/>
                <w:b/>
                <w:i/>
                <w:sz w:val="21"/>
                <w:szCs w:val="21"/>
              </w:rPr>
              <w:t>25</w:t>
            </w:r>
            <w:r w:rsidR="00E41048" w:rsidRPr="00F14771">
              <w:rPr>
                <w:rFonts w:asciiTheme="minorHAnsi" w:hAnsiTheme="minorHAnsi" w:cstheme="minorHAnsi"/>
                <w:b/>
                <w:i/>
                <w:sz w:val="21"/>
                <w:szCs w:val="21"/>
              </w:rPr>
              <w:t>-30</w:t>
            </w:r>
            <w:r w:rsidRPr="00F14771">
              <w:rPr>
                <w:rFonts w:asciiTheme="minorHAnsi" w:hAnsiTheme="minorHAnsi" w:cstheme="minorHAnsi"/>
                <w:b/>
                <w:i/>
                <w:sz w:val="21"/>
                <w:szCs w:val="21"/>
              </w:rPr>
              <w:t xml:space="preserve"> days before the opening date to make amends for the delays)</w:t>
            </w:r>
          </w:p>
          <w:p w14:paraId="2E259300" w14:textId="77777777" w:rsidR="007A4A07" w:rsidRPr="00F14771" w:rsidRDefault="007A4A07" w:rsidP="005765D3">
            <w:pPr>
              <w:pStyle w:val="Caption"/>
              <w:rPr>
                <w:rFonts w:asciiTheme="minorHAnsi" w:hAnsiTheme="minorHAnsi" w:cstheme="minorHAnsi"/>
                <w:szCs w:val="24"/>
              </w:rPr>
            </w:pPr>
            <w:bookmarkStart w:id="10" w:name="_Toc83439512"/>
            <w:r w:rsidRPr="00F14771">
              <w:rPr>
                <w:rFonts w:asciiTheme="minorHAnsi" w:hAnsiTheme="minorHAnsi" w:cstheme="minorHAnsi"/>
                <w:szCs w:val="24"/>
              </w:rPr>
              <w:t>Rule 25</w:t>
            </w:r>
            <w:bookmarkEnd w:id="10"/>
          </w:p>
          <w:p w14:paraId="728538F8" w14:textId="123AA2ED" w:rsidR="007A4A07" w:rsidRPr="00F14771" w:rsidRDefault="007A4A07" w:rsidP="001B2310">
            <w:pPr>
              <w:numPr>
                <w:ilvl w:val="0"/>
                <w:numId w:val="6"/>
              </w:numPr>
              <w:shd w:val="clear" w:color="auto" w:fill="FFFFFF"/>
              <w:spacing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 xml:space="preserve">Immediate availability of tender documents to the </w:t>
            </w:r>
            <w:r w:rsidR="00CD281A" w:rsidRPr="00F14771">
              <w:rPr>
                <w:rFonts w:asciiTheme="minorHAnsi" w:hAnsiTheme="minorHAnsi" w:cstheme="minorHAnsi"/>
                <w:sz w:val="21"/>
                <w:szCs w:val="21"/>
              </w:rPr>
              <w:t>Bidder</w:t>
            </w:r>
            <w:r w:rsidRPr="00F14771">
              <w:rPr>
                <w:rFonts w:asciiTheme="minorHAnsi" w:hAnsiTheme="minorHAnsi" w:cstheme="minorHAnsi"/>
                <w:sz w:val="21"/>
                <w:szCs w:val="21"/>
              </w:rPr>
              <w:t>s</w:t>
            </w:r>
          </w:p>
          <w:p w14:paraId="7BE7775A" w14:textId="77777777" w:rsidR="007A4A07" w:rsidRPr="00F14771" w:rsidRDefault="007A4A07" w:rsidP="005765D3">
            <w:pPr>
              <w:pStyle w:val="Caption"/>
              <w:rPr>
                <w:rFonts w:asciiTheme="minorHAnsi" w:hAnsiTheme="minorHAnsi" w:cstheme="minorHAnsi"/>
                <w:szCs w:val="24"/>
              </w:rPr>
            </w:pPr>
            <w:bookmarkStart w:id="11" w:name="_Toc83439513"/>
            <w:r w:rsidRPr="00F14771">
              <w:rPr>
                <w:rFonts w:asciiTheme="minorHAnsi" w:hAnsiTheme="minorHAnsi" w:cstheme="minorHAnsi"/>
                <w:szCs w:val="24"/>
              </w:rPr>
              <w:t>Rule 27</w:t>
            </w:r>
            <w:bookmarkEnd w:id="11"/>
          </w:p>
          <w:p w14:paraId="79DAC23C" w14:textId="52B6F55A" w:rsidR="007A4A07" w:rsidRPr="00F14771" w:rsidRDefault="00F90BC4" w:rsidP="001B2310">
            <w:pPr>
              <w:numPr>
                <w:ilvl w:val="0"/>
                <w:numId w:val="7"/>
              </w:numPr>
              <w:shd w:val="clear" w:color="auto" w:fill="FFFFFF"/>
              <w:spacing w:after="100" w:afterAutospacing="1"/>
              <w:jc w:val="both"/>
              <w:rPr>
                <w:rFonts w:asciiTheme="minorHAnsi" w:hAnsiTheme="minorHAnsi" w:cstheme="minorHAnsi"/>
                <w:sz w:val="21"/>
                <w:szCs w:val="21"/>
              </w:rPr>
            </w:pPr>
            <w:r w:rsidRPr="00F14771">
              <w:rPr>
                <w:rFonts w:asciiTheme="minorHAnsi" w:hAnsiTheme="minorHAnsi" w:cstheme="minorHAnsi"/>
                <w:sz w:val="21"/>
                <w:szCs w:val="21"/>
              </w:rPr>
              <w:t>Bid</w:t>
            </w:r>
            <w:r w:rsidR="007A4A07" w:rsidRPr="00F14771">
              <w:rPr>
                <w:rFonts w:asciiTheme="minorHAnsi" w:hAnsiTheme="minorHAnsi" w:cstheme="minorHAnsi"/>
                <w:sz w:val="21"/>
                <w:szCs w:val="21"/>
              </w:rPr>
              <w:t xml:space="preserve"> security (</w:t>
            </w:r>
            <w:r w:rsidR="004355B4" w:rsidRPr="00F14771">
              <w:rPr>
                <w:rFonts w:asciiTheme="minorHAnsi" w:hAnsiTheme="minorHAnsi" w:cstheme="minorHAnsi"/>
                <w:sz w:val="21"/>
                <w:szCs w:val="21"/>
              </w:rPr>
              <w:t>p</w:t>
            </w:r>
            <w:r w:rsidR="007A4A07" w:rsidRPr="00F14771">
              <w:rPr>
                <w:rFonts w:asciiTheme="minorHAnsi" w:hAnsiTheme="minorHAnsi" w:cstheme="minorHAnsi"/>
                <w:sz w:val="21"/>
                <w:szCs w:val="21"/>
              </w:rPr>
              <w:t>ercentage of estimated price)</w:t>
            </w:r>
          </w:p>
          <w:p w14:paraId="585A7274" w14:textId="77777777" w:rsidR="007A4A07" w:rsidRPr="00F14771" w:rsidRDefault="007A4A07" w:rsidP="005765D3">
            <w:pPr>
              <w:pStyle w:val="Caption"/>
              <w:rPr>
                <w:rFonts w:asciiTheme="minorHAnsi" w:hAnsiTheme="minorHAnsi" w:cstheme="minorHAnsi"/>
                <w:szCs w:val="24"/>
              </w:rPr>
            </w:pPr>
            <w:bookmarkStart w:id="12" w:name="_Toc83439514"/>
            <w:r w:rsidRPr="00F14771">
              <w:rPr>
                <w:rFonts w:asciiTheme="minorHAnsi" w:hAnsiTheme="minorHAnsi" w:cstheme="minorHAnsi"/>
                <w:szCs w:val="24"/>
              </w:rPr>
              <w:t>Rule 30</w:t>
            </w:r>
            <w:bookmarkEnd w:id="12"/>
          </w:p>
          <w:p w14:paraId="20E5B352" w14:textId="77777777" w:rsidR="007A4A07" w:rsidRPr="00F14771" w:rsidRDefault="007A4A07" w:rsidP="001B2310">
            <w:pPr>
              <w:numPr>
                <w:ilvl w:val="0"/>
                <w:numId w:val="8"/>
              </w:numPr>
              <w:shd w:val="clear" w:color="auto" w:fill="FFFFFF"/>
              <w:jc w:val="both"/>
              <w:rPr>
                <w:rFonts w:asciiTheme="minorHAnsi" w:hAnsiTheme="minorHAnsi" w:cstheme="minorHAnsi"/>
                <w:sz w:val="21"/>
                <w:szCs w:val="21"/>
              </w:rPr>
            </w:pPr>
            <w:r w:rsidRPr="00F14771">
              <w:rPr>
                <w:rFonts w:asciiTheme="minorHAnsi" w:hAnsiTheme="minorHAnsi" w:cstheme="minorHAnsi"/>
                <w:sz w:val="21"/>
                <w:szCs w:val="21"/>
              </w:rPr>
              <w:t>Same closing and opening date</w:t>
            </w:r>
          </w:p>
          <w:p w14:paraId="271D08D6" w14:textId="77777777" w:rsidR="007A4A07" w:rsidRPr="00F14771" w:rsidRDefault="007A4A07" w:rsidP="005765D3">
            <w:pPr>
              <w:pStyle w:val="Caption"/>
              <w:rPr>
                <w:rFonts w:asciiTheme="minorHAnsi" w:hAnsiTheme="minorHAnsi" w:cstheme="minorHAnsi"/>
                <w:szCs w:val="24"/>
              </w:rPr>
            </w:pPr>
            <w:bookmarkStart w:id="13" w:name="_Toc83439515"/>
            <w:r w:rsidRPr="00F14771">
              <w:rPr>
                <w:rFonts w:asciiTheme="minorHAnsi" w:hAnsiTheme="minorHAnsi" w:cstheme="minorHAnsi"/>
                <w:szCs w:val="24"/>
              </w:rPr>
              <w:t>Rule 38</w:t>
            </w:r>
            <w:bookmarkEnd w:id="13"/>
          </w:p>
          <w:p w14:paraId="1FE8CE7D" w14:textId="77777777" w:rsidR="007A4A07" w:rsidRPr="00F14771" w:rsidRDefault="007A4A07" w:rsidP="001B2310">
            <w:pPr>
              <w:numPr>
                <w:ilvl w:val="0"/>
                <w:numId w:val="9"/>
              </w:numPr>
              <w:shd w:val="clear" w:color="auto" w:fill="FFFFFF"/>
              <w:jc w:val="both"/>
              <w:rPr>
                <w:rFonts w:asciiTheme="minorHAnsi" w:hAnsiTheme="minorHAnsi" w:cstheme="minorHAnsi"/>
                <w:sz w:val="21"/>
                <w:szCs w:val="21"/>
              </w:rPr>
            </w:pPr>
            <w:r w:rsidRPr="00F14771">
              <w:rPr>
                <w:rFonts w:asciiTheme="minorHAnsi" w:hAnsiTheme="minorHAnsi" w:cstheme="minorHAnsi"/>
                <w:sz w:val="21"/>
                <w:szCs w:val="21"/>
              </w:rPr>
              <w:t>Procurement Procedure</w:t>
            </w:r>
          </w:p>
        </w:tc>
      </w:tr>
    </w:tbl>
    <w:p w14:paraId="4256A2BE" w14:textId="4E54B07F" w:rsidR="007118A5" w:rsidRPr="00F14771" w:rsidRDefault="007118A5" w:rsidP="0077030E">
      <w:pPr>
        <w:pStyle w:val="Heading2"/>
        <w:numPr>
          <w:ilvl w:val="1"/>
          <w:numId w:val="20"/>
        </w:numPr>
        <w:jc w:val="center"/>
        <w:rPr>
          <w:rFonts w:asciiTheme="minorHAnsi" w:hAnsiTheme="minorHAnsi" w:cstheme="minorHAnsi"/>
        </w:rPr>
      </w:pPr>
      <w:bookmarkStart w:id="14" w:name="_Toc489461131"/>
      <w:bookmarkStart w:id="15" w:name="_Toc509402725"/>
      <w:bookmarkStart w:id="16" w:name="_Toc140051121"/>
      <w:r w:rsidRPr="00F14771">
        <w:rPr>
          <w:rFonts w:asciiTheme="minorHAnsi" w:hAnsiTheme="minorHAnsi" w:cstheme="minorHAnsi"/>
        </w:rPr>
        <w:lastRenderedPageBreak/>
        <w:t>MODEL</w:t>
      </w:r>
      <w:r w:rsidR="007A4A07" w:rsidRPr="00F14771">
        <w:rPr>
          <w:rFonts w:asciiTheme="minorHAnsi" w:hAnsiTheme="minorHAnsi" w:cstheme="minorHAnsi"/>
        </w:rPr>
        <w:t xml:space="preserve"> INVITATION TO </w:t>
      </w:r>
      <w:bookmarkEnd w:id="14"/>
      <w:r w:rsidR="00CD281A" w:rsidRPr="00F14771">
        <w:rPr>
          <w:rFonts w:asciiTheme="minorHAnsi" w:hAnsiTheme="minorHAnsi" w:cstheme="minorHAnsi"/>
        </w:rPr>
        <w:t>BIDDER</w:t>
      </w:r>
      <w:r w:rsidR="007A4A07" w:rsidRPr="00F14771">
        <w:rPr>
          <w:rFonts w:asciiTheme="minorHAnsi" w:hAnsiTheme="minorHAnsi" w:cstheme="minorHAnsi"/>
        </w:rPr>
        <w:t>S</w:t>
      </w:r>
      <w:bookmarkEnd w:id="15"/>
      <w:bookmarkEnd w:id="16"/>
    </w:p>
    <w:p w14:paraId="7D7B8D7B" w14:textId="1C21551E" w:rsidR="00A11EBB" w:rsidRPr="00F14771" w:rsidRDefault="00A11EBB" w:rsidP="00A11EBB">
      <w:pPr>
        <w:rPr>
          <w:rFonts w:asciiTheme="minorHAnsi" w:hAnsiTheme="minorHAnsi" w:cstheme="minorHAnsi"/>
        </w:rPr>
      </w:pPr>
    </w:p>
    <w:p w14:paraId="5A8F77B9" w14:textId="42947FC0" w:rsidR="007A4A07" w:rsidRPr="00F14771" w:rsidRDefault="00EA3F37" w:rsidP="00125E1B">
      <w:pPr>
        <w:rPr>
          <w:rFonts w:asciiTheme="minorHAnsi" w:hAnsiTheme="minorHAnsi" w:cstheme="minorHAnsi"/>
          <w:u w:val="single"/>
        </w:rPr>
      </w:pPr>
      <w:r w:rsidRPr="00F14771">
        <w:rPr>
          <w:rFonts w:asciiTheme="minorHAnsi" w:hAnsiTheme="minorHAnsi" w:cstheme="minorHAnsi"/>
          <w:i/>
          <w:szCs w:val="24"/>
        </w:rPr>
        <w:t>[</w:t>
      </w:r>
      <w:r w:rsidR="007118A5" w:rsidRPr="00F14771">
        <w:rPr>
          <w:rFonts w:asciiTheme="minorHAnsi" w:hAnsiTheme="minorHAnsi" w:cstheme="minorHAnsi"/>
          <w:i/>
          <w:szCs w:val="24"/>
        </w:rPr>
        <w:t xml:space="preserve">Tender </w:t>
      </w:r>
      <w:r w:rsidR="00397A09" w:rsidRPr="00F14771">
        <w:rPr>
          <w:rFonts w:asciiTheme="minorHAnsi" w:hAnsiTheme="minorHAnsi" w:cstheme="minorHAnsi"/>
          <w:i/>
          <w:szCs w:val="24"/>
        </w:rPr>
        <w:t>Notice/Advertisement/</w:t>
      </w:r>
      <w:r w:rsidR="00D01D50" w:rsidRPr="00F14771">
        <w:rPr>
          <w:rFonts w:asciiTheme="minorHAnsi" w:hAnsiTheme="minorHAnsi" w:cstheme="minorHAnsi"/>
          <w:i/>
          <w:szCs w:val="24"/>
        </w:rPr>
        <w:t>Request for Tender</w:t>
      </w:r>
      <w:r w:rsidRPr="00F14771">
        <w:rPr>
          <w:rFonts w:asciiTheme="minorHAnsi" w:hAnsiTheme="minorHAnsi" w:cstheme="minorHAnsi"/>
          <w:i/>
          <w:szCs w:val="24"/>
        </w:rPr>
        <w:t>]</w:t>
      </w:r>
      <w:r w:rsidR="007A4A07" w:rsidRPr="00F14771">
        <w:rPr>
          <w:rFonts w:asciiTheme="minorHAnsi" w:hAnsiTheme="minorHAnsi" w:cstheme="minorHAnsi"/>
          <w:u w:val="single"/>
        </w:rPr>
        <w:br/>
      </w:r>
    </w:p>
    <w:p w14:paraId="55F5B494" w14:textId="44D7CC4C" w:rsidR="00A51B6B" w:rsidRPr="00F14771" w:rsidRDefault="00A51B6B" w:rsidP="00125E1B">
      <w:pPr>
        <w:rPr>
          <w:rFonts w:asciiTheme="minorHAnsi" w:hAnsiTheme="minorHAnsi" w:cstheme="minorHAnsi"/>
          <w:i/>
          <w:szCs w:val="24"/>
        </w:rPr>
      </w:pPr>
      <w:r w:rsidRPr="00F14771">
        <w:rPr>
          <w:rFonts w:asciiTheme="minorHAnsi" w:hAnsiTheme="minorHAnsi" w:cstheme="minorHAnsi"/>
          <w:i/>
          <w:szCs w:val="24"/>
        </w:rPr>
        <w:t>Bid Ref No.____________</w:t>
      </w:r>
    </w:p>
    <w:p w14:paraId="25C5649D" w14:textId="77777777" w:rsidR="00A51B6B" w:rsidRPr="00F14771" w:rsidRDefault="00A51B6B" w:rsidP="00125E1B">
      <w:pPr>
        <w:rPr>
          <w:rFonts w:asciiTheme="minorHAnsi" w:hAnsiTheme="minorHAnsi" w:cstheme="minorHAnsi"/>
          <w:u w:val="single"/>
        </w:rPr>
      </w:pPr>
    </w:p>
    <w:p w14:paraId="4CF0C940" w14:textId="255D0D79" w:rsidR="007A4A07" w:rsidRPr="00F14771" w:rsidRDefault="00F90BC4" w:rsidP="00201FC7">
      <w:pPr>
        <w:jc w:val="both"/>
        <w:rPr>
          <w:rFonts w:asciiTheme="minorHAnsi" w:hAnsiTheme="minorHAnsi" w:cstheme="minorHAnsi"/>
          <w:b/>
          <w:u w:val="single"/>
        </w:rPr>
      </w:pPr>
      <w:r w:rsidRPr="00F14771">
        <w:rPr>
          <w:rFonts w:asciiTheme="minorHAnsi" w:hAnsiTheme="minorHAnsi" w:cstheme="minorHAnsi"/>
          <w:b/>
          <w:u w:val="single"/>
        </w:rPr>
        <w:t>BID</w:t>
      </w:r>
      <w:r w:rsidR="007A4A07" w:rsidRPr="00F14771">
        <w:rPr>
          <w:rFonts w:asciiTheme="minorHAnsi" w:hAnsiTheme="minorHAnsi" w:cstheme="minorHAnsi"/>
          <w:b/>
          <w:u w:val="single"/>
        </w:rPr>
        <w:t xml:space="preserve">DING DOCUMENTS FOR THE PURCHASE </w:t>
      </w:r>
      <w:r w:rsidR="00DA43A8" w:rsidRPr="00F14771">
        <w:rPr>
          <w:rFonts w:asciiTheme="minorHAnsi" w:hAnsiTheme="minorHAnsi" w:cstheme="minorHAnsi"/>
          <w:b/>
          <w:u w:val="single"/>
        </w:rPr>
        <w:t xml:space="preserve">OF </w:t>
      </w:r>
      <w:r w:rsidR="00DA43A8" w:rsidRPr="00F14771">
        <w:rPr>
          <w:rFonts w:asciiTheme="minorHAnsi" w:hAnsiTheme="minorHAnsi" w:cstheme="minorHAnsi"/>
          <w:b/>
          <w:u w:val="single"/>
        </w:rPr>
        <w:tab/>
      </w:r>
      <w:r w:rsidR="00DA43A8" w:rsidRPr="00F14771">
        <w:rPr>
          <w:rFonts w:asciiTheme="minorHAnsi" w:hAnsiTheme="minorHAnsi" w:cstheme="minorHAnsi"/>
          <w:b/>
          <w:u w:val="single"/>
        </w:rPr>
        <w:tab/>
      </w:r>
      <w:r w:rsidR="00DA43A8" w:rsidRPr="00F14771">
        <w:rPr>
          <w:rFonts w:asciiTheme="minorHAnsi" w:hAnsiTheme="minorHAnsi" w:cstheme="minorHAnsi"/>
          <w:b/>
          <w:u w:val="single"/>
        </w:rPr>
        <w:tab/>
      </w:r>
      <w:r w:rsidR="00DA43A8" w:rsidRPr="00F14771">
        <w:rPr>
          <w:rFonts w:asciiTheme="minorHAnsi" w:hAnsiTheme="minorHAnsi" w:cstheme="minorHAnsi"/>
          <w:b/>
          <w:u w:val="single"/>
        </w:rPr>
        <w:tab/>
      </w:r>
    </w:p>
    <w:p w14:paraId="4C657C4F" w14:textId="77777777" w:rsidR="007A4A07" w:rsidRPr="00F14771" w:rsidRDefault="007A4A07" w:rsidP="007A4A07">
      <w:pPr>
        <w:jc w:val="both"/>
        <w:rPr>
          <w:rFonts w:asciiTheme="minorHAnsi" w:hAnsiTheme="minorHAnsi" w:cstheme="minorHAnsi"/>
          <w:b/>
          <w:u w:val="single"/>
        </w:rPr>
      </w:pPr>
    </w:p>
    <w:p w14:paraId="6C5EB74A" w14:textId="42A58086" w:rsidR="007A4A07" w:rsidRPr="00F14771" w:rsidRDefault="007A4A07" w:rsidP="007A4A07">
      <w:pPr>
        <w:jc w:val="both"/>
        <w:rPr>
          <w:rFonts w:asciiTheme="minorHAnsi" w:hAnsiTheme="minorHAnsi" w:cstheme="minorHAnsi"/>
        </w:rPr>
      </w:pPr>
      <w:r w:rsidRPr="00F14771">
        <w:rPr>
          <w:rFonts w:asciiTheme="minorHAnsi" w:hAnsiTheme="minorHAnsi" w:cstheme="minorHAnsi"/>
        </w:rPr>
        <w:t xml:space="preserve">Sealed </w:t>
      </w:r>
      <w:r w:rsidR="00F90BC4" w:rsidRPr="00F14771">
        <w:rPr>
          <w:rFonts w:asciiTheme="minorHAnsi" w:hAnsiTheme="minorHAnsi" w:cstheme="minorHAnsi"/>
        </w:rPr>
        <w:t>Bid</w:t>
      </w:r>
      <w:r w:rsidRPr="00F14771">
        <w:rPr>
          <w:rFonts w:asciiTheme="minorHAnsi" w:hAnsiTheme="minorHAnsi" w:cstheme="minorHAnsi"/>
        </w:rPr>
        <w:t xml:space="preserve">s on </w:t>
      </w:r>
      <w:r w:rsidRPr="00F14771">
        <w:rPr>
          <w:rFonts w:asciiTheme="minorHAnsi" w:hAnsiTheme="minorHAnsi" w:cstheme="minorHAnsi"/>
          <w:i/>
        </w:rPr>
        <w:t>[</w:t>
      </w:r>
      <w:r w:rsidR="00364287" w:rsidRPr="00F14771">
        <w:rPr>
          <w:rFonts w:asciiTheme="minorHAnsi" w:hAnsiTheme="minorHAnsi" w:cstheme="minorHAnsi"/>
          <w:i/>
        </w:rPr>
        <w:t>bulk</w:t>
      </w:r>
      <w:r w:rsidRPr="00F14771">
        <w:rPr>
          <w:rFonts w:asciiTheme="minorHAnsi" w:hAnsiTheme="minorHAnsi" w:cstheme="minorHAnsi"/>
          <w:i/>
        </w:rPr>
        <w:t>/</w:t>
      </w:r>
      <w:r w:rsidR="00CF7B0B" w:rsidRPr="00F14771">
        <w:rPr>
          <w:rFonts w:asciiTheme="minorHAnsi" w:hAnsiTheme="minorHAnsi" w:cstheme="minorHAnsi"/>
          <w:i/>
        </w:rPr>
        <w:t>framework basis</w:t>
      </w:r>
      <w:r w:rsidR="00CC0199" w:rsidRPr="00F14771">
        <w:rPr>
          <w:rFonts w:asciiTheme="minorHAnsi" w:hAnsiTheme="minorHAnsi" w:cstheme="minorHAnsi"/>
          <w:i/>
        </w:rPr>
        <w:t>, item/package wise bas</w:t>
      </w:r>
      <w:r w:rsidR="00A8727C" w:rsidRPr="00F14771">
        <w:rPr>
          <w:rFonts w:asciiTheme="minorHAnsi" w:hAnsiTheme="minorHAnsi" w:cstheme="minorHAnsi"/>
          <w:i/>
        </w:rPr>
        <w:t>i</w:t>
      </w:r>
      <w:r w:rsidR="00293D75" w:rsidRPr="00F14771">
        <w:rPr>
          <w:rFonts w:asciiTheme="minorHAnsi" w:hAnsiTheme="minorHAnsi" w:cstheme="minorHAnsi"/>
          <w:i/>
        </w:rPr>
        <w:t>s.</w:t>
      </w:r>
      <w:r w:rsidRPr="00F14771">
        <w:rPr>
          <w:rFonts w:asciiTheme="minorHAnsi" w:hAnsiTheme="minorHAnsi" w:cstheme="minorHAnsi"/>
          <w:i/>
        </w:rPr>
        <w:t>]</w:t>
      </w:r>
      <w:r w:rsidRPr="00F14771">
        <w:rPr>
          <w:rFonts w:asciiTheme="minorHAnsi" w:hAnsiTheme="minorHAnsi" w:cstheme="minorHAnsi"/>
        </w:rPr>
        <w:t xml:space="preserve"> basis are invited from </w:t>
      </w:r>
      <w:r w:rsidR="00CD281A" w:rsidRPr="00F14771">
        <w:rPr>
          <w:rFonts w:asciiTheme="minorHAnsi" w:hAnsiTheme="minorHAnsi" w:cstheme="minorHAnsi"/>
        </w:rPr>
        <w:t>Bidder</w:t>
      </w:r>
      <w:r w:rsidR="00ED5028" w:rsidRPr="00F14771">
        <w:rPr>
          <w:rFonts w:asciiTheme="minorHAnsi" w:hAnsiTheme="minorHAnsi" w:cstheme="minorHAnsi"/>
        </w:rPr>
        <w:t xml:space="preserve">s i.e. </w:t>
      </w:r>
      <w:r w:rsidRPr="00F14771">
        <w:rPr>
          <w:rFonts w:asciiTheme="minorHAnsi" w:hAnsiTheme="minorHAnsi" w:cstheme="minorHAnsi"/>
        </w:rPr>
        <w:t>firms</w:t>
      </w:r>
      <w:r w:rsidR="00ED5028" w:rsidRPr="00F14771">
        <w:rPr>
          <w:rFonts w:asciiTheme="minorHAnsi" w:hAnsiTheme="minorHAnsi" w:cstheme="minorHAnsi"/>
        </w:rPr>
        <w:t>/companies/sole proprietor</w:t>
      </w:r>
      <w:r w:rsidR="00C9547D" w:rsidRPr="00F14771">
        <w:rPr>
          <w:rFonts w:asciiTheme="minorHAnsi" w:hAnsiTheme="minorHAnsi" w:cstheme="minorHAnsi"/>
        </w:rPr>
        <w:t>/ general order suppliers/ JVs</w:t>
      </w:r>
      <w:r w:rsidR="00ED5028" w:rsidRPr="00F14771">
        <w:rPr>
          <w:rFonts w:asciiTheme="minorHAnsi" w:hAnsiTheme="minorHAnsi" w:cstheme="minorHAnsi"/>
        </w:rPr>
        <w:t xml:space="preserve"> etc. </w:t>
      </w:r>
      <w:r w:rsidR="00ED5028" w:rsidRPr="00F14771">
        <w:rPr>
          <w:rFonts w:asciiTheme="minorHAnsi" w:hAnsiTheme="minorHAnsi" w:cstheme="minorHAnsi"/>
          <w:i/>
        </w:rPr>
        <w:t>[to be decided</w:t>
      </w:r>
      <w:r w:rsidRPr="00F14771">
        <w:rPr>
          <w:rFonts w:asciiTheme="minorHAnsi" w:hAnsiTheme="minorHAnsi" w:cstheme="minorHAnsi"/>
          <w:i/>
        </w:rPr>
        <w:t xml:space="preserve"> </w:t>
      </w:r>
      <w:r w:rsidR="00ED5028" w:rsidRPr="00F14771">
        <w:rPr>
          <w:rFonts w:asciiTheme="minorHAnsi" w:hAnsiTheme="minorHAnsi" w:cstheme="minorHAnsi"/>
          <w:i/>
        </w:rPr>
        <w:t xml:space="preserve">by the </w:t>
      </w:r>
      <w:r w:rsidR="00EE7D0A" w:rsidRPr="00F14771">
        <w:rPr>
          <w:rFonts w:asciiTheme="minorHAnsi" w:hAnsiTheme="minorHAnsi" w:cstheme="minorHAnsi"/>
          <w:i/>
        </w:rPr>
        <w:t>Procuring Agency</w:t>
      </w:r>
      <w:r w:rsidR="00ED5028" w:rsidRPr="00F14771">
        <w:rPr>
          <w:rFonts w:asciiTheme="minorHAnsi" w:hAnsiTheme="minorHAnsi" w:cstheme="minorHAnsi"/>
          <w:i/>
        </w:rPr>
        <w:t>]</w:t>
      </w:r>
      <w:r w:rsidR="00ED5028" w:rsidRPr="00F14771">
        <w:rPr>
          <w:rFonts w:asciiTheme="minorHAnsi" w:hAnsiTheme="minorHAnsi" w:cstheme="minorHAnsi"/>
        </w:rPr>
        <w:t xml:space="preserve"> </w:t>
      </w:r>
      <w:r w:rsidRPr="00F14771">
        <w:rPr>
          <w:rFonts w:asciiTheme="minorHAnsi" w:hAnsiTheme="minorHAnsi" w:cstheme="minorHAnsi"/>
        </w:rPr>
        <w:t>engaged in trading, regi</w:t>
      </w:r>
      <w:r w:rsidR="001C4F18" w:rsidRPr="00F14771">
        <w:rPr>
          <w:rFonts w:asciiTheme="minorHAnsi" w:hAnsiTheme="minorHAnsi" w:cstheme="minorHAnsi"/>
        </w:rPr>
        <w:t xml:space="preserve">stered with </w:t>
      </w:r>
      <w:r w:rsidR="000A2700" w:rsidRPr="00F14771">
        <w:rPr>
          <w:rFonts w:asciiTheme="minorHAnsi" w:hAnsiTheme="minorHAnsi" w:cstheme="minorHAnsi"/>
        </w:rPr>
        <w:t xml:space="preserve">relevant </w:t>
      </w:r>
      <w:r w:rsidR="00652BE3" w:rsidRPr="00F14771">
        <w:rPr>
          <w:rFonts w:asciiTheme="minorHAnsi" w:hAnsiTheme="minorHAnsi" w:cstheme="minorHAnsi"/>
        </w:rPr>
        <w:t xml:space="preserve">Registration Authorities and </w:t>
      </w:r>
      <w:r w:rsidR="001C4F18" w:rsidRPr="00F14771">
        <w:rPr>
          <w:rFonts w:asciiTheme="minorHAnsi" w:hAnsiTheme="minorHAnsi" w:cstheme="minorHAnsi"/>
        </w:rPr>
        <w:t>Tax</w:t>
      </w:r>
      <w:r w:rsidR="000A2700" w:rsidRPr="00F14771">
        <w:rPr>
          <w:rFonts w:asciiTheme="minorHAnsi" w:hAnsiTheme="minorHAnsi" w:cstheme="minorHAnsi"/>
        </w:rPr>
        <w:t xml:space="preserve"> </w:t>
      </w:r>
      <w:r w:rsidR="001C4F18" w:rsidRPr="00F14771">
        <w:rPr>
          <w:rFonts w:asciiTheme="minorHAnsi" w:hAnsiTheme="minorHAnsi" w:cstheme="minorHAnsi"/>
        </w:rPr>
        <w:t>Department</w:t>
      </w:r>
      <w:r w:rsidR="000A2700" w:rsidRPr="00F14771">
        <w:rPr>
          <w:rFonts w:asciiTheme="minorHAnsi" w:hAnsiTheme="minorHAnsi" w:cstheme="minorHAnsi"/>
        </w:rPr>
        <w:t>s/</w:t>
      </w:r>
      <w:r w:rsidR="001C4F18" w:rsidRPr="00F14771">
        <w:rPr>
          <w:rFonts w:asciiTheme="minorHAnsi" w:hAnsiTheme="minorHAnsi" w:cstheme="minorHAnsi"/>
        </w:rPr>
        <w:t xml:space="preserve"> </w:t>
      </w:r>
      <w:r w:rsidR="000A2700" w:rsidRPr="00F14771">
        <w:rPr>
          <w:rFonts w:asciiTheme="minorHAnsi" w:hAnsiTheme="minorHAnsi" w:cstheme="minorHAnsi"/>
        </w:rPr>
        <w:t xml:space="preserve">Authorities </w:t>
      </w:r>
      <w:r w:rsidR="001C4F18" w:rsidRPr="00F14771">
        <w:rPr>
          <w:rFonts w:asciiTheme="minorHAnsi" w:hAnsiTheme="minorHAnsi" w:cstheme="minorHAnsi"/>
        </w:rPr>
        <w:t>(Income</w:t>
      </w:r>
      <w:r w:rsidRPr="00F14771">
        <w:rPr>
          <w:rFonts w:asciiTheme="minorHAnsi" w:hAnsiTheme="minorHAnsi" w:cstheme="minorHAnsi"/>
        </w:rPr>
        <w:t xml:space="preserve"> Tax, Sales Tax &amp; Punjab Sales Tax</w:t>
      </w:r>
      <w:r w:rsidR="000A2700" w:rsidRPr="00F14771">
        <w:rPr>
          <w:rFonts w:asciiTheme="minorHAnsi" w:hAnsiTheme="minorHAnsi" w:cstheme="minorHAnsi"/>
        </w:rPr>
        <w:t xml:space="preserve"> </w:t>
      </w:r>
      <w:proofErr w:type="spellStart"/>
      <w:r w:rsidR="000A2700" w:rsidRPr="00F14771">
        <w:rPr>
          <w:rFonts w:asciiTheme="minorHAnsi" w:hAnsiTheme="minorHAnsi" w:cstheme="minorHAnsi"/>
        </w:rPr>
        <w:t>etc</w:t>
      </w:r>
      <w:proofErr w:type="spellEnd"/>
      <w:r w:rsidRPr="00F14771">
        <w:rPr>
          <w:rFonts w:asciiTheme="minorHAnsi" w:hAnsiTheme="minorHAnsi" w:cstheme="minorHAnsi"/>
        </w:rPr>
        <w:t>).</w:t>
      </w:r>
      <w:r w:rsidR="00CE1399" w:rsidRPr="00F14771">
        <w:rPr>
          <w:rFonts w:asciiTheme="minorHAnsi" w:hAnsiTheme="minorHAnsi" w:cstheme="minorHAnsi"/>
        </w:rPr>
        <w:t xml:space="preserve"> Th</w:t>
      </w:r>
      <w:r w:rsidR="00D972B4" w:rsidRPr="00F14771">
        <w:rPr>
          <w:rFonts w:asciiTheme="minorHAnsi" w:hAnsiTheme="minorHAnsi" w:cstheme="minorHAnsi"/>
        </w:rPr>
        <w:t>e</w:t>
      </w:r>
      <w:r w:rsidR="00CE1399" w:rsidRPr="00F14771">
        <w:rPr>
          <w:rFonts w:asciiTheme="minorHAnsi" w:hAnsiTheme="minorHAnsi" w:cstheme="minorHAnsi"/>
        </w:rPr>
        <w:t xml:space="preserve"> </w:t>
      </w:r>
      <w:r w:rsidR="00F90BC4" w:rsidRPr="00F14771">
        <w:rPr>
          <w:rFonts w:asciiTheme="minorHAnsi" w:hAnsiTheme="minorHAnsi" w:cstheme="minorHAnsi"/>
        </w:rPr>
        <w:t>Bid</w:t>
      </w:r>
      <w:r w:rsidR="00CE1399" w:rsidRPr="00F14771">
        <w:rPr>
          <w:rFonts w:asciiTheme="minorHAnsi" w:hAnsiTheme="minorHAnsi" w:cstheme="minorHAnsi"/>
        </w:rPr>
        <w:t xml:space="preserve">s </w:t>
      </w:r>
      <w:proofErr w:type="gramStart"/>
      <w:r w:rsidR="00CE1399" w:rsidRPr="00F14771">
        <w:rPr>
          <w:rFonts w:asciiTheme="minorHAnsi" w:hAnsiTheme="minorHAnsi" w:cstheme="minorHAnsi"/>
        </w:rPr>
        <w:t>shall be received</w:t>
      </w:r>
      <w:proofErr w:type="gramEnd"/>
      <w:r w:rsidR="00CE1399" w:rsidRPr="00F14771">
        <w:rPr>
          <w:rFonts w:asciiTheme="minorHAnsi" w:hAnsiTheme="minorHAnsi" w:cstheme="minorHAnsi"/>
        </w:rPr>
        <w:t xml:space="preserve"> as per single stage/single stage two envelope </w:t>
      </w:r>
      <w:r w:rsidR="000B7CFA" w:rsidRPr="00F14771">
        <w:rPr>
          <w:rFonts w:asciiTheme="minorHAnsi" w:hAnsiTheme="minorHAnsi" w:cstheme="minorHAnsi"/>
        </w:rPr>
        <w:t>procedures</w:t>
      </w:r>
      <w:r w:rsidR="00CE1399" w:rsidRPr="00F14771">
        <w:rPr>
          <w:rFonts w:asciiTheme="minorHAnsi" w:hAnsiTheme="minorHAnsi" w:cstheme="minorHAnsi"/>
        </w:rPr>
        <w:t>.</w:t>
      </w:r>
      <w:r w:rsidRPr="00F14771">
        <w:rPr>
          <w:rFonts w:asciiTheme="minorHAnsi" w:hAnsiTheme="minorHAnsi" w:cstheme="minorHAnsi"/>
        </w:rPr>
        <w:t xml:space="preserve"> </w:t>
      </w:r>
      <w:r w:rsidR="002435DB" w:rsidRPr="00F14771">
        <w:rPr>
          <w:rFonts w:asciiTheme="minorHAnsi" w:hAnsiTheme="minorHAnsi" w:cstheme="minorHAnsi"/>
          <w:i/>
        </w:rPr>
        <w:t>[</w:t>
      </w:r>
      <w:proofErr w:type="gramStart"/>
      <w:r w:rsidR="002435DB" w:rsidRPr="00F14771">
        <w:rPr>
          <w:rFonts w:asciiTheme="minorHAnsi" w:hAnsiTheme="minorHAnsi" w:cstheme="minorHAnsi"/>
          <w:i/>
        </w:rPr>
        <w:t>to</w:t>
      </w:r>
      <w:proofErr w:type="gramEnd"/>
      <w:r w:rsidR="002435DB" w:rsidRPr="00F14771">
        <w:rPr>
          <w:rFonts w:asciiTheme="minorHAnsi" w:hAnsiTheme="minorHAnsi" w:cstheme="minorHAnsi"/>
          <w:i/>
        </w:rPr>
        <w:t xml:space="preserve"> be opted by the </w:t>
      </w:r>
      <w:r w:rsidR="00EE7D0A" w:rsidRPr="00F14771">
        <w:rPr>
          <w:rFonts w:asciiTheme="minorHAnsi" w:hAnsiTheme="minorHAnsi" w:cstheme="minorHAnsi"/>
          <w:i/>
        </w:rPr>
        <w:t>Procuring Agency</w:t>
      </w:r>
      <w:r w:rsidR="002435DB" w:rsidRPr="00F14771">
        <w:rPr>
          <w:rFonts w:asciiTheme="minorHAnsi" w:hAnsiTheme="minorHAnsi" w:cstheme="minorHAnsi"/>
          <w:i/>
        </w:rPr>
        <w:t>]</w:t>
      </w:r>
    </w:p>
    <w:p w14:paraId="131D82E2" w14:textId="5A811125" w:rsidR="007A4A07" w:rsidRPr="00F14771" w:rsidRDefault="00F90BC4" w:rsidP="005434D9">
      <w:pPr>
        <w:jc w:val="both"/>
        <w:rPr>
          <w:rFonts w:asciiTheme="minorHAnsi" w:hAnsiTheme="minorHAnsi" w:cstheme="minorHAnsi"/>
        </w:rPr>
      </w:pPr>
      <w:r w:rsidRPr="00F14771">
        <w:rPr>
          <w:rFonts w:asciiTheme="minorHAnsi" w:hAnsiTheme="minorHAnsi" w:cstheme="minorHAnsi"/>
        </w:rPr>
        <w:t>Bid</w:t>
      </w:r>
      <w:r w:rsidR="007A4A07" w:rsidRPr="00F14771">
        <w:rPr>
          <w:rFonts w:asciiTheme="minorHAnsi" w:hAnsiTheme="minorHAnsi" w:cstheme="minorHAnsi"/>
        </w:rPr>
        <w:t xml:space="preserve">ding Document, in the English language, </w:t>
      </w:r>
      <w:proofErr w:type="gramStart"/>
      <w:r w:rsidR="007A4A07" w:rsidRPr="00F14771">
        <w:rPr>
          <w:rFonts w:asciiTheme="minorHAnsi" w:hAnsiTheme="minorHAnsi" w:cstheme="minorHAnsi"/>
        </w:rPr>
        <w:t>can be purchased</w:t>
      </w:r>
      <w:proofErr w:type="gramEnd"/>
      <w:r w:rsidR="007A4A07" w:rsidRPr="00F14771">
        <w:rPr>
          <w:rFonts w:asciiTheme="minorHAnsi" w:hAnsiTheme="minorHAnsi" w:cstheme="minorHAnsi"/>
        </w:rPr>
        <w:t xml:space="preserve"> by the interested </w:t>
      </w:r>
      <w:r w:rsidR="00CD281A" w:rsidRPr="00F14771">
        <w:rPr>
          <w:rFonts w:asciiTheme="minorHAnsi" w:hAnsiTheme="minorHAnsi" w:cstheme="minorHAnsi"/>
        </w:rPr>
        <w:t>Bidder</w:t>
      </w:r>
      <w:r w:rsidR="007A4A07" w:rsidRPr="00F14771">
        <w:rPr>
          <w:rFonts w:asciiTheme="minorHAnsi" w:hAnsiTheme="minorHAnsi" w:cstheme="minorHAnsi"/>
        </w:rPr>
        <w:t>s on the submission of a written application to the address</w:t>
      </w:r>
      <w:r w:rsidR="007118A5" w:rsidRPr="00F14771">
        <w:rPr>
          <w:rFonts w:asciiTheme="minorHAnsi" w:hAnsiTheme="minorHAnsi" w:cstheme="minorHAnsi"/>
        </w:rPr>
        <w:t>ee</w:t>
      </w:r>
      <w:r w:rsidR="007A4A07" w:rsidRPr="00F14771">
        <w:rPr>
          <w:rFonts w:asciiTheme="minorHAnsi" w:hAnsiTheme="minorHAnsi" w:cstheme="minorHAnsi"/>
        </w:rPr>
        <w:t xml:space="preserve"> below and upon payment of a non-refundable </w:t>
      </w:r>
      <w:r w:rsidR="007A4A07" w:rsidRPr="00F14771">
        <w:rPr>
          <w:rFonts w:asciiTheme="minorHAnsi" w:hAnsiTheme="minorHAnsi" w:cstheme="minorHAnsi"/>
          <w:u w:val="single"/>
        </w:rPr>
        <w:t xml:space="preserve">fee of Pak </w:t>
      </w:r>
      <w:proofErr w:type="spellStart"/>
      <w:r w:rsidR="007A4A07" w:rsidRPr="00F14771">
        <w:rPr>
          <w:rFonts w:asciiTheme="minorHAnsi" w:hAnsiTheme="minorHAnsi" w:cstheme="minorHAnsi"/>
          <w:u w:val="single"/>
        </w:rPr>
        <w:t>Rs</w:t>
      </w:r>
      <w:proofErr w:type="spellEnd"/>
      <w:r w:rsidR="007A4A07" w:rsidRPr="00F14771">
        <w:rPr>
          <w:rFonts w:asciiTheme="minorHAnsi" w:hAnsiTheme="minorHAnsi" w:cstheme="minorHAnsi"/>
          <w:u w:val="single"/>
        </w:rPr>
        <w:t>.                /-</w:t>
      </w:r>
      <w:r w:rsidR="007A4A07" w:rsidRPr="00F14771">
        <w:rPr>
          <w:rFonts w:asciiTheme="minorHAnsi" w:hAnsiTheme="minorHAnsi" w:cstheme="minorHAnsi"/>
        </w:rPr>
        <w:t xml:space="preserve"> which </w:t>
      </w:r>
      <w:proofErr w:type="gramStart"/>
      <w:r w:rsidR="007A4A07" w:rsidRPr="00F14771">
        <w:rPr>
          <w:rFonts w:asciiTheme="minorHAnsi" w:hAnsiTheme="minorHAnsi" w:cstheme="minorHAnsi"/>
        </w:rPr>
        <w:t>should be deposited</w:t>
      </w:r>
      <w:proofErr w:type="gramEnd"/>
      <w:r w:rsidR="007A4A07" w:rsidRPr="00F14771">
        <w:rPr>
          <w:rFonts w:asciiTheme="minorHAnsi" w:hAnsiTheme="minorHAnsi" w:cstheme="minorHAnsi"/>
        </w:rPr>
        <w:t xml:space="preserve"> in Govt. Treasury under Head ___________________________________________.</w:t>
      </w:r>
    </w:p>
    <w:p w14:paraId="6E32CC19" w14:textId="77777777" w:rsidR="007A4A07" w:rsidRPr="00F14771" w:rsidRDefault="007A4A07" w:rsidP="007A4A07">
      <w:pPr>
        <w:jc w:val="both"/>
        <w:rPr>
          <w:rFonts w:asciiTheme="minorHAnsi" w:hAnsiTheme="minorHAnsi" w:cstheme="minorHAnsi"/>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08"/>
        <w:gridCol w:w="2183"/>
        <w:gridCol w:w="2283"/>
      </w:tblGrid>
      <w:tr w:rsidR="006A3357" w:rsidRPr="00F14771" w14:paraId="209341A5" w14:textId="77777777" w:rsidTr="00FE664B">
        <w:trPr>
          <w:trHeight w:val="49"/>
          <w:jc w:val="center"/>
        </w:trPr>
        <w:tc>
          <w:tcPr>
            <w:tcW w:w="675" w:type="dxa"/>
            <w:shd w:val="clear" w:color="auto" w:fill="auto"/>
            <w:noWrap/>
            <w:vAlign w:val="center"/>
            <w:hideMark/>
          </w:tcPr>
          <w:p w14:paraId="2DCCDD89" w14:textId="77777777" w:rsidR="006A3357" w:rsidRPr="00F14771" w:rsidRDefault="006A3357" w:rsidP="007951B5">
            <w:pPr>
              <w:pStyle w:val="NoSpacing"/>
              <w:jc w:val="center"/>
              <w:rPr>
                <w:rFonts w:asciiTheme="minorHAnsi" w:hAnsiTheme="minorHAnsi" w:cstheme="minorHAnsi"/>
                <w:b/>
                <w:bCs/>
                <w:sz w:val="24"/>
              </w:rPr>
            </w:pPr>
            <w:r w:rsidRPr="00F14771">
              <w:rPr>
                <w:rFonts w:asciiTheme="minorHAnsi" w:hAnsiTheme="minorHAnsi" w:cstheme="minorHAnsi"/>
                <w:b/>
                <w:bCs/>
                <w:sz w:val="24"/>
              </w:rPr>
              <w:t>Sr. No.</w:t>
            </w:r>
          </w:p>
        </w:tc>
        <w:tc>
          <w:tcPr>
            <w:tcW w:w="4308" w:type="dxa"/>
            <w:shd w:val="clear" w:color="auto" w:fill="auto"/>
            <w:noWrap/>
            <w:vAlign w:val="center"/>
            <w:hideMark/>
          </w:tcPr>
          <w:p w14:paraId="275B8D63" w14:textId="77777777" w:rsidR="006A3357" w:rsidRPr="00F14771" w:rsidRDefault="006A3357" w:rsidP="007951B5">
            <w:pPr>
              <w:pStyle w:val="NoSpacing"/>
              <w:jc w:val="center"/>
              <w:rPr>
                <w:rFonts w:asciiTheme="minorHAnsi" w:hAnsiTheme="minorHAnsi" w:cstheme="minorHAnsi"/>
                <w:b/>
                <w:bCs/>
                <w:sz w:val="24"/>
              </w:rPr>
            </w:pPr>
            <w:r w:rsidRPr="00F14771">
              <w:rPr>
                <w:rFonts w:asciiTheme="minorHAnsi" w:hAnsiTheme="minorHAnsi" w:cstheme="minorHAnsi"/>
                <w:b/>
                <w:bCs/>
                <w:sz w:val="24"/>
              </w:rPr>
              <w:t>Description</w:t>
            </w:r>
          </w:p>
        </w:tc>
        <w:tc>
          <w:tcPr>
            <w:tcW w:w="2183" w:type="dxa"/>
            <w:shd w:val="clear" w:color="auto" w:fill="auto"/>
            <w:noWrap/>
            <w:vAlign w:val="center"/>
            <w:hideMark/>
          </w:tcPr>
          <w:p w14:paraId="7E4BE6C7" w14:textId="77777777" w:rsidR="006A3357" w:rsidRPr="00F14771" w:rsidRDefault="006A3357" w:rsidP="007951B5">
            <w:pPr>
              <w:pStyle w:val="NoSpacing"/>
              <w:jc w:val="center"/>
              <w:rPr>
                <w:rFonts w:asciiTheme="minorHAnsi" w:hAnsiTheme="minorHAnsi" w:cstheme="minorHAnsi"/>
                <w:b/>
                <w:bCs/>
                <w:sz w:val="24"/>
              </w:rPr>
            </w:pPr>
            <w:r w:rsidRPr="00F14771">
              <w:rPr>
                <w:rFonts w:asciiTheme="minorHAnsi" w:hAnsiTheme="minorHAnsi" w:cstheme="minorHAnsi"/>
                <w:b/>
                <w:bCs/>
                <w:sz w:val="24"/>
              </w:rPr>
              <w:t>Estimated Amount (in millions)</w:t>
            </w:r>
          </w:p>
        </w:tc>
        <w:tc>
          <w:tcPr>
            <w:tcW w:w="2283" w:type="dxa"/>
            <w:vAlign w:val="center"/>
          </w:tcPr>
          <w:p w14:paraId="40E15C00" w14:textId="368E3FC8" w:rsidR="006A3357" w:rsidRPr="00F14771" w:rsidRDefault="006A3357" w:rsidP="007951B5">
            <w:pPr>
              <w:pStyle w:val="NoSpacing"/>
              <w:jc w:val="center"/>
              <w:rPr>
                <w:rFonts w:asciiTheme="minorHAnsi" w:hAnsiTheme="minorHAnsi" w:cstheme="minorHAnsi"/>
                <w:b/>
                <w:bCs/>
                <w:sz w:val="24"/>
              </w:rPr>
            </w:pPr>
            <w:r w:rsidRPr="00F14771">
              <w:rPr>
                <w:rFonts w:asciiTheme="minorHAnsi" w:hAnsiTheme="minorHAnsi" w:cstheme="minorHAnsi"/>
                <w:b/>
                <w:bCs/>
                <w:sz w:val="24"/>
              </w:rPr>
              <w:t>Remarks</w:t>
            </w:r>
          </w:p>
        </w:tc>
      </w:tr>
      <w:tr w:rsidR="006A3357" w:rsidRPr="00F14771" w14:paraId="65C0DE5C" w14:textId="77777777" w:rsidTr="00FE664B">
        <w:trPr>
          <w:trHeight w:val="49"/>
          <w:jc w:val="center"/>
        </w:trPr>
        <w:tc>
          <w:tcPr>
            <w:tcW w:w="675" w:type="dxa"/>
            <w:shd w:val="clear" w:color="auto" w:fill="auto"/>
            <w:noWrap/>
            <w:vAlign w:val="center"/>
          </w:tcPr>
          <w:p w14:paraId="4C4A2205" w14:textId="77777777" w:rsidR="006A3357" w:rsidRPr="00F14771" w:rsidRDefault="006A3357" w:rsidP="0054767F">
            <w:pPr>
              <w:pStyle w:val="NoSpacing"/>
              <w:numPr>
                <w:ilvl w:val="0"/>
                <w:numId w:val="10"/>
              </w:numPr>
              <w:ind w:left="360"/>
              <w:jc w:val="center"/>
              <w:rPr>
                <w:rFonts w:asciiTheme="minorHAnsi" w:hAnsiTheme="minorHAnsi" w:cstheme="minorHAnsi"/>
                <w:sz w:val="24"/>
              </w:rPr>
            </w:pPr>
          </w:p>
        </w:tc>
        <w:tc>
          <w:tcPr>
            <w:tcW w:w="4308" w:type="dxa"/>
            <w:shd w:val="clear" w:color="auto" w:fill="auto"/>
            <w:noWrap/>
            <w:vAlign w:val="bottom"/>
          </w:tcPr>
          <w:p w14:paraId="5307F3CE" w14:textId="77777777" w:rsidR="006A3357" w:rsidRPr="00F14771" w:rsidRDefault="006A3357" w:rsidP="007951B5">
            <w:pPr>
              <w:pStyle w:val="NoSpacing"/>
              <w:rPr>
                <w:rFonts w:asciiTheme="minorHAnsi" w:hAnsiTheme="minorHAnsi" w:cstheme="minorHAnsi"/>
                <w:sz w:val="24"/>
              </w:rPr>
            </w:pPr>
          </w:p>
        </w:tc>
        <w:tc>
          <w:tcPr>
            <w:tcW w:w="2183" w:type="dxa"/>
            <w:shd w:val="clear" w:color="auto" w:fill="auto"/>
            <w:noWrap/>
          </w:tcPr>
          <w:p w14:paraId="73210571" w14:textId="77777777" w:rsidR="006A3357" w:rsidRPr="00F14771" w:rsidRDefault="006A3357" w:rsidP="007951B5">
            <w:pPr>
              <w:autoSpaceDE w:val="0"/>
              <w:autoSpaceDN w:val="0"/>
              <w:adjustRightInd w:val="0"/>
              <w:jc w:val="center"/>
              <w:rPr>
                <w:rFonts w:asciiTheme="minorHAnsi" w:hAnsiTheme="minorHAnsi" w:cstheme="minorHAnsi"/>
                <w:sz w:val="23"/>
                <w:szCs w:val="23"/>
              </w:rPr>
            </w:pPr>
          </w:p>
        </w:tc>
        <w:tc>
          <w:tcPr>
            <w:tcW w:w="2283" w:type="dxa"/>
            <w:vMerge w:val="restart"/>
            <w:vAlign w:val="center"/>
          </w:tcPr>
          <w:p w14:paraId="54DAB78F" w14:textId="2B941213" w:rsidR="006A3357" w:rsidRPr="00F14771" w:rsidRDefault="006A3357" w:rsidP="00CB058C">
            <w:pPr>
              <w:autoSpaceDE w:val="0"/>
              <w:autoSpaceDN w:val="0"/>
              <w:adjustRightInd w:val="0"/>
              <w:jc w:val="center"/>
              <w:rPr>
                <w:rFonts w:asciiTheme="minorHAnsi" w:hAnsiTheme="minorHAnsi" w:cstheme="minorHAnsi"/>
                <w:sz w:val="23"/>
                <w:szCs w:val="23"/>
              </w:rPr>
            </w:pPr>
            <w:r w:rsidRPr="00F14771">
              <w:rPr>
                <w:rFonts w:asciiTheme="minorHAnsi" w:hAnsiTheme="minorHAnsi" w:cstheme="minorHAnsi"/>
                <w:sz w:val="21"/>
                <w:szCs w:val="21"/>
              </w:rPr>
              <w:t>Item Name, Quantity, Mode of Procurement (CFR/CPT/DDP/DAP etc.) and Warranty of Particular item required should be mentioned in Technical specifications of that particular item</w:t>
            </w:r>
          </w:p>
        </w:tc>
      </w:tr>
      <w:tr w:rsidR="006A3357" w:rsidRPr="00F14771" w14:paraId="6228CF95" w14:textId="77777777" w:rsidTr="00FE664B">
        <w:trPr>
          <w:trHeight w:val="49"/>
          <w:jc w:val="center"/>
        </w:trPr>
        <w:tc>
          <w:tcPr>
            <w:tcW w:w="675" w:type="dxa"/>
            <w:shd w:val="clear" w:color="auto" w:fill="auto"/>
            <w:noWrap/>
            <w:vAlign w:val="center"/>
          </w:tcPr>
          <w:p w14:paraId="331F6177" w14:textId="77777777" w:rsidR="006A3357" w:rsidRPr="00F14771" w:rsidRDefault="006A3357" w:rsidP="0054767F">
            <w:pPr>
              <w:pStyle w:val="NoSpacing"/>
              <w:numPr>
                <w:ilvl w:val="0"/>
                <w:numId w:val="10"/>
              </w:numPr>
              <w:ind w:left="360"/>
              <w:jc w:val="center"/>
              <w:rPr>
                <w:rFonts w:asciiTheme="minorHAnsi" w:hAnsiTheme="minorHAnsi" w:cstheme="minorHAnsi"/>
                <w:sz w:val="24"/>
              </w:rPr>
            </w:pPr>
          </w:p>
        </w:tc>
        <w:tc>
          <w:tcPr>
            <w:tcW w:w="4308" w:type="dxa"/>
            <w:shd w:val="clear" w:color="auto" w:fill="auto"/>
            <w:noWrap/>
            <w:vAlign w:val="bottom"/>
          </w:tcPr>
          <w:p w14:paraId="55EAD73D" w14:textId="77777777" w:rsidR="006A3357" w:rsidRPr="00F14771" w:rsidRDefault="006A3357" w:rsidP="007951B5">
            <w:pPr>
              <w:pStyle w:val="NoSpacing"/>
              <w:rPr>
                <w:rFonts w:asciiTheme="minorHAnsi" w:hAnsiTheme="minorHAnsi" w:cstheme="minorHAnsi"/>
                <w:sz w:val="24"/>
              </w:rPr>
            </w:pPr>
          </w:p>
        </w:tc>
        <w:tc>
          <w:tcPr>
            <w:tcW w:w="2183" w:type="dxa"/>
            <w:shd w:val="clear" w:color="auto" w:fill="auto"/>
            <w:noWrap/>
          </w:tcPr>
          <w:p w14:paraId="2D50242A" w14:textId="77777777" w:rsidR="006A3357" w:rsidRPr="00F14771" w:rsidRDefault="006A3357" w:rsidP="007951B5">
            <w:pPr>
              <w:autoSpaceDE w:val="0"/>
              <w:autoSpaceDN w:val="0"/>
              <w:adjustRightInd w:val="0"/>
              <w:jc w:val="center"/>
              <w:rPr>
                <w:rFonts w:asciiTheme="minorHAnsi" w:hAnsiTheme="minorHAnsi" w:cstheme="minorHAnsi"/>
                <w:sz w:val="23"/>
                <w:szCs w:val="23"/>
              </w:rPr>
            </w:pPr>
          </w:p>
        </w:tc>
        <w:tc>
          <w:tcPr>
            <w:tcW w:w="2283" w:type="dxa"/>
            <w:vMerge/>
          </w:tcPr>
          <w:p w14:paraId="76883366" w14:textId="68E89005" w:rsidR="006A3357" w:rsidRPr="00F14771" w:rsidRDefault="006A3357" w:rsidP="007951B5">
            <w:pPr>
              <w:autoSpaceDE w:val="0"/>
              <w:autoSpaceDN w:val="0"/>
              <w:adjustRightInd w:val="0"/>
              <w:jc w:val="center"/>
              <w:rPr>
                <w:rFonts w:asciiTheme="minorHAnsi" w:hAnsiTheme="minorHAnsi" w:cstheme="minorHAnsi"/>
                <w:sz w:val="23"/>
                <w:szCs w:val="23"/>
              </w:rPr>
            </w:pPr>
          </w:p>
        </w:tc>
      </w:tr>
      <w:tr w:rsidR="006A3357" w:rsidRPr="00F14771" w14:paraId="069A8EB1" w14:textId="77777777" w:rsidTr="00FE664B">
        <w:trPr>
          <w:trHeight w:val="49"/>
          <w:jc w:val="center"/>
        </w:trPr>
        <w:tc>
          <w:tcPr>
            <w:tcW w:w="675" w:type="dxa"/>
            <w:shd w:val="clear" w:color="auto" w:fill="auto"/>
            <w:noWrap/>
            <w:vAlign w:val="center"/>
          </w:tcPr>
          <w:p w14:paraId="52B066F6" w14:textId="77777777" w:rsidR="006A3357" w:rsidRPr="00F14771" w:rsidRDefault="006A3357" w:rsidP="0054767F">
            <w:pPr>
              <w:pStyle w:val="NoSpacing"/>
              <w:numPr>
                <w:ilvl w:val="0"/>
                <w:numId w:val="10"/>
              </w:numPr>
              <w:ind w:left="360"/>
              <w:jc w:val="center"/>
              <w:rPr>
                <w:rFonts w:asciiTheme="minorHAnsi" w:hAnsiTheme="minorHAnsi" w:cstheme="minorHAnsi"/>
                <w:sz w:val="24"/>
              </w:rPr>
            </w:pPr>
          </w:p>
        </w:tc>
        <w:tc>
          <w:tcPr>
            <w:tcW w:w="4308" w:type="dxa"/>
            <w:shd w:val="clear" w:color="auto" w:fill="auto"/>
            <w:noWrap/>
            <w:vAlign w:val="bottom"/>
          </w:tcPr>
          <w:p w14:paraId="546AD16B" w14:textId="77777777" w:rsidR="006A3357" w:rsidRPr="00F14771" w:rsidRDefault="006A3357" w:rsidP="007951B5">
            <w:pPr>
              <w:pStyle w:val="NoSpacing"/>
              <w:rPr>
                <w:rFonts w:asciiTheme="minorHAnsi" w:hAnsiTheme="minorHAnsi" w:cstheme="minorHAnsi"/>
                <w:sz w:val="24"/>
              </w:rPr>
            </w:pPr>
          </w:p>
        </w:tc>
        <w:tc>
          <w:tcPr>
            <w:tcW w:w="2183" w:type="dxa"/>
            <w:shd w:val="clear" w:color="auto" w:fill="auto"/>
            <w:noWrap/>
          </w:tcPr>
          <w:p w14:paraId="20F0DED9" w14:textId="77777777" w:rsidR="006A3357" w:rsidRPr="00F14771" w:rsidRDefault="006A3357" w:rsidP="007951B5">
            <w:pPr>
              <w:autoSpaceDE w:val="0"/>
              <w:autoSpaceDN w:val="0"/>
              <w:adjustRightInd w:val="0"/>
              <w:jc w:val="center"/>
              <w:rPr>
                <w:rFonts w:asciiTheme="minorHAnsi" w:hAnsiTheme="minorHAnsi" w:cstheme="minorHAnsi"/>
                <w:sz w:val="23"/>
                <w:szCs w:val="23"/>
              </w:rPr>
            </w:pPr>
          </w:p>
        </w:tc>
        <w:tc>
          <w:tcPr>
            <w:tcW w:w="2283" w:type="dxa"/>
            <w:vMerge/>
          </w:tcPr>
          <w:p w14:paraId="53A1F0AA" w14:textId="75C3D78B" w:rsidR="006A3357" w:rsidRPr="00F14771" w:rsidRDefault="006A3357" w:rsidP="007951B5">
            <w:pPr>
              <w:autoSpaceDE w:val="0"/>
              <w:autoSpaceDN w:val="0"/>
              <w:adjustRightInd w:val="0"/>
              <w:jc w:val="center"/>
              <w:rPr>
                <w:rFonts w:asciiTheme="minorHAnsi" w:hAnsiTheme="minorHAnsi" w:cstheme="minorHAnsi"/>
                <w:sz w:val="23"/>
                <w:szCs w:val="23"/>
              </w:rPr>
            </w:pPr>
          </w:p>
        </w:tc>
      </w:tr>
      <w:tr w:rsidR="006A3357" w:rsidRPr="00F14771" w14:paraId="076F3DB2" w14:textId="77777777" w:rsidTr="00FE664B">
        <w:trPr>
          <w:trHeight w:val="49"/>
          <w:jc w:val="center"/>
        </w:trPr>
        <w:tc>
          <w:tcPr>
            <w:tcW w:w="675" w:type="dxa"/>
            <w:shd w:val="clear" w:color="auto" w:fill="auto"/>
            <w:noWrap/>
            <w:vAlign w:val="center"/>
          </w:tcPr>
          <w:p w14:paraId="7260C31C" w14:textId="77777777" w:rsidR="006A3357" w:rsidRPr="00F14771" w:rsidRDefault="006A3357" w:rsidP="0054767F">
            <w:pPr>
              <w:pStyle w:val="NoSpacing"/>
              <w:numPr>
                <w:ilvl w:val="0"/>
                <w:numId w:val="10"/>
              </w:numPr>
              <w:ind w:left="360"/>
              <w:jc w:val="center"/>
              <w:rPr>
                <w:rFonts w:asciiTheme="minorHAnsi" w:hAnsiTheme="minorHAnsi" w:cstheme="minorHAnsi"/>
                <w:sz w:val="24"/>
              </w:rPr>
            </w:pPr>
          </w:p>
        </w:tc>
        <w:tc>
          <w:tcPr>
            <w:tcW w:w="4308" w:type="dxa"/>
            <w:shd w:val="clear" w:color="auto" w:fill="auto"/>
            <w:noWrap/>
            <w:vAlign w:val="bottom"/>
          </w:tcPr>
          <w:p w14:paraId="052A0CD3" w14:textId="77777777" w:rsidR="006A3357" w:rsidRPr="00F14771" w:rsidRDefault="006A3357" w:rsidP="007951B5">
            <w:pPr>
              <w:pStyle w:val="NoSpacing"/>
              <w:rPr>
                <w:rFonts w:asciiTheme="minorHAnsi" w:hAnsiTheme="minorHAnsi" w:cstheme="minorHAnsi"/>
                <w:sz w:val="24"/>
              </w:rPr>
            </w:pPr>
          </w:p>
        </w:tc>
        <w:tc>
          <w:tcPr>
            <w:tcW w:w="2183" w:type="dxa"/>
            <w:shd w:val="clear" w:color="auto" w:fill="auto"/>
            <w:noWrap/>
          </w:tcPr>
          <w:p w14:paraId="393AB3AC" w14:textId="77777777" w:rsidR="006A3357" w:rsidRPr="00F14771" w:rsidRDefault="006A3357" w:rsidP="007951B5">
            <w:pPr>
              <w:autoSpaceDE w:val="0"/>
              <w:autoSpaceDN w:val="0"/>
              <w:adjustRightInd w:val="0"/>
              <w:jc w:val="center"/>
              <w:rPr>
                <w:rFonts w:asciiTheme="minorHAnsi" w:hAnsiTheme="minorHAnsi" w:cstheme="minorHAnsi"/>
                <w:sz w:val="23"/>
                <w:szCs w:val="23"/>
              </w:rPr>
            </w:pPr>
          </w:p>
        </w:tc>
        <w:tc>
          <w:tcPr>
            <w:tcW w:w="2283" w:type="dxa"/>
            <w:vMerge/>
          </w:tcPr>
          <w:p w14:paraId="1C0BB018" w14:textId="70C77F04" w:rsidR="006A3357" w:rsidRPr="00F14771" w:rsidRDefault="006A3357" w:rsidP="007951B5">
            <w:pPr>
              <w:autoSpaceDE w:val="0"/>
              <w:autoSpaceDN w:val="0"/>
              <w:adjustRightInd w:val="0"/>
              <w:jc w:val="center"/>
              <w:rPr>
                <w:rFonts w:asciiTheme="minorHAnsi" w:hAnsiTheme="minorHAnsi" w:cstheme="minorHAnsi"/>
                <w:sz w:val="23"/>
                <w:szCs w:val="23"/>
              </w:rPr>
            </w:pPr>
          </w:p>
        </w:tc>
      </w:tr>
      <w:tr w:rsidR="006A3357" w:rsidRPr="00F14771" w14:paraId="3384A16C" w14:textId="77777777" w:rsidTr="00FE664B">
        <w:trPr>
          <w:trHeight w:val="49"/>
          <w:jc w:val="center"/>
        </w:trPr>
        <w:tc>
          <w:tcPr>
            <w:tcW w:w="675" w:type="dxa"/>
            <w:shd w:val="clear" w:color="auto" w:fill="auto"/>
            <w:noWrap/>
            <w:vAlign w:val="center"/>
          </w:tcPr>
          <w:p w14:paraId="519E9940" w14:textId="77777777" w:rsidR="006A3357" w:rsidRPr="00F14771" w:rsidRDefault="006A3357" w:rsidP="0054767F">
            <w:pPr>
              <w:pStyle w:val="NoSpacing"/>
              <w:numPr>
                <w:ilvl w:val="0"/>
                <w:numId w:val="10"/>
              </w:numPr>
              <w:ind w:left="360"/>
              <w:jc w:val="center"/>
              <w:rPr>
                <w:rFonts w:asciiTheme="minorHAnsi" w:hAnsiTheme="minorHAnsi" w:cstheme="minorHAnsi"/>
                <w:sz w:val="24"/>
              </w:rPr>
            </w:pPr>
          </w:p>
        </w:tc>
        <w:tc>
          <w:tcPr>
            <w:tcW w:w="4308" w:type="dxa"/>
            <w:shd w:val="clear" w:color="auto" w:fill="auto"/>
            <w:noWrap/>
            <w:vAlign w:val="bottom"/>
          </w:tcPr>
          <w:p w14:paraId="4C69FFF2" w14:textId="77777777" w:rsidR="006A3357" w:rsidRPr="00F14771" w:rsidRDefault="006A3357" w:rsidP="007951B5">
            <w:pPr>
              <w:pStyle w:val="NoSpacing"/>
              <w:rPr>
                <w:rFonts w:asciiTheme="minorHAnsi" w:hAnsiTheme="minorHAnsi" w:cstheme="minorHAnsi"/>
                <w:sz w:val="24"/>
              </w:rPr>
            </w:pPr>
          </w:p>
        </w:tc>
        <w:tc>
          <w:tcPr>
            <w:tcW w:w="2183" w:type="dxa"/>
            <w:shd w:val="clear" w:color="auto" w:fill="auto"/>
            <w:noWrap/>
          </w:tcPr>
          <w:p w14:paraId="198CBCA2" w14:textId="77777777" w:rsidR="006A3357" w:rsidRPr="00F14771" w:rsidRDefault="006A3357" w:rsidP="007951B5">
            <w:pPr>
              <w:autoSpaceDE w:val="0"/>
              <w:autoSpaceDN w:val="0"/>
              <w:adjustRightInd w:val="0"/>
              <w:jc w:val="center"/>
              <w:rPr>
                <w:rFonts w:asciiTheme="minorHAnsi" w:hAnsiTheme="minorHAnsi" w:cstheme="minorHAnsi"/>
                <w:sz w:val="23"/>
                <w:szCs w:val="23"/>
              </w:rPr>
            </w:pPr>
          </w:p>
        </w:tc>
        <w:tc>
          <w:tcPr>
            <w:tcW w:w="2283" w:type="dxa"/>
            <w:vMerge/>
          </w:tcPr>
          <w:p w14:paraId="472D64E6" w14:textId="05868095" w:rsidR="006A3357" w:rsidRPr="00F14771" w:rsidRDefault="006A3357" w:rsidP="007951B5">
            <w:pPr>
              <w:autoSpaceDE w:val="0"/>
              <w:autoSpaceDN w:val="0"/>
              <w:adjustRightInd w:val="0"/>
              <w:jc w:val="center"/>
              <w:rPr>
                <w:rFonts w:asciiTheme="minorHAnsi" w:hAnsiTheme="minorHAnsi" w:cstheme="minorHAnsi"/>
                <w:sz w:val="23"/>
                <w:szCs w:val="23"/>
              </w:rPr>
            </w:pPr>
          </w:p>
        </w:tc>
      </w:tr>
      <w:tr w:rsidR="006A3357" w:rsidRPr="00F14771" w14:paraId="0E8BDDC4" w14:textId="77777777" w:rsidTr="00FE664B">
        <w:trPr>
          <w:trHeight w:val="49"/>
          <w:jc w:val="center"/>
        </w:trPr>
        <w:tc>
          <w:tcPr>
            <w:tcW w:w="675" w:type="dxa"/>
            <w:shd w:val="clear" w:color="auto" w:fill="auto"/>
            <w:noWrap/>
            <w:vAlign w:val="center"/>
          </w:tcPr>
          <w:p w14:paraId="02318C39" w14:textId="77777777" w:rsidR="006A3357" w:rsidRPr="00F14771" w:rsidRDefault="006A3357" w:rsidP="0054767F">
            <w:pPr>
              <w:pStyle w:val="NoSpacing"/>
              <w:numPr>
                <w:ilvl w:val="0"/>
                <w:numId w:val="10"/>
              </w:numPr>
              <w:ind w:left="360"/>
              <w:jc w:val="center"/>
              <w:rPr>
                <w:rFonts w:asciiTheme="minorHAnsi" w:hAnsiTheme="minorHAnsi" w:cstheme="minorHAnsi"/>
                <w:sz w:val="24"/>
              </w:rPr>
            </w:pPr>
          </w:p>
        </w:tc>
        <w:tc>
          <w:tcPr>
            <w:tcW w:w="4308" w:type="dxa"/>
            <w:shd w:val="clear" w:color="auto" w:fill="auto"/>
            <w:noWrap/>
            <w:vAlign w:val="bottom"/>
          </w:tcPr>
          <w:p w14:paraId="41DD0DF8" w14:textId="77777777" w:rsidR="006A3357" w:rsidRPr="00F14771" w:rsidRDefault="006A3357" w:rsidP="007951B5">
            <w:pPr>
              <w:pStyle w:val="NoSpacing"/>
              <w:rPr>
                <w:rFonts w:asciiTheme="minorHAnsi" w:hAnsiTheme="minorHAnsi" w:cstheme="minorHAnsi"/>
                <w:sz w:val="24"/>
              </w:rPr>
            </w:pPr>
          </w:p>
        </w:tc>
        <w:tc>
          <w:tcPr>
            <w:tcW w:w="2183" w:type="dxa"/>
            <w:shd w:val="clear" w:color="auto" w:fill="auto"/>
            <w:noWrap/>
          </w:tcPr>
          <w:p w14:paraId="586DC3D4" w14:textId="77777777" w:rsidR="006A3357" w:rsidRPr="00F14771" w:rsidRDefault="006A3357" w:rsidP="007951B5">
            <w:pPr>
              <w:autoSpaceDE w:val="0"/>
              <w:autoSpaceDN w:val="0"/>
              <w:adjustRightInd w:val="0"/>
              <w:jc w:val="center"/>
              <w:rPr>
                <w:rFonts w:asciiTheme="minorHAnsi" w:hAnsiTheme="minorHAnsi" w:cstheme="minorHAnsi"/>
                <w:sz w:val="23"/>
                <w:szCs w:val="23"/>
              </w:rPr>
            </w:pPr>
          </w:p>
        </w:tc>
        <w:tc>
          <w:tcPr>
            <w:tcW w:w="2283" w:type="dxa"/>
            <w:vMerge/>
          </w:tcPr>
          <w:p w14:paraId="05FE799B" w14:textId="4C30406C" w:rsidR="006A3357" w:rsidRPr="00F14771" w:rsidRDefault="006A3357" w:rsidP="007951B5">
            <w:pPr>
              <w:autoSpaceDE w:val="0"/>
              <w:autoSpaceDN w:val="0"/>
              <w:adjustRightInd w:val="0"/>
              <w:jc w:val="center"/>
              <w:rPr>
                <w:rFonts w:asciiTheme="minorHAnsi" w:hAnsiTheme="minorHAnsi" w:cstheme="minorHAnsi"/>
                <w:sz w:val="23"/>
                <w:szCs w:val="23"/>
              </w:rPr>
            </w:pPr>
          </w:p>
        </w:tc>
      </w:tr>
    </w:tbl>
    <w:p w14:paraId="351FED25" w14:textId="77777777" w:rsidR="007A4A07" w:rsidRPr="00F14771" w:rsidRDefault="007A4A07" w:rsidP="007A4A07">
      <w:pPr>
        <w:pStyle w:val="NoSpacing"/>
        <w:rPr>
          <w:rFonts w:asciiTheme="minorHAnsi" w:hAnsiTheme="minorHAnsi" w:cstheme="minorHAnsi"/>
        </w:rPr>
      </w:pPr>
    </w:p>
    <w:p w14:paraId="24D97DC2" w14:textId="023E298F" w:rsidR="007A4A07" w:rsidRPr="00F14771" w:rsidRDefault="00F90BC4" w:rsidP="007A4A07">
      <w:pPr>
        <w:pStyle w:val="ListParagraph"/>
        <w:autoSpaceDE w:val="0"/>
        <w:autoSpaceDN w:val="0"/>
        <w:adjustRightInd w:val="0"/>
        <w:spacing w:after="0"/>
        <w:ind w:left="0" w:firstLine="0"/>
        <w:rPr>
          <w:rFonts w:asciiTheme="minorHAnsi" w:hAnsiTheme="minorHAnsi" w:cstheme="minorHAnsi"/>
        </w:rPr>
      </w:pPr>
      <w:r w:rsidRPr="00F14771">
        <w:rPr>
          <w:rFonts w:asciiTheme="minorHAnsi" w:hAnsiTheme="minorHAnsi" w:cstheme="minorHAnsi"/>
        </w:rPr>
        <w:t>Bid</w:t>
      </w:r>
      <w:r w:rsidR="007A4A07" w:rsidRPr="00F14771">
        <w:rPr>
          <w:rFonts w:asciiTheme="minorHAnsi" w:hAnsiTheme="minorHAnsi" w:cstheme="minorHAnsi"/>
        </w:rPr>
        <w:t>s must be delivered to the address</w:t>
      </w:r>
      <w:r w:rsidR="006909E1" w:rsidRPr="00F14771">
        <w:rPr>
          <w:rFonts w:asciiTheme="minorHAnsi" w:hAnsiTheme="minorHAnsi" w:cstheme="minorHAnsi"/>
        </w:rPr>
        <w:t>ee below on</w:t>
      </w:r>
      <w:r w:rsidR="007A4A07" w:rsidRPr="00F14771">
        <w:rPr>
          <w:rFonts w:asciiTheme="minorHAnsi" w:hAnsiTheme="minorHAnsi" w:cstheme="minorHAnsi"/>
        </w:rPr>
        <w:t xml:space="preserve"> or before</w:t>
      </w:r>
      <w:r w:rsidR="006909E1" w:rsidRPr="00F14771">
        <w:rPr>
          <w:rFonts w:asciiTheme="minorHAnsi" w:hAnsiTheme="minorHAnsi" w:cstheme="minorHAnsi"/>
        </w:rPr>
        <w:t xml:space="preserve"> </w:t>
      </w:r>
      <w:r w:rsidR="006909E1" w:rsidRPr="00F14771">
        <w:rPr>
          <w:rFonts w:asciiTheme="minorHAnsi" w:hAnsiTheme="minorHAnsi" w:cstheme="minorHAnsi"/>
          <w:i/>
        </w:rPr>
        <w:t>(date)</w:t>
      </w:r>
      <w:r w:rsidR="007A4A07" w:rsidRPr="00F14771">
        <w:rPr>
          <w:rFonts w:asciiTheme="minorHAnsi" w:hAnsiTheme="minorHAnsi" w:cstheme="minorHAnsi"/>
        </w:rPr>
        <w:t xml:space="preserve"> </w:t>
      </w:r>
      <w:r w:rsidR="007A4A07" w:rsidRPr="00F14771">
        <w:rPr>
          <w:rFonts w:asciiTheme="minorHAnsi" w:hAnsiTheme="minorHAnsi" w:cstheme="minorHAnsi"/>
          <w:b/>
        </w:rPr>
        <w:t xml:space="preserve">_______________ at </w:t>
      </w:r>
      <w:r w:rsidR="006909E1" w:rsidRPr="00F14771">
        <w:rPr>
          <w:rFonts w:asciiTheme="minorHAnsi" w:hAnsiTheme="minorHAnsi" w:cstheme="minorHAnsi"/>
          <w:i/>
        </w:rPr>
        <w:t>(time</w:t>
      </w:r>
      <w:proofErr w:type="gramStart"/>
      <w:r w:rsidR="006909E1" w:rsidRPr="00F14771">
        <w:rPr>
          <w:rFonts w:asciiTheme="minorHAnsi" w:hAnsiTheme="minorHAnsi" w:cstheme="minorHAnsi"/>
          <w:i/>
        </w:rPr>
        <w:t>)</w:t>
      </w:r>
      <w:r w:rsidR="007A4A07" w:rsidRPr="00F14771">
        <w:rPr>
          <w:rFonts w:asciiTheme="minorHAnsi" w:hAnsiTheme="minorHAnsi" w:cstheme="minorHAnsi"/>
          <w:b/>
        </w:rPr>
        <w:t>_</w:t>
      </w:r>
      <w:proofErr w:type="gramEnd"/>
      <w:r w:rsidR="007A4A07" w:rsidRPr="00F14771">
        <w:rPr>
          <w:rFonts w:asciiTheme="minorHAnsi" w:hAnsiTheme="minorHAnsi" w:cstheme="minorHAnsi"/>
          <w:b/>
        </w:rPr>
        <w:t>_______ Hours</w:t>
      </w:r>
      <w:r w:rsidR="007A4A07" w:rsidRPr="00F14771">
        <w:rPr>
          <w:rFonts w:asciiTheme="minorHAnsi" w:hAnsiTheme="minorHAnsi" w:cstheme="minorHAnsi"/>
        </w:rPr>
        <w:t xml:space="preserve">. All </w:t>
      </w:r>
      <w:r w:rsidRPr="00F14771">
        <w:rPr>
          <w:rFonts w:asciiTheme="minorHAnsi" w:hAnsiTheme="minorHAnsi" w:cstheme="minorHAnsi"/>
        </w:rPr>
        <w:t>Bid</w:t>
      </w:r>
      <w:r w:rsidR="007A4A07" w:rsidRPr="00F14771">
        <w:rPr>
          <w:rFonts w:asciiTheme="minorHAnsi" w:hAnsiTheme="minorHAnsi" w:cstheme="minorHAnsi"/>
        </w:rPr>
        <w:t xml:space="preserve">s must be accompanied by a </w:t>
      </w:r>
      <w:r w:rsidRPr="00F14771">
        <w:rPr>
          <w:rFonts w:asciiTheme="minorHAnsi" w:hAnsiTheme="minorHAnsi" w:cstheme="minorHAnsi"/>
        </w:rPr>
        <w:t>Bid</w:t>
      </w:r>
      <w:r w:rsidR="007A4A07" w:rsidRPr="00F14771">
        <w:rPr>
          <w:rFonts w:asciiTheme="minorHAnsi" w:hAnsiTheme="minorHAnsi" w:cstheme="minorHAnsi"/>
        </w:rPr>
        <w:t xml:space="preserve"> Security of </w:t>
      </w:r>
      <w:r w:rsidR="007A4A07" w:rsidRPr="00F14771">
        <w:rPr>
          <w:rFonts w:asciiTheme="minorHAnsi" w:hAnsiTheme="minorHAnsi" w:cstheme="minorHAnsi"/>
          <w:b/>
        </w:rPr>
        <w:t>____</w:t>
      </w:r>
      <w:proofErr w:type="gramStart"/>
      <w:r w:rsidR="007A4A07" w:rsidRPr="00F14771">
        <w:rPr>
          <w:rFonts w:asciiTheme="minorHAnsi" w:hAnsiTheme="minorHAnsi" w:cstheme="minorHAnsi"/>
          <w:b/>
        </w:rPr>
        <w:t>%</w:t>
      </w:r>
      <w:proofErr w:type="gramEnd"/>
      <w:r w:rsidR="007A4A07" w:rsidRPr="00F14771">
        <w:rPr>
          <w:rFonts w:asciiTheme="minorHAnsi" w:hAnsiTheme="minorHAnsi" w:cstheme="minorHAnsi"/>
          <w:b/>
        </w:rPr>
        <w:t xml:space="preserve"> </w:t>
      </w:r>
      <w:r w:rsidR="007A4A07" w:rsidRPr="00F14771">
        <w:rPr>
          <w:rFonts w:asciiTheme="minorHAnsi" w:hAnsiTheme="minorHAnsi" w:cstheme="minorHAnsi"/>
        </w:rPr>
        <w:t xml:space="preserve">(maximum </w:t>
      </w:r>
      <w:proofErr w:type="spellStart"/>
      <w:r w:rsidR="007A4A07" w:rsidRPr="00F14771">
        <w:rPr>
          <w:rFonts w:asciiTheme="minorHAnsi" w:hAnsiTheme="minorHAnsi" w:cstheme="minorHAnsi"/>
        </w:rPr>
        <w:t>upto</w:t>
      </w:r>
      <w:proofErr w:type="spellEnd"/>
      <w:r w:rsidR="007A4A07" w:rsidRPr="00F14771">
        <w:rPr>
          <w:rFonts w:asciiTheme="minorHAnsi" w:hAnsiTheme="minorHAnsi" w:cstheme="minorHAnsi"/>
        </w:rPr>
        <w:t xml:space="preserve"> 5%)</w:t>
      </w:r>
      <w:r w:rsidR="007A4A07" w:rsidRPr="00F14771">
        <w:rPr>
          <w:rFonts w:asciiTheme="minorHAnsi" w:hAnsiTheme="minorHAnsi" w:cstheme="minorHAnsi"/>
          <w:b/>
        </w:rPr>
        <w:t xml:space="preserve"> </w:t>
      </w:r>
      <w:r w:rsidR="007A4A07" w:rsidRPr="00F14771">
        <w:rPr>
          <w:rFonts w:asciiTheme="minorHAnsi" w:hAnsiTheme="minorHAnsi" w:cstheme="minorHAnsi"/>
        </w:rPr>
        <w:t xml:space="preserve">of the estimated price in the form of CDR/Bank Guarantee / Demand Draft / Pay Order. Late </w:t>
      </w:r>
      <w:r w:rsidRPr="00F14771">
        <w:rPr>
          <w:rFonts w:asciiTheme="minorHAnsi" w:hAnsiTheme="minorHAnsi" w:cstheme="minorHAnsi"/>
        </w:rPr>
        <w:t>Bid</w:t>
      </w:r>
      <w:r w:rsidR="007A4A07" w:rsidRPr="00F14771">
        <w:rPr>
          <w:rFonts w:asciiTheme="minorHAnsi" w:hAnsiTheme="minorHAnsi" w:cstheme="minorHAnsi"/>
        </w:rPr>
        <w:t xml:space="preserve">s </w:t>
      </w:r>
      <w:proofErr w:type="gramStart"/>
      <w:r w:rsidR="007A4A07" w:rsidRPr="00F14771">
        <w:rPr>
          <w:rFonts w:asciiTheme="minorHAnsi" w:hAnsiTheme="minorHAnsi" w:cstheme="minorHAnsi"/>
        </w:rPr>
        <w:t>shall be rejected</w:t>
      </w:r>
      <w:proofErr w:type="gramEnd"/>
      <w:r w:rsidR="007A4A07" w:rsidRPr="00F14771">
        <w:rPr>
          <w:rFonts w:asciiTheme="minorHAnsi" w:hAnsiTheme="minorHAnsi" w:cstheme="minorHAnsi"/>
        </w:rPr>
        <w:t xml:space="preserve">. The </w:t>
      </w:r>
      <w:r w:rsidRPr="00F14771">
        <w:rPr>
          <w:rFonts w:asciiTheme="minorHAnsi" w:hAnsiTheme="minorHAnsi" w:cstheme="minorHAnsi"/>
        </w:rPr>
        <w:t>Bid</w:t>
      </w:r>
      <w:r w:rsidR="007A4A07" w:rsidRPr="00F14771">
        <w:rPr>
          <w:rFonts w:asciiTheme="minorHAnsi" w:hAnsiTheme="minorHAnsi" w:cstheme="minorHAnsi"/>
        </w:rPr>
        <w:t xml:space="preserve">s will be opened on the same day at </w:t>
      </w:r>
      <w:r w:rsidR="006909E1" w:rsidRPr="00F14771">
        <w:rPr>
          <w:rFonts w:asciiTheme="minorHAnsi" w:hAnsiTheme="minorHAnsi" w:cstheme="minorHAnsi"/>
          <w:i/>
        </w:rPr>
        <w:t>(time</w:t>
      </w:r>
      <w:proofErr w:type="gramStart"/>
      <w:r w:rsidR="006909E1" w:rsidRPr="00F14771">
        <w:rPr>
          <w:rFonts w:asciiTheme="minorHAnsi" w:hAnsiTheme="minorHAnsi" w:cstheme="minorHAnsi"/>
          <w:i/>
        </w:rPr>
        <w:t>)</w:t>
      </w:r>
      <w:r w:rsidR="007A4A07" w:rsidRPr="00F14771">
        <w:rPr>
          <w:rFonts w:asciiTheme="minorHAnsi" w:hAnsiTheme="minorHAnsi" w:cstheme="minorHAnsi"/>
          <w:b/>
        </w:rPr>
        <w:t>_</w:t>
      </w:r>
      <w:proofErr w:type="gramEnd"/>
      <w:r w:rsidR="007A4A07" w:rsidRPr="00F14771">
        <w:rPr>
          <w:rFonts w:asciiTheme="minorHAnsi" w:hAnsiTheme="minorHAnsi" w:cstheme="minorHAnsi"/>
          <w:b/>
        </w:rPr>
        <w:t>_____ Hours</w:t>
      </w:r>
      <w:r w:rsidR="007A4A07" w:rsidRPr="00F14771">
        <w:rPr>
          <w:rFonts w:asciiTheme="minorHAnsi" w:hAnsiTheme="minorHAnsi" w:cstheme="minorHAnsi"/>
        </w:rPr>
        <w:t xml:space="preserve"> in the presence of the </w:t>
      </w:r>
      <w:r w:rsidR="00CD281A" w:rsidRPr="00F14771">
        <w:rPr>
          <w:rFonts w:asciiTheme="minorHAnsi" w:hAnsiTheme="minorHAnsi" w:cstheme="minorHAnsi"/>
        </w:rPr>
        <w:t>Bidder</w:t>
      </w:r>
      <w:r w:rsidR="007A4A07" w:rsidRPr="00F14771">
        <w:rPr>
          <w:rFonts w:asciiTheme="minorHAnsi" w:hAnsiTheme="minorHAnsi" w:cstheme="minorHAnsi"/>
        </w:rPr>
        <w:t xml:space="preserve">s’ representatives who </w:t>
      </w:r>
      <w:r w:rsidR="00E77BC9" w:rsidRPr="00F14771">
        <w:rPr>
          <w:rFonts w:asciiTheme="minorHAnsi" w:hAnsiTheme="minorHAnsi" w:cstheme="minorHAnsi"/>
        </w:rPr>
        <w:t xml:space="preserve">may </w:t>
      </w:r>
      <w:r w:rsidR="007A4A07" w:rsidRPr="00F14771">
        <w:rPr>
          <w:rFonts w:asciiTheme="minorHAnsi" w:hAnsiTheme="minorHAnsi" w:cstheme="minorHAnsi"/>
        </w:rPr>
        <w:t xml:space="preserve">choose to </w:t>
      </w:r>
      <w:r w:rsidR="009D48F2" w:rsidRPr="00F14771">
        <w:rPr>
          <w:rFonts w:asciiTheme="minorHAnsi" w:hAnsiTheme="minorHAnsi" w:cstheme="minorHAnsi"/>
        </w:rPr>
        <w:t xml:space="preserve">be </w:t>
      </w:r>
      <w:r w:rsidR="00E77BC9" w:rsidRPr="00F14771">
        <w:rPr>
          <w:rFonts w:asciiTheme="minorHAnsi" w:hAnsiTheme="minorHAnsi" w:cstheme="minorHAnsi"/>
        </w:rPr>
        <w:t xml:space="preserve">present </w:t>
      </w:r>
      <w:r w:rsidR="007A4A07" w:rsidRPr="00F14771">
        <w:rPr>
          <w:rFonts w:asciiTheme="minorHAnsi" w:hAnsiTheme="minorHAnsi" w:cstheme="minorHAnsi"/>
        </w:rPr>
        <w:t xml:space="preserve">at the address below.  Interested eligible </w:t>
      </w:r>
      <w:r w:rsidR="00CD281A" w:rsidRPr="00F14771">
        <w:rPr>
          <w:rFonts w:asciiTheme="minorHAnsi" w:hAnsiTheme="minorHAnsi" w:cstheme="minorHAnsi"/>
        </w:rPr>
        <w:t>Bidder</w:t>
      </w:r>
      <w:r w:rsidR="007A4A07" w:rsidRPr="00F14771">
        <w:rPr>
          <w:rFonts w:asciiTheme="minorHAnsi" w:hAnsiTheme="minorHAnsi" w:cstheme="minorHAnsi"/>
        </w:rPr>
        <w:t xml:space="preserve">s may obtain further information from </w:t>
      </w:r>
      <w:r w:rsidR="007A4A07" w:rsidRPr="00F14771">
        <w:rPr>
          <w:rFonts w:asciiTheme="minorHAnsi" w:eastAsia="Century Gothic" w:hAnsiTheme="minorHAnsi" w:cstheme="minorHAnsi"/>
          <w:i/>
        </w:rPr>
        <w:t xml:space="preserve">[name of </w:t>
      </w:r>
      <w:r w:rsidR="00EE7D0A" w:rsidRPr="00F14771">
        <w:rPr>
          <w:rFonts w:asciiTheme="minorHAnsi" w:eastAsia="Century Gothic" w:hAnsiTheme="minorHAnsi" w:cstheme="minorHAnsi"/>
          <w:i/>
        </w:rPr>
        <w:t>Procuring Agency</w:t>
      </w:r>
      <w:r w:rsidR="007A4A07" w:rsidRPr="00F14771">
        <w:rPr>
          <w:rFonts w:asciiTheme="minorHAnsi" w:eastAsia="Century Gothic" w:hAnsiTheme="minorHAnsi" w:cstheme="minorHAnsi"/>
          <w:i/>
        </w:rPr>
        <w:t>]</w:t>
      </w:r>
      <w:r w:rsidR="007A4A07" w:rsidRPr="00F14771">
        <w:rPr>
          <w:rFonts w:asciiTheme="minorHAnsi" w:eastAsia="Century Gothic" w:hAnsiTheme="minorHAnsi" w:cstheme="minorHAnsi"/>
        </w:rPr>
        <w:t xml:space="preserve"> </w:t>
      </w:r>
      <w:r w:rsidR="007A4A07" w:rsidRPr="00F14771">
        <w:rPr>
          <w:rFonts w:asciiTheme="minorHAnsi" w:hAnsiTheme="minorHAnsi" w:cstheme="minorHAnsi"/>
        </w:rPr>
        <w:t xml:space="preserve">at the address given below from </w:t>
      </w:r>
      <w:r w:rsidR="006909E1" w:rsidRPr="00F14771">
        <w:rPr>
          <w:rFonts w:asciiTheme="minorHAnsi" w:hAnsiTheme="minorHAnsi" w:cstheme="minorHAnsi"/>
          <w:i/>
        </w:rPr>
        <w:t>(date</w:t>
      </w:r>
      <w:proofErr w:type="gramStart"/>
      <w:r w:rsidR="006909E1" w:rsidRPr="00F14771">
        <w:rPr>
          <w:rFonts w:asciiTheme="minorHAnsi" w:hAnsiTheme="minorHAnsi" w:cstheme="minorHAnsi"/>
          <w:i/>
        </w:rPr>
        <w:t>)</w:t>
      </w:r>
      <w:r w:rsidR="007A4A07" w:rsidRPr="00F14771">
        <w:rPr>
          <w:rFonts w:asciiTheme="minorHAnsi" w:hAnsiTheme="minorHAnsi" w:cstheme="minorHAnsi"/>
          <w:b/>
        </w:rPr>
        <w:t>_</w:t>
      </w:r>
      <w:proofErr w:type="gramEnd"/>
      <w:r w:rsidR="007A4A07" w:rsidRPr="00F14771">
        <w:rPr>
          <w:rFonts w:asciiTheme="minorHAnsi" w:hAnsiTheme="minorHAnsi" w:cstheme="minorHAnsi"/>
          <w:b/>
        </w:rPr>
        <w:t>__________</w:t>
      </w:r>
      <w:r w:rsidR="007A4A07" w:rsidRPr="00F14771">
        <w:rPr>
          <w:rFonts w:asciiTheme="minorHAnsi" w:hAnsiTheme="minorHAnsi" w:cstheme="minorHAnsi"/>
        </w:rPr>
        <w:t xml:space="preserve"> </w:t>
      </w:r>
      <w:r w:rsidR="006909E1" w:rsidRPr="00F14771">
        <w:rPr>
          <w:rFonts w:asciiTheme="minorHAnsi" w:hAnsiTheme="minorHAnsi" w:cstheme="minorHAnsi"/>
        </w:rPr>
        <w:t xml:space="preserve"> to </w:t>
      </w:r>
      <w:r w:rsidR="006909E1" w:rsidRPr="00F14771">
        <w:rPr>
          <w:rFonts w:asciiTheme="minorHAnsi" w:hAnsiTheme="minorHAnsi" w:cstheme="minorHAnsi"/>
          <w:i/>
        </w:rPr>
        <w:t>(date)</w:t>
      </w:r>
      <w:r w:rsidR="00DD3E5F" w:rsidRPr="00F14771">
        <w:rPr>
          <w:rFonts w:asciiTheme="minorHAnsi" w:hAnsiTheme="minorHAnsi" w:cstheme="minorHAnsi"/>
          <w:b/>
          <w:u w:val="single"/>
        </w:rPr>
        <w:t>____________</w:t>
      </w:r>
      <w:r w:rsidR="007A4A07" w:rsidRPr="00F14771">
        <w:rPr>
          <w:rFonts w:asciiTheme="minorHAnsi" w:hAnsiTheme="minorHAnsi" w:cstheme="minorHAnsi"/>
          <w:b/>
          <w:u w:val="single"/>
        </w:rPr>
        <w:t>__</w:t>
      </w:r>
      <w:r w:rsidR="007A4A07" w:rsidRPr="00F14771">
        <w:rPr>
          <w:rFonts w:asciiTheme="minorHAnsi" w:hAnsiTheme="minorHAnsi" w:cstheme="minorHAnsi"/>
        </w:rPr>
        <w:t xml:space="preserve"> </w:t>
      </w:r>
      <w:r w:rsidR="006909E1" w:rsidRPr="00F14771">
        <w:rPr>
          <w:rFonts w:asciiTheme="minorHAnsi" w:hAnsiTheme="minorHAnsi" w:cstheme="minorHAnsi"/>
        </w:rPr>
        <w:t xml:space="preserve">, </w:t>
      </w:r>
      <w:r w:rsidR="006909E1" w:rsidRPr="00F14771">
        <w:rPr>
          <w:rFonts w:asciiTheme="minorHAnsi" w:hAnsiTheme="minorHAnsi" w:cstheme="minorHAnsi"/>
          <w:i/>
        </w:rPr>
        <w:t>(time)</w:t>
      </w:r>
      <w:r w:rsidR="00AD3BFC" w:rsidRPr="00F14771">
        <w:rPr>
          <w:rFonts w:asciiTheme="minorHAnsi" w:hAnsiTheme="minorHAnsi" w:cstheme="minorHAnsi"/>
          <w:b/>
        </w:rPr>
        <w:t>_____</w:t>
      </w:r>
      <w:r w:rsidR="007A4A07" w:rsidRPr="00F14771">
        <w:rPr>
          <w:rFonts w:asciiTheme="minorHAnsi" w:hAnsiTheme="minorHAnsi" w:cstheme="minorHAnsi"/>
          <w:b/>
        </w:rPr>
        <w:t xml:space="preserve"> to </w:t>
      </w:r>
      <w:r w:rsidR="00AD3BFC" w:rsidRPr="00F14771">
        <w:rPr>
          <w:rFonts w:asciiTheme="minorHAnsi" w:hAnsiTheme="minorHAnsi" w:cstheme="minorHAnsi"/>
          <w:b/>
        </w:rPr>
        <w:t>_____</w:t>
      </w:r>
      <w:r w:rsidR="007A4A07" w:rsidRPr="00F14771">
        <w:rPr>
          <w:rFonts w:asciiTheme="minorHAnsi" w:hAnsiTheme="minorHAnsi" w:cstheme="minorHAnsi"/>
          <w:b/>
        </w:rPr>
        <w:t xml:space="preserve"> hours</w:t>
      </w:r>
      <w:r w:rsidR="007A4A07" w:rsidRPr="00F14771">
        <w:rPr>
          <w:rFonts w:asciiTheme="minorHAnsi" w:hAnsiTheme="minorHAnsi" w:cstheme="minorHAnsi"/>
        </w:rPr>
        <w:t>.</w:t>
      </w:r>
      <w:r w:rsidR="00E2049D" w:rsidRPr="00F14771">
        <w:rPr>
          <w:rFonts w:asciiTheme="minorHAnsi" w:hAnsiTheme="minorHAnsi" w:cstheme="minorHAnsi"/>
        </w:rPr>
        <w:t xml:space="preserve"> Bid Validity to </w:t>
      </w:r>
      <w:proofErr w:type="gramStart"/>
      <w:r w:rsidR="00E2049D" w:rsidRPr="00F14771">
        <w:rPr>
          <w:rFonts w:asciiTheme="minorHAnsi" w:hAnsiTheme="minorHAnsi" w:cstheme="minorHAnsi"/>
        </w:rPr>
        <w:t>be mentioned</w:t>
      </w:r>
      <w:proofErr w:type="gramEnd"/>
      <w:r w:rsidR="00E2049D" w:rsidRPr="00F14771">
        <w:rPr>
          <w:rFonts w:asciiTheme="minorHAnsi" w:hAnsiTheme="minorHAnsi" w:cstheme="minorHAnsi"/>
        </w:rPr>
        <w:t xml:space="preserve"> here.</w:t>
      </w:r>
    </w:p>
    <w:p w14:paraId="55A4F4D8" w14:textId="3451DDCF" w:rsidR="006A3357" w:rsidRPr="00F14771" w:rsidRDefault="006A3357" w:rsidP="007A4A07">
      <w:pPr>
        <w:pStyle w:val="ListParagraph"/>
        <w:autoSpaceDE w:val="0"/>
        <w:autoSpaceDN w:val="0"/>
        <w:adjustRightInd w:val="0"/>
        <w:spacing w:after="0"/>
        <w:ind w:left="0" w:firstLine="0"/>
        <w:rPr>
          <w:rFonts w:asciiTheme="minorHAnsi" w:hAnsiTheme="minorHAnsi" w:cstheme="minorHAnsi"/>
        </w:rPr>
      </w:pPr>
      <w:r w:rsidRPr="00F14771">
        <w:rPr>
          <w:rFonts w:asciiTheme="minorHAnsi" w:hAnsiTheme="minorHAnsi" w:cstheme="minorHAnsi"/>
        </w:rPr>
        <w:t>Insert the date of time of pre-bid meeting (where required)</w:t>
      </w:r>
    </w:p>
    <w:p w14:paraId="46BA42BC" w14:textId="77777777" w:rsidR="007A4A07" w:rsidRPr="00F14771" w:rsidRDefault="007A4A07" w:rsidP="007A4A07">
      <w:pPr>
        <w:pStyle w:val="ListParagraph"/>
        <w:autoSpaceDE w:val="0"/>
        <w:autoSpaceDN w:val="0"/>
        <w:adjustRightInd w:val="0"/>
        <w:spacing w:after="0"/>
        <w:ind w:left="0" w:firstLine="0"/>
        <w:rPr>
          <w:rFonts w:asciiTheme="minorHAnsi" w:hAnsiTheme="minorHAnsi" w:cstheme="minorHAnsi"/>
        </w:rPr>
      </w:pPr>
    </w:p>
    <w:p w14:paraId="729EF62B" w14:textId="6756B9D7" w:rsidR="007A4A07" w:rsidRPr="00F14771" w:rsidRDefault="00F90BC4" w:rsidP="007A4A07">
      <w:pPr>
        <w:pStyle w:val="ListParagraph"/>
        <w:autoSpaceDE w:val="0"/>
        <w:autoSpaceDN w:val="0"/>
        <w:adjustRightInd w:val="0"/>
        <w:spacing w:after="120"/>
        <w:ind w:left="0" w:firstLine="0"/>
        <w:rPr>
          <w:rFonts w:asciiTheme="minorHAnsi" w:eastAsia="Century Gothic" w:hAnsiTheme="minorHAnsi" w:cstheme="minorHAnsi"/>
        </w:rPr>
      </w:pPr>
      <w:r w:rsidRPr="00F14771">
        <w:rPr>
          <w:rFonts w:asciiTheme="minorHAnsi" w:hAnsiTheme="minorHAnsi" w:cstheme="minorHAnsi"/>
        </w:rPr>
        <w:t>Bid</w:t>
      </w:r>
      <w:r w:rsidR="007A4A07" w:rsidRPr="00F14771">
        <w:rPr>
          <w:rFonts w:asciiTheme="minorHAnsi" w:hAnsiTheme="minorHAnsi" w:cstheme="minorHAnsi"/>
        </w:rPr>
        <w:t xml:space="preserve">ding Documents are immediately available after date of publication. </w:t>
      </w:r>
      <w:r w:rsidR="000E6CED" w:rsidRPr="00F14771">
        <w:rPr>
          <w:rFonts w:asciiTheme="minorHAnsi" w:hAnsiTheme="minorHAnsi" w:cstheme="minorHAnsi"/>
          <w:i/>
        </w:rPr>
        <w:t>[N</w:t>
      </w:r>
      <w:r w:rsidR="007A4A07" w:rsidRPr="00F14771">
        <w:rPr>
          <w:rFonts w:asciiTheme="minorHAnsi" w:hAnsiTheme="minorHAnsi" w:cstheme="minorHAnsi"/>
          <w:i/>
        </w:rPr>
        <w:t xml:space="preserve">ame of </w:t>
      </w:r>
      <w:r w:rsidR="00EE7D0A" w:rsidRPr="00F14771">
        <w:rPr>
          <w:rFonts w:asciiTheme="minorHAnsi" w:hAnsiTheme="minorHAnsi" w:cstheme="minorHAnsi"/>
          <w:i/>
        </w:rPr>
        <w:t>Procuring Agency</w:t>
      </w:r>
      <w:r w:rsidR="007A4A07" w:rsidRPr="00F14771">
        <w:rPr>
          <w:rFonts w:asciiTheme="minorHAnsi" w:hAnsiTheme="minorHAnsi" w:cstheme="minorHAnsi"/>
          <w:i/>
        </w:rPr>
        <w:t>]</w:t>
      </w:r>
      <w:r w:rsidR="007A4A07" w:rsidRPr="00F14771">
        <w:rPr>
          <w:rFonts w:asciiTheme="minorHAnsi" w:hAnsiTheme="minorHAnsi" w:cstheme="minorHAnsi"/>
        </w:rPr>
        <w:t xml:space="preserve"> will not be responsible for any cost or expense incurred by </w:t>
      </w:r>
      <w:r w:rsidR="00CD281A" w:rsidRPr="00F14771">
        <w:rPr>
          <w:rFonts w:asciiTheme="minorHAnsi" w:hAnsiTheme="minorHAnsi" w:cstheme="minorHAnsi"/>
        </w:rPr>
        <w:t>Bidder</w:t>
      </w:r>
      <w:r w:rsidR="007A4A07" w:rsidRPr="00F14771">
        <w:rPr>
          <w:rFonts w:asciiTheme="minorHAnsi" w:hAnsiTheme="minorHAnsi" w:cstheme="minorHAnsi"/>
        </w:rPr>
        <w:t xml:space="preserve">s in connection with the preparation or delivery of </w:t>
      </w:r>
      <w:r w:rsidRPr="00F14771">
        <w:rPr>
          <w:rFonts w:asciiTheme="minorHAnsi" w:hAnsiTheme="minorHAnsi" w:cstheme="minorHAnsi"/>
        </w:rPr>
        <w:t>Bid</w:t>
      </w:r>
      <w:r w:rsidR="007A4A07" w:rsidRPr="00F14771">
        <w:rPr>
          <w:rFonts w:asciiTheme="minorHAnsi" w:hAnsiTheme="minorHAnsi" w:cstheme="minorHAnsi"/>
        </w:rPr>
        <w:t xml:space="preserve">s. In case of official holiday on the day of submission, next day </w:t>
      </w:r>
      <w:proofErr w:type="gramStart"/>
      <w:r w:rsidR="007A4A07" w:rsidRPr="00F14771">
        <w:rPr>
          <w:rFonts w:asciiTheme="minorHAnsi" w:hAnsiTheme="minorHAnsi" w:cstheme="minorHAnsi"/>
        </w:rPr>
        <w:t>will be treated</w:t>
      </w:r>
      <w:proofErr w:type="gramEnd"/>
      <w:r w:rsidR="007A4A07" w:rsidRPr="00F14771">
        <w:rPr>
          <w:rFonts w:asciiTheme="minorHAnsi" w:hAnsiTheme="minorHAnsi" w:cstheme="minorHAnsi"/>
        </w:rPr>
        <w:t xml:space="preserve"> as closing date. </w:t>
      </w:r>
      <w:r w:rsidR="007A4A07" w:rsidRPr="00F14771">
        <w:rPr>
          <w:rFonts w:asciiTheme="minorHAnsi" w:eastAsia="Century Gothic" w:hAnsiTheme="minorHAnsi" w:cstheme="minorHAnsi"/>
        </w:rPr>
        <w:t xml:space="preserve">The </w:t>
      </w:r>
      <w:r w:rsidRPr="00F14771">
        <w:rPr>
          <w:rFonts w:asciiTheme="minorHAnsi" w:eastAsia="Century Gothic" w:hAnsiTheme="minorHAnsi" w:cstheme="minorHAnsi"/>
        </w:rPr>
        <w:t>Bid</w:t>
      </w:r>
      <w:r w:rsidR="007A4A07" w:rsidRPr="00F14771">
        <w:rPr>
          <w:rFonts w:asciiTheme="minorHAnsi" w:eastAsia="Century Gothic" w:hAnsiTheme="minorHAnsi" w:cstheme="minorHAnsi"/>
        </w:rPr>
        <w:t xml:space="preserve">ding document carrying all details can </w:t>
      </w:r>
      <w:r w:rsidR="002B4FDA" w:rsidRPr="00F14771">
        <w:rPr>
          <w:rFonts w:asciiTheme="minorHAnsi" w:eastAsia="Century Gothic" w:hAnsiTheme="minorHAnsi" w:cstheme="minorHAnsi"/>
        </w:rPr>
        <w:t xml:space="preserve">also </w:t>
      </w:r>
      <w:r w:rsidR="00242F45" w:rsidRPr="00F14771">
        <w:rPr>
          <w:rFonts w:asciiTheme="minorHAnsi" w:eastAsia="Century Gothic" w:hAnsiTheme="minorHAnsi" w:cstheme="minorHAnsi"/>
        </w:rPr>
        <w:lastRenderedPageBreak/>
        <w:t xml:space="preserve">be downloaded </w:t>
      </w:r>
      <w:r w:rsidR="007A4A07" w:rsidRPr="00F14771">
        <w:rPr>
          <w:rFonts w:asciiTheme="minorHAnsi" w:eastAsia="Century Gothic" w:hAnsiTheme="minorHAnsi" w:cstheme="minorHAnsi"/>
        </w:rPr>
        <w:t xml:space="preserve">from </w:t>
      </w:r>
      <w:r w:rsidR="007A4A07" w:rsidRPr="00F14771">
        <w:rPr>
          <w:rFonts w:asciiTheme="minorHAnsi" w:eastAsia="Century Gothic" w:hAnsiTheme="minorHAnsi" w:cstheme="minorHAnsi"/>
          <w:i/>
        </w:rPr>
        <w:t xml:space="preserve">[name of </w:t>
      </w:r>
      <w:r w:rsidR="00EE7D0A" w:rsidRPr="00F14771">
        <w:rPr>
          <w:rFonts w:asciiTheme="minorHAnsi" w:eastAsia="Century Gothic" w:hAnsiTheme="minorHAnsi" w:cstheme="minorHAnsi"/>
          <w:i/>
        </w:rPr>
        <w:t>Procuring Agency</w:t>
      </w:r>
      <w:r w:rsidR="007A4A07" w:rsidRPr="00F14771">
        <w:rPr>
          <w:rFonts w:asciiTheme="minorHAnsi" w:eastAsia="Century Gothic" w:hAnsiTheme="minorHAnsi" w:cstheme="minorHAnsi"/>
          <w:i/>
        </w:rPr>
        <w:t xml:space="preserve"> and website]</w:t>
      </w:r>
      <w:r w:rsidR="007A4A07" w:rsidRPr="00F14771">
        <w:rPr>
          <w:rFonts w:asciiTheme="minorHAnsi" w:eastAsia="Century Gothic" w:hAnsiTheme="minorHAnsi" w:cstheme="minorHAnsi"/>
        </w:rPr>
        <w:t xml:space="preserve"> and website</w:t>
      </w:r>
      <w:r w:rsidR="00B42BD4" w:rsidRPr="00F14771">
        <w:rPr>
          <w:rFonts w:asciiTheme="minorHAnsi" w:eastAsia="Century Gothic" w:hAnsiTheme="minorHAnsi" w:cstheme="minorHAnsi"/>
        </w:rPr>
        <w:t xml:space="preserve"> of Punjab Procurement Regulatory Authority</w:t>
      </w:r>
      <w:r w:rsidR="007A4A07" w:rsidRPr="00F14771">
        <w:rPr>
          <w:rFonts w:asciiTheme="minorHAnsi" w:eastAsia="Century Gothic" w:hAnsiTheme="minorHAnsi" w:cstheme="minorHAnsi"/>
        </w:rPr>
        <w:t xml:space="preserve"> </w:t>
      </w:r>
      <w:hyperlink r:id="rId10" w:history="1">
        <w:r w:rsidR="007A4A07" w:rsidRPr="00F14771">
          <w:rPr>
            <w:rStyle w:val="Hyperlink"/>
            <w:rFonts w:asciiTheme="minorHAnsi" w:eastAsia="Century Gothic" w:hAnsiTheme="minorHAnsi" w:cstheme="minorHAnsi"/>
            <w:color w:val="auto"/>
          </w:rPr>
          <w:t>http://ppra.punjab.gov.pk</w:t>
        </w:r>
      </w:hyperlink>
      <w:r w:rsidR="007A4A07" w:rsidRPr="00F14771">
        <w:rPr>
          <w:rFonts w:asciiTheme="minorHAnsi" w:eastAsia="Century Gothic" w:hAnsiTheme="minorHAnsi" w:cstheme="minorHAnsi"/>
        </w:rPr>
        <w:t xml:space="preserve">. </w:t>
      </w:r>
    </w:p>
    <w:p w14:paraId="652273E2" w14:textId="77777777" w:rsidR="00B807AE" w:rsidRPr="00F14771" w:rsidRDefault="00B807AE" w:rsidP="00B807AE">
      <w:pPr>
        <w:pStyle w:val="ListParagraph"/>
        <w:autoSpaceDE w:val="0"/>
        <w:autoSpaceDN w:val="0"/>
        <w:adjustRightInd w:val="0"/>
        <w:spacing w:after="120"/>
        <w:ind w:left="0" w:firstLine="0"/>
        <w:rPr>
          <w:rFonts w:asciiTheme="minorHAnsi" w:hAnsiTheme="minorHAnsi" w:cstheme="minorHAnsi"/>
        </w:rPr>
      </w:pPr>
      <w:r w:rsidRPr="00F14771">
        <w:rPr>
          <w:rFonts w:asciiTheme="minorHAnsi" w:eastAsia="Century Gothic" w:hAnsiTheme="minorHAnsi" w:cstheme="minorHAnsi"/>
        </w:rPr>
        <w:t xml:space="preserve">Mention the date, venue &amp; time for pre-bid meeting (If applicable) and in case of pre bid meeting also mention the time to upload the minutes of pre-bid </w:t>
      </w:r>
      <w:proofErr w:type="spellStart"/>
      <w:r w:rsidRPr="00F14771">
        <w:rPr>
          <w:rFonts w:asciiTheme="minorHAnsi" w:eastAsia="Century Gothic" w:hAnsiTheme="minorHAnsi" w:cstheme="minorHAnsi"/>
        </w:rPr>
        <w:t>alongwith</w:t>
      </w:r>
      <w:proofErr w:type="spellEnd"/>
      <w:r w:rsidRPr="00F14771">
        <w:rPr>
          <w:rFonts w:asciiTheme="minorHAnsi" w:eastAsia="Century Gothic" w:hAnsiTheme="minorHAnsi" w:cstheme="minorHAnsi"/>
        </w:rPr>
        <w:t xml:space="preserve"> the platform/website.</w:t>
      </w:r>
    </w:p>
    <w:p w14:paraId="05244C7E" w14:textId="77777777" w:rsidR="003D759F" w:rsidRPr="00F14771" w:rsidRDefault="003D759F" w:rsidP="007A4A07">
      <w:pPr>
        <w:pStyle w:val="ListParagraph"/>
        <w:autoSpaceDE w:val="0"/>
        <w:autoSpaceDN w:val="0"/>
        <w:adjustRightInd w:val="0"/>
        <w:spacing w:after="120"/>
        <w:ind w:left="0" w:firstLine="0"/>
        <w:rPr>
          <w:rFonts w:asciiTheme="minorHAnsi" w:hAnsiTheme="minorHAnsi" w:cstheme="minorHAnsi"/>
        </w:rPr>
      </w:pPr>
    </w:p>
    <w:p w14:paraId="5756C196" w14:textId="77777777" w:rsidR="007A4A07" w:rsidRPr="00F14771" w:rsidRDefault="007A4A07" w:rsidP="007A4A07">
      <w:pPr>
        <w:pStyle w:val="NoSpacing"/>
        <w:jc w:val="center"/>
        <w:rPr>
          <w:rStyle w:val="Emphasis"/>
          <w:rFonts w:asciiTheme="minorHAnsi" w:hAnsiTheme="minorHAnsi" w:cstheme="minorHAnsi"/>
          <w:b/>
          <w:bCs/>
          <w:sz w:val="10"/>
          <w:szCs w:val="24"/>
        </w:rPr>
      </w:pPr>
    </w:p>
    <w:p w14:paraId="4ED91ACA" w14:textId="64385B04" w:rsidR="002A6EE0" w:rsidRPr="00F14771" w:rsidRDefault="007A4A07" w:rsidP="00CB20A7">
      <w:pPr>
        <w:pStyle w:val="NoSpacing"/>
        <w:ind w:left="2160"/>
        <w:rPr>
          <w:rStyle w:val="Emphasis"/>
          <w:rFonts w:asciiTheme="minorHAnsi" w:hAnsiTheme="minorHAnsi" w:cstheme="minorHAnsi"/>
          <w:b/>
          <w:bCs/>
          <w:szCs w:val="24"/>
        </w:rPr>
      </w:pPr>
      <w:r w:rsidRPr="00F14771">
        <w:rPr>
          <w:rStyle w:val="Emphasis"/>
          <w:rFonts w:asciiTheme="minorHAnsi" w:hAnsiTheme="minorHAnsi" w:cstheme="minorHAnsi"/>
          <w:b/>
          <w:bCs/>
          <w:szCs w:val="24"/>
        </w:rPr>
        <w:t>[</w:t>
      </w:r>
      <w:r w:rsidR="0054767F" w:rsidRPr="00F14771">
        <w:rPr>
          <w:rStyle w:val="Emphasis"/>
          <w:rFonts w:asciiTheme="minorHAnsi" w:hAnsiTheme="minorHAnsi" w:cstheme="minorHAnsi"/>
          <w:b/>
          <w:bCs/>
          <w:szCs w:val="24"/>
        </w:rPr>
        <w:t xml:space="preserve">Name </w:t>
      </w:r>
      <w:r w:rsidRPr="00F14771">
        <w:rPr>
          <w:rStyle w:val="Emphasis"/>
          <w:rFonts w:asciiTheme="minorHAnsi" w:hAnsiTheme="minorHAnsi" w:cstheme="minorHAnsi"/>
          <w:b/>
          <w:bCs/>
          <w:szCs w:val="24"/>
        </w:rPr>
        <w:t xml:space="preserve">and </w:t>
      </w:r>
      <w:r w:rsidR="0054767F" w:rsidRPr="00F14771">
        <w:rPr>
          <w:rStyle w:val="Emphasis"/>
          <w:rFonts w:asciiTheme="minorHAnsi" w:hAnsiTheme="minorHAnsi" w:cstheme="minorHAnsi"/>
          <w:b/>
          <w:bCs/>
          <w:szCs w:val="24"/>
        </w:rPr>
        <w:t xml:space="preserve">Address </w:t>
      </w:r>
      <w:r w:rsidRPr="00F14771">
        <w:rPr>
          <w:rStyle w:val="Emphasis"/>
          <w:rFonts w:asciiTheme="minorHAnsi" w:hAnsiTheme="minorHAnsi" w:cstheme="minorHAnsi"/>
          <w:b/>
          <w:bCs/>
          <w:szCs w:val="24"/>
        </w:rPr>
        <w:t xml:space="preserve">of the </w:t>
      </w:r>
      <w:r w:rsidR="00EE7D0A" w:rsidRPr="00F14771">
        <w:rPr>
          <w:rStyle w:val="Emphasis"/>
          <w:rFonts w:asciiTheme="minorHAnsi" w:hAnsiTheme="minorHAnsi" w:cstheme="minorHAnsi"/>
          <w:b/>
          <w:bCs/>
          <w:szCs w:val="24"/>
        </w:rPr>
        <w:t>Procuring Agency</w:t>
      </w:r>
      <w:r w:rsidRPr="00F14771">
        <w:rPr>
          <w:rStyle w:val="Emphasis"/>
          <w:rFonts w:asciiTheme="minorHAnsi" w:hAnsiTheme="minorHAnsi" w:cstheme="minorHAnsi"/>
          <w:b/>
          <w:bCs/>
          <w:szCs w:val="24"/>
        </w:rPr>
        <w:t>]</w:t>
      </w:r>
      <w:bookmarkStart w:id="17" w:name="_Toc83439516"/>
      <w:bookmarkStart w:id="18" w:name="_Toc340548638"/>
      <w:bookmarkStart w:id="19" w:name="_Toc369255725"/>
      <w:bookmarkStart w:id="20" w:name="_Toc369258154"/>
      <w:bookmarkStart w:id="21" w:name="_Toc369260391"/>
      <w:bookmarkStart w:id="22" w:name="_Toc369260476"/>
      <w:bookmarkStart w:id="23" w:name="_Toc340548639"/>
      <w:bookmarkStart w:id="24" w:name="_Toc369266763"/>
    </w:p>
    <w:p w14:paraId="03C3C446" w14:textId="77777777" w:rsidR="00B807AE" w:rsidRPr="00F14771" w:rsidRDefault="00B807AE" w:rsidP="00B807AE">
      <w:pPr>
        <w:pStyle w:val="NoSpacing"/>
        <w:ind w:left="2160"/>
        <w:rPr>
          <w:rStyle w:val="Emphasis"/>
          <w:rFonts w:asciiTheme="minorHAnsi" w:hAnsiTheme="minorHAnsi" w:cstheme="minorHAnsi"/>
          <w:b/>
          <w:bCs/>
          <w:szCs w:val="24"/>
        </w:rPr>
      </w:pPr>
      <w:r w:rsidRPr="00F14771">
        <w:rPr>
          <w:rStyle w:val="Emphasis"/>
          <w:rFonts w:asciiTheme="minorHAnsi" w:hAnsiTheme="minorHAnsi" w:cstheme="minorHAnsi"/>
          <w:b/>
          <w:bCs/>
          <w:szCs w:val="24"/>
        </w:rPr>
        <w:t>Detail of contact person as stated ibid</w:t>
      </w:r>
    </w:p>
    <w:p w14:paraId="0EBF6FCB" w14:textId="77777777" w:rsidR="00B807AE" w:rsidRPr="00F14771" w:rsidRDefault="00B807AE" w:rsidP="00CB20A7">
      <w:pPr>
        <w:pStyle w:val="NoSpacing"/>
        <w:ind w:left="2160"/>
        <w:rPr>
          <w:rStyle w:val="Emphasis"/>
          <w:rFonts w:asciiTheme="minorHAnsi" w:hAnsiTheme="minorHAnsi" w:cstheme="minorHAnsi"/>
          <w:b/>
          <w:bCs/>
          <w:szCs w:val="24"/>
        </w:rPr>
      </w:pPr>
    </w:p>
    <w:p w14:paraId="44FA2C7D" w14:textId="77777777" w:rsidR="002A6EE0" w:rsidRPr="00F14771" w:rsidRDefault="002A6EE0">
      <w:pPr>
        <w:spacing w:after="200" w:line="276" w:lineRule="auto"/>
        <w:rPr>
          <w:rStyle w:val="Emphasis"/>
          <w:rFonts w:asciiTheme="minorHAnsi" w:hAnsiTheme="minorHAnsi" w:cstheme="minorHAnsi"/>
          <w:b/>
          <w:bCs/>
          <w:sz w:val="22"/>
          <w:szCs w:val="24"/>
        </w:rPr>
      </w:pPr>
      <w:r w:rsidRPr="00F14771">
        <w:rPr>
          <w:rStyle w:val="Emphasis"/>
          <w:rFonts w:asciiTheme="minorHAnsi" w:hAnsiTheme="minorHAnsi" w:cstheme="minorHAnsi"/>
          <w:b/>
          <w:bCs/>
          <w:szCs w:val="24"/>
        </w:rPr>
        <w:br w:type="page"/>
      </w:r>
    </w:p>
    <w:p w14:paraId="1F9E570E" w14:textId="3F5C87C8" w:rsidR="007A4A07" w:rsidRPr="00F14771" w:rsidRDefault="007A4A07" w:rsidP="00DA43A8">
      <w:pPr>
        <w:pStyle w:val="Heading1"/>
        <w:rPr>
          <w:rFonts w:asciiTheme="minorHAnsi" w:hAnsiTheme="minorHAnsi" w:cstheme="minorHAnsi"/>
          <w:bCs/>
          <w:i/>
          <w:iCs/>
          <w:sz w:val="22"/>
          <w:szCs w:val="24"/>
        </w:rPr>
      </w:pPr>
      <w:bookmarkStart w:id="25" w:name="_Toc140051122"/>
      <w:r w:rsidRPr="00F14771">
        <w:rPr>
          <w:rFonts w:asciiTheme="minorHAnsi" w:hAnsiTheme="minorHAnsi" w:cstheme="minorHAnsi"/>
        </w:rPr>
        <w:lastRenderedPageBreak/>
        <w:t>Section</w:t>
      </w:r>
      <w:r w:rsidR="00903269" w:rsidRPr="00F14771">
        <w:rPr>
          <w:rFonts w:asciiTheme="minorHAnsi" w:hAnsiTheme="minorHAnsi" w:cstheme="minorHAnsi"/>
        </w:rPr>
        <w:t>-</w:t>
      </w:r>
      <w:r w:rsidR="00DA43A8" w:rsidRPr="00F14771">
        <w:rPr>
          <w:rFonts w:asciiTheme="minorHAnsi" w:hAnsiTheme="minorHAnsi" w:cstheme="minorHAnsi"/>
        </w:rPr>
        <w:t>II</w:t>
      </w:r>
      <w:r w:rsidRPr="00F14771">
        <w:rPr>
          <w:rFonts w:asciiTheme="minorHAnsi" w:hAnsiTheme="minorHAnsi" w:cstheme="minorHAnsi"/>
        </w:rPr>
        <w:t xml:space="preserve">:  Instructions to </w:t>
      </w:r>
      <w:r w:rsidR="00CD281A" w:rsidRPr="00F14771">
        <w:rPr>
          <w:rFonts w:asciiTheme="minorHAnsi" w:hAnsiTheme="minorHAnsi" w:cstheme="minorHAnsi"/>
        </w:rPr>
        <w:t>Bidder</w:t>
      </w:r>
      <w:r w:rsidRPr="00F14771">
        <w:rPr>
          <w:rFonts w:asciiTheme="minorHAnsi" w:hAnsiTheme="minorHAnsi" w:cstheme="minorHAnsi"/>
        </w:rPr>
        <w:t>s</w:t>
      </w:r>
      <w:bookmarkEnd w:id="17"/>
      <w:r w:rsidR="002847F0" w:rsidRPr="00F14771">
        <w:rPr>
          <w:rFonts w:asciiTheme="minorHAnsi" w:hAnsiTheme="minorHAnsi" w:cstheme="minorHAnsi"/>
        </w:rPr>
        <w:t xml:space="preserve"> (ITB)</w:t>
      </w:r>
      <w:bookmarkEnd w:id="25"/>
    </w:p>
    <w:p w14:paraId="187E7E7E" w14:textId="77777777" w:rsidR="00795F9D" w:rsidRPr="00F14771" w:rsidRDefault="00795F9D" w:rsidP="00795F9D">
      <w:pPr>
        <w:rPr>
          <w:rFonts w:asciiTheme="minorHAnsi" w:hAnsiTheme="minorHAnsi" w:cstheme="minorHAnsi"/>
        </w:rPr>
      </w:pPr>
    </w:p>
    <w:p w14:paraId="47C76969" w14:textId="2AA34E2E" w:rsidR="00A37A1D" w:rsidRPr="00F14771" w:rsidRDefault="006354A4" w:rsidP="00A37A1D">
      <w:pPr>
        <w:pStyle w:val="ListParagraph"/>
        <w:suppressAutoHyphens/>
        <w:ind w:left="0" w:firstLine="0"/>
        <w:rPr>
          <w:rFonts w:asciiTheme="minorHAnsi" w:hAnsiTheme="minorHAnsi" w:cstheme="minorHAnsi"/>
          <w:i/>
        </w:rPr>
      </w:pPr>
      <w:r w:rsidRPr="00F14771">
        <w:rPr>
          <w:rFonts w:asciiTheme="minorHAnsi" w:hAnsiTheme="minorHAnsi" w:cstheme="minorHAnsi"/>
          <w:i/>
        </w:rPr>
        <w:t>[</w:t>
      </w:r>
      <w:r w:rsidR="00A37A1D"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00A37A1D" w:rsidRPr="00F14771">
        <w:rPr>
          <w:rFonts w:asciiTheme="minorHAnsi" w:hAnsiTheme="minorHAnsi" w:cstheme="minorHAnsi"/>
          <w:i/>
        </w:rPr>
        <w:t xml:space="preserve"> should formulate </w:t>
      </w:r>
      <w:r w:rsidRPr="00F14771">
        <w:rPr>
          <w:rFonts w:asciiTheme="minorHAnsi" w:hAnsiTheme="minorHAnsi" w:cstheme="minorHAnsi"/>
          <w:i/>
        </w:rPr>
        <w:t xml:space="preserve">Instruction to </w:t>
      </w:r>
      <w:r w:rsidR="00CD281A" w:rsidRPr="00F14771">
        <w:rPr>
          <w:rFonts w:asciiTheme="minorHAnsi" w:hAnsiTheme="minorHAnsi" w:cstheme="minorHAnsi"/>
          <w:i/>
        </w:rPr>
        <w:t>Bidder</w:t>
      </w:r>
      <w:r w:rsidRPr="00F14771">
        <w:rPr>
          <w:rFonts w:asciiTheme="minorHAnsi" w:hAnsiTheme="minorHAnsi" w:cstheme="minorHAnsi"/>
          <w:i/>
        </w:rPr>
        <w:t xml:space="preserve">s </w:t>
      </w:r>
      <w:r w:rsidR="00A37A1D" w:rsidRPr="00F14771">
        <w:rPr>
          <w:rFonts w:asciiTheme="minorHAnsi" w:hAnsiTheme="minorHAnsi" w:cstheme="minorHAnsi"/>
          <w:i/>
        </w:rPr>
        <w:t xml:space="preserve">in accordance with PPR-14 keeping in view its </w:t>
      </w:r>
      <w:r w:rsidR="0026220A" w:rsidRPr="00F14771">
        <w:rPr>
          <w:rFonts w:asciiTheme="minorHAnsi" w:hAnsiTheme="minorHAnsi" w:cstheme="minorHAnsi"/>
          <w:i/>
        </w:rPr>
        <w:t>Requirements</w:t>
      </w:r>
      <w:r w:rsidR="00A37A1D" w:rsidRPr="00F14771">
        <w:rPr>
          <w:rFonts w:asciiTheme="minorHAnsi" w:hAnsiTheme="minorHAnsi" w:cstheme="minorHAnsi"/>
          <w:i/>
        </w:rPr>
        <w:t xml:space="preserve">, </w:t>
      </w:r>
      <w:r w:rsidR="0026220A" w:rsidRPr="00F14771">
        <w:rPr>
          <w:rFonts w:asciiTheme="minorHAnsi" w:hAnsiTheme="minorHAnsi" w:cstheme="minorHAnsi"/>
          <w:i/>
        </w:rPr>
        <w:t xml:space="preserve">Nature </w:t>
      </w:r>
      <w:r w:rsidR="00A37A1D" w:rsidRPr="00F14771">
        <w:rPr>
          <w:rFonts w:asciiTheme="minorHAnsi" w:hAnsiTheme="minorHAnsi" w:cstheme="minorHAnsi"/>
          <w:i/>
        </w:rPr>
        <w:t xml:space="preserve">of </w:t>
      </w:r>
      <w:r w:rsidR="0026220A" w:rsidRPr="00F14771">
        <w:rPr>
          <w:rFonts w:asciiTheme="minorHAnsi" w:hAnsiTheme="minorHAnsi" w:cstheme="minorHAnsi"/>
          <w:i/>
        </w:rPr>
        <w:t xml:space="preserve">Procurement </w:t>
      </w:r>
      <w:r w:rsidR="00857A05" w:rsidRPr="00F14771">
        <w:rPr>
          <w:rFonts w:asciiTheme="minorHAnsi" w:hAnsiTheme="minorHAnsi" w:cstheme="minorHAnsi"/>
          <w:i/>
        </w:rPr>
        <w:t xml:space="preserve">i.e. Bulk/Framework, </w:t>
      </w:r>
      <w:r w:rsidR="0026220A" w:rsidRPr="00F14771">
        <w:rPr>
          <w:rFonts w:asciiTheme="minorHAnsi" w:hAnsiTheme="minorHAnsi" w:cstheme="minorHAnsi"/>
          <w:i/>
        </w:rPr>
        <w:t xml:space="preserve">Item Wise/Package Wise </w:t>
      </w:r>
      <w:r w:rsidR="00A37A1D" w:rsidRPr="00F14771">
        <w:rPr>
          <w:rFonts w:asciiTheme="minorHAnsi" w:hAnsiTheme="minorHAnsi" w:cstheme="minorHAnsi"/>
          <w:i/>
        </w:rPr>
        <w:t xml:space="preserve">and </w:t>
      </w:r>
      <w:r w:rsidR="0026220A" w:rsidRPr="00F14771">
        <w:rPr>
          <w:rFonts w:asciiTheme="minorHAnsi" w:hAnsiTheme="minorHAnsi" w:cstheme="minorHAnsi"/>
          <w:i/>
        </w:rPr>
        <w:t xml:space="preserve">Form </w:t>
      </w:r>
      <w:r w:rsidR="00A37A1D" w:rsidRPr="00F14771">
        <w:rPr>
          <w:rFonts w:asciiTheme="minorHAnsi" w:hAnsiTheme="minorHAnsi" w:cstheme="minorHAnsi"/>
          <w:i/>
        </w:rPr>
        <w:t xml:space="preserve">of </w:t>
      </w:r>
      <w:r w:rsidR="0026220A" w:rsidRPr="00F14771">
        <w:rPr>
          <w:rFonts w:asciiTheme="minorHAnsi" w:hAnsiTheme="minorHAnsi" w:cstheme="minorHAnsi"/>
          <w:i/>
        </w:rPr>
        <w:t xml:space="preserve">Contract </w:t>
      </w:r>
      <w:r w:rsidR="00A37A1D" w:rsidRPr="00F14771">
        <w:rPr>
          <w:rFonts w:asciiTheme="minorHAnsi" w:hAnsiTheme="minorHAnsi" w:cstheme="minorHAnsi"/>
          <w:i/>
        </w:rPr>
        <w:t>to be adopted (i.e. DDP, CIF, C&amp;F, FOR, FOP etc.</w:t>
      </w:r>
      <w:r w:rsidR="00D75B03" w:rsidRPr="00F14771">
        <w:rPr>
          <w:rFonts w:asciiTheme="minorHAnsi" w:hAnsiTheme="minorHAnsi" w:cstheme="minorHAnsi"/>
          <w:i/>
        </w:rPr>
        <w:t xml:space="preserve"> </w:t>
      </w:r>
      <w:r w:rsidR="00857A05" w:rsidRPr="00F14771">
        <w:rPr>
          <w:rFonts w:asciiTheme="minorHAnsi" w:hAnsiTheme="minorHAnsi" w:cstheme="minorHAnsi"/>
          <w:i/>
        </w:rPr>
        <w:t>if applicable</w:t>
      </w:r>
      <w:r w:rsidR="00A37A1D" w:rsidRPr="00F14771">
        <w:rPr>
          <w:rFonts w:asciiTheme="minorHAnsi" w:hAnsiTheme="minorHAnsi" w:cstheme="minorHAnsi"/>
          <w:i/>
        </w:rPr>
        <w:t>)</w:t>
      </w:r>
      <w:r w:rsidR="00AC4410" w:rsidRPr="00F14771">
        <w:rPr>
          <w:rFonts w:asciiTheme="minorHAnsi" w:hAnsiTheme="minorHAnsi" w:cstheme="minorHAnsi"/>
          <w:i/>
        </w:rPr>
        <w:t>.</w:t>
      </w:r>
      <w:r w:rsidR="00A37A1D" w:rsidRPr="00F14771">
        <w:rPr>
          <w:rFonts w:asciiTheme="minorHAnsi" w:hAnsiTheme="minorHAnsi" w:cstheme="minorHAnsi"/>
          <w:i/>
        </w:rPr>
        <w:t xml:space="preserve"> However, for a standard procurement/</w:t>
      </w:r>
      <w:r w:rsidR="00AC4410" w:rsidRPr="00F14771">
        <w:rPr>
          <w:rFonts w:asciiTheme="minorHAnsi" w:hAnsiTheme="minorHAnsi" w:cstheme="minorHAnsi"/>
          <w:i/>
        </w:rPr>
        <w:t xml:space="preserve"> </w:t>
      </w:r>
      <w:r w:rsidR="00A37A1D" w:rsidRPr="00F14771">
        <w:rPr>
          <w:rFonts w:asciiTheme="minorHAnsi" w:hAnsiTheme="minorHAnsi" w:cstheme="minorHAnsi"/>
          <w:i/>
        </w:rPr>
        <w:t>contract</w:t>
      </w:r>
      <w:r w:rsidR="00AC4410" w:rsidRPr="00F14771">
        <w:rPr>
          <w:rFonts w:asciiTheme="minorHAnsi" w:hAnsiTheme="minorHAnsi" w:cstheme="minorHAnsi"/>
          <w:i/>
        </w:rPr>
        <w:t>,</w:t>
      </w:r>
      <w:r w:rsidR="00A37A1D" w:rsidRPr="00F14771">
        <w:rPr>
          <w:rFonts w:asciiTheme="minorHAnsi" w:hAnsiTheme="minorHAnsi" w:cstheme="minorHAnsi"/>
          <w:i/>
        </w:rPr>
        <w:t xml:space="preserve"> contents of a generalized </w:t>
      </w:r>
      <w:r w:rsidR="00857A05" w:rsidRPr="00F14771">
        <w:rPr>
          <w:rFonts w:asciiTheme="minorHAnsi" w:hAnsiTheme="minorHAnsi" w:cstheme="minorHAnsi"/>
          <w:i/>
        </w:rPr>
        <w:t xml:space="preserve">Instruction to </w:t>
      </w:r>
      <w:r w:rsidR="00CD281A" w:rsidRPr="00F14771">
        <w:rPr>
          <w:rFonts w:asciiTheme="minorHAnsi" w:hAnsiTheme="minorHAnsi" w:cstheme="minorHAnsi"/>
          <w:i/>
        </w:rPr>
        <w:t>Bidder</w:t>
      </w:r>
      <w:r w:rsidR="00857A05" w:rsidRPr="00F14771">
        <w:rPr>
          <w:rFonts w:asciiTheme="minorHAnsi" w:hAnsiTheme="minorHAnsi" w:cstheme="minorHAnsi"/>
          <w:i/>
        </w:rPr>
        <w:t xml:space="preserve">s </w:t>
      </w:r>
      <w:proofErr w:type="gramStart"/>
      <w:r w:rsidR="00AC4410" w:rsidRPr="00F14771">
        <w:rPr>
          <w:rFonts w:asciiTheme="minorHAnsi" w:hAnsiTheme="minorHAnsi" w:cstheme="minorHAnsi"/>
          <w:i/>
        </w:rPr>
        <w:t>are given</w:t>
      </w:r>
      <w:proofErr w:type="gramEnd"/>
      <w:r w:rsidR="00AC4410" w:rsidRPr="00F14771">
        <w:rPr>
          <w:rFonts w:asciiTheme="minorHAnsi" w:hAnsiTheme="minorHAnsi" w:cstheme="minorHAnsi"/>
          <w:i/>
        </w:rPr>
        <w:t xml:space="preserve"> below</w:t>
      </w:r>
      <w:r w:rsidR="00A37A1D" w:rsidRPr="00F14771">
        <w:rPr>
          <w:rFonts w:asciiTheme="minorHAnsi" w:hAnsiTheme="minorHAnsi" w:cstheme="minorHAnsi"/>
          <w:i/>
        </w:rPr>
        <w:t>.</w:t>
      </w:r>
      <w:r w:rsidRPr="00F14771">
        <w:rPr>
          <w:rFonts w:asciiTheme="minorHAnsi" w:hAnsiTheme="minorHAnsi" w:cstheme="minorHAnsi"/>
          <w:i/>
        </w:rPr>
        <w:t>]</w:t>
      </w:r>
    </w:p>
    <w:p w14:paraId="4823BF7B" w14:textId="7CC305E7" w:rsidR="007A4A07" w:rsidRPr="00F14771" w:rsidRDefault="004E636A" w:rsidP="007A4A07">
      <w:pPr>
        <w:suppressAutoHyphens/>
        <w:ind w:left="720" w:hanging="720"/>
        <w:jc w:val="both"/>
        <w:rPr>
          <w:rFonts w:asciiTheme="minorHAnsi" w:hAnsiTheme="minorHAnsi" w:cstheme="minorHAnsi"/>
          <w:b/>
        </w:rPr>
      </w:pPr>
      <w:r w:rsidRPr="00F14771">
        <w:rPr>
          <w:rFonts w:asciiTheme="minorHAnsi" w:hAnsiTheme="minorHAnsi" w:cstheme="minorHAnsi"/>
          <w:b/>
        </w:rPr>
        <w:t>Note</w:t>
      </w:r>
      <w:proofErr w:type="gramStart"/>
      <w:r w:rsidRPr="00F14771">
        <w:rPr>
          <w:rFonts w:asciiTheme="minorHAnsi" w:hAnsiTheme="minorHAnsi" w:cstheme="minorHAnsi"/>
          <w:b/>
        </w:rPr>
        <w:t>:-</w:t>
      </w:r>
      <w:proofErr w:type="gramEnd"/>
      <w:r w:rsidRPr="00F14771">
        <w:rPr>
          <w:rFonts w:asciiTheme="minorHAnsi" w:hAnsiTheme="minorHAnsi" w:cstheme="minorHAnsi"/>
          <w:b/>
        </w:rPr>
        <w:t xml:space="preserve"> All the procurement procedures shall be conducted in accordance with Punjab Procurement Authority Act-2009 and Punjab Procurement Rules-2014</w:t>
      </w:r>
      <w:r w:rsidR="00AC4410" w:rsidRPr="00F14771">
        <w:rPr>
          <w:rFonts w:asciiTheme="minorHAnsi" w:hAnsiTheme="minorHAnsi" w:cstheme="minorHAnsi"/>
          <w:b/>
        </w:rPr>
        <w:t>. I</w:t>
      </w:r>
      <w:r w:rsidR="00C0171E" w:rsidRPr="00F14771">
        <w:rPr>
          <w:rFonts w:asciiTheme="minorHAnsi" w:hAnsiTheme="minorHAnsi" w:cstheme="minorHAnsi"/>
          <w:b/>
        </w:rPr>
        <w:t>n case of any conflict between the provision of this document and PPRA Act-2009</w:t>
      </w:r>
      <w:r w:rsidR="00120754" w:rsidRPr="00F14771">
        <w:rPr>
          <w:rFonts w:asciiTheme="minorHAnsi" w:hAnsiTheme="minorHAnsi" w:cstheme="minorHAnsi"/>
          <w:b/>
        </w:rPr>
        <w:t>/</w:t>
      </w:r>
      <w:r w:rsidR="00AC4410" w:rsidRPr="00F14771">
        <w:rPr>
          <w:rFonts w:asciiTheme="minorHAnsi" w:hAnsiTheme="minorHAnsi" w:cstheme="minorHAnsi"/>
          <w:b/>
        </w:rPr>
        <w:t xml:space="preserve"> </w:t>
      </w:r>
      <w:r w:rsidR="00C0171E" w:rsidRPr="00F14771">
        <w:rPr>
          <w:rFonts w:asciiTheme="minorHAnsi" w:hAnsiTheme="minorHAnsi" w:cstheme="minorHAnsi"/>
          <w:b/>
        </w:rPr>
        <w:t>PPRA Rules-2014</w:t>
      </w:r>
      <w:r w:rsidR="00AC4410" w:rsidRPr="00F14771">
        <w:rPr>
          <w:rFonts w:asciiTheme="minorHAnsi" w:hAnsiTheme="minorHAnsi" w:cstheme="minorHAnsi"/>
          <w:b/>
        </w:rPr>
        <w:t>, the later shall</w:t>
      </w:r>
      <w:r w:rsidR="00120754" w:rsidRPr="00F14771">
        <w:rPr>
          <w:rFonts w:asciiTheme="minorHAnsi" w:hAnsiTheme="minorHAnsi" w:cstheme="minorHAnsi"/>
          <w:b/>
        </w:rPr>
        <w:t xml:space="preserve"> prevail</w:t>
      </w:r>
      <w:r w:rsidRPr="00F14771">
        <w:rPr>
          <w:rFonts w:asciiTheme="minorHAnsi" w:hAnsiTheme="minorHAnsi" w:cstheme="minorHAnsi"/>
          <w:b/>
        </w:rPr>
        <w:t>.</w:t>
      </w:r>
    </w:p>
    <w:p w14:paraId="1E759F76" w14:textId="77777777" w:rsidR="007A4A07" w:rsidRPr="00F14771" w:rsidRDefault="007A4A07" w:rsidP="007A4A07">
      <w:pPr>
        <w:pStyle w:val="Head21"/>
        <w:rPr>
          <w:rFonts w:asciiTheme="minorHAnsi" w:hAnsiTheme="minorHAnsi" w:cstheme="minorHAnsi"/>
        </w:rPr>
      </w:pPr>
      <w:bookmarkStart w:id="26" w:name="_Toc340548851"/>
      <w:bookmarkStart w:id="27" w:name="_Toc369258496"/>
      <w:bookmarkEnd w:id="18"/>
      <w:bookmarkEnd w:id="19"/>
      <w:bookmarkEnd w:id="20"/>
      <w:bookmarkEnd w:id="21"/>
      <w:bookmarkEnd w:id="22"/>
    </w:p>
    <w:p w14:paraId="21733A2D" w14:textId="77777777" w:rsidR="007A4A07" w:rsidRPr="00F14771" w:rsidRDefault="00981C3B" w:rsidP="00981C3B">
      <w:pPr>
        <w:pStyle w:val="Heading2"/>
        <w:rPr>
          <w:rFonts w:asciiTheme="minorHAnsi" w:hAnsiTheme="minorHAnsi" w:cstheme="minorHAnsi"/>
        </w:rPr>
      </w:pPr>
      <w:bookmarkStart w:id="28" w:name="_Toc391117634"/>
      <w:bookmarkStart w:id="29" w:name="_Toc140051123"/>
      <w:r w:rsidRPr="00F14771">
        <w:rPr>
          <w:rFonts w:asciiTheme="minorHAnsi" w:hAnsiTheme="minorHAnsi" w:cstheme="minorHAnsi"/>
        </w:rPr>
        <w:t>2.1</w:t>
      </w:r>
      <w:r w:rsidR="00903269" w:rsidRPr="00F14771">
        <w:rPr>
          <w:rFonts w:asciiTheme="minorHAnsi" w:hAnsiTheme="minorHAnsi" w:cstheme="minorHAnsi"/>
        </w:rPr>
        <w:t>.</w:t>
      </w:r>
      <w:r w:rsidRPr="00F14771">
        <w:rPr>
          <w:rFonts w:asciiTheme="minorHAnsi" w:hAnsiTheme="minorHAnsi" w:cstheme="minorHAnsi"/>
        </w:rPr>
        <w:t xml:space="preserve"> </w:t>
      </w:r>
      <w:r w:rsidR="007A4A07" w:rsidRPr="00F14771">
        <w:rPr>
          <w:rFonts w:asciiTheme="minorHAnsi" w:hAnsiTheme="minorHAnsi" w:cstheme="minorHAnsi"/>
        </w:rPr>
        <w:t>Introduction</w:t>
      </w:r>
      <w:bookmarkEnd w:id="26"/>
      <w:bookmarkEnd w:id="27"/>
      <w:bookmarkEnd w:id="28"/>
      <w:bookmarkEnd w:id="29"/>
    </w:p>
    <w:p w14:paraId="5C8B8EB0" w14:textId="77777777" w:rsidR="007A4A07" w:rsidRPr="00F14771" w:rsidRDefault="007A4A07" w:rsidP="007A4A07">
      <w:pPr>
        <w:suppressAutoHyphens/>
        <w:jc w:val="both"/>
        <w:rPr>
          <w:rFonts w:asciiTheme="minorHAnsi" w:hAnsiTheme="minorHAnsi" w:cstheme="minorHAnsi"/>
        </w:rPr>
      </w:pPr>
    </w:p>
    <w:tbl>
      <w:tblPr>
        <w:tblW w:w="9144" w:type="dxa"/>
        <w:tblInd w:w="108" w:type="dxa"/>
        <w:tblLayout w:type="fixed"/>
        <w:tblLook w:val="0000" w:firstRow="0" w:lastRow="0" w:firstColumn="0" w:lastColumn="0" w:noHBand="0" w:noVBand="0"/>
      </w:tblPr>
      <w:tblGrid>
        <w:gridCol w:w="2160"/>
        <w:gridCol w:w="6984"/>
      </w:tblGrid>
      <w:tr w:rsidR="007B470E" w:rsidRPr="00F14771" w14:paraId="2598E194" w14:textId="77777777" w:rsidTr="00EA247E">
        <w:trPr>
          <w:trHeight w:val="1890"/>
        </w:trPr>
        <w:tc>
          <w:tcPr>
            <w:tcW w:w="2160" w:type="dxa"/>
          </w:tcPr>
          <w:p w14:paraId="1F713638" w14:textId="0CF6C644" w:rsidR="00431950" w:rsidRPr="00F14771" w:rsidRDefault="00431950" w:rsidP="002D13CC">
            <w:pPr>
              <w:pStyle w:val="Heading3"/>
              <w:rPr>
                <w:rFonts w:asciiTheme="minorHAnsi" w:hAnsiTheme="minorHAnsi" w:cstheme="minorHAnsi"/>
              </w:rPr>
            </w:pPr>
            <w:bookmarkStart w:id="30" w:name="_Toc140051124"/>
            <w:r w:rsidRPr="00F14771">
              <w:rPr>
                <w:rFonts w:asciiTheme="minorHAnsi" w:hAnsiTheme="minorHAnsi" w:cstheme="minorHAnsi"/>
              </w:rPr>
              <w:t>2.1.1 Scope of Bid</w:t>
            </w:r>
            <w:bookmarkEnd w:id="30"/>
          </w:p>
        </w:tc>
        <w:tc>
          <w:tcPr>
            <w:tcW w:w="6984" w:type="dxa"/>
          </w:tcPr>
          <w:p w14:paraId="610BAE25" w14:textId="2FFF6D88" w:rsidR="00431950" w:rsidRPr="00F14771" w:rsidRDefault="00431950" w:rsidP="00B67D6E">
            <w:pPr>
              <w:pStyle w:val="ListParagraph"/>
              <w:numPr>
                <w:ilvl w:val="0"/>
                <w:numId w:val="61"/>
              </w:numPr>
              <w:suppressAutoHyphens/>
              <w:spacing w:after="0"/>
              <w:ind w:left="702"/>
              <w:rPr>
                <w:rFonts w:asciiTheme="minorHAnsi" w:hAnsiTheme="minorHAnsi" w:cstheme="minorHAnsi"/>
              </w:rPr>
            </w:pPr>
            <w:r w:rsidRPr="00F14771">
              <w:rPr>
                <w:rFonts w:asciiTheme="minorHAnsi" w:hAnsiTheme="minorHAnsi" w:cstheme="minorHAnsi"/>
              </w:rPr>
              <w:t xml:space="preserve">The Procuring Agency (PA), as indicated in the Bid Data Sheet (BDS) invites Bids for the provision of Goods as specified in the </w:t>
            </w:r>
            <w:r w:rsidR="00CD229F" w:rsidRPr="00F14771">
              <w:rPr>
                <w:rFonts w:asciiTheme="minorHAnsi" w:hAnsiTheme="minorHAnsi" w:cstheme="minorHAnsi"/>
              </w:rPr>
              <w:t>Section-IV Bid Data Sheet (</w:t>
            </w:r>
            <w:r w:rsidRPr="00F14771">
              <w:rPr>
                <w:rFonts w:asciiTheme="minorHAnsi" w:hAnsiTheme="minorHAnsi" w:cstheme="minorHAnsi"/>
              </w:rPr>
              <w:t>BDS</w:t>
            </w:r>
            <w:r w:rsidR="00CD229F" w:rsidRPr="00F14771">
              <w:rPr>
                <w:rFonts w:asciiTheme="minorHAnsi" w:hAnsiTheme="minorHAnsi" w:cstheme="minorHAnsi"/>
              </w:rPr>
              <w:t>)</w:t>
            </w:r>
            <w:r w:rsidRPr="00F14771">
              <w:rPr>
                <w:rFonts w:asciiTheme="minorHAnsi" w:hAnsiTheme="minorHAnsi" w:cstheme="minorHAnsi"/>
              </w:rPr>
              <w:t xml:space="preserve"> and Section </w:t>
            </w:r>
            <w:r w:rsidR="00B06561" w:rsidRPr="00F14771">
              <w:rPr>
                <w:rFonts w:asciiTheme="minorHAnsi" w:hAnsiTheme="minorHAnsi" w:cstheme="minorHAnsi"/>
              </w:rPr>
              <w:t>III</w:t>
            </w:r>
            <w:r w:rsidRPr="00F14771">
              <w:rPr>
                <w:rFonts w:asciiTheme="minorHAnsi" w:hAnsiTheme="minorHAnsi" w:cstheme="minorHAnsi"/>
              </w:rPr>
              <w:t xml:space="preserve"> - Technical Specifications &amp;</w:t>
            </w:r>
            <w:r w:rsidR="002514A1" w:rsidRPr="00F14771">
              <w:rPr>
                <w:rFonts w:asciiTheme="minorHAnsi" w:hAnsiTheme="minorHAnsi" w:cstheme="minorHAnsi"/>
              </w:rPr>
              <w:t xml:space="preserve"> Section VII</w:t>
            </w:r>
            <w:r w:rsidR="00CD229F" w:rsidRPr="00F14771">
              <w:rPr>
                <w:rFonts w:asciiTheme="minorHAnsi" w:hAnsiTheme="minorHAnsi" w:cstheme="minorHAnsi"/>
              </w:rPr>
              <w:t xml:space="preserve">- </w:t>
            </w:r>
            <w:r w:rsidRPr="00F14771">
              <w:rPr>
                <w:rFonts w:asciiTheme="minorHAnsi" w:hAnsiTheme="minorHAnsi" w:cstheme="minorHAnsi"/>
              </w:rPr>
              <w:t xml:space="preserve">Schedule of Requirements. The successful </w:t>
            </w:r>
            <w:r w:rsidR="00CD281A" w:rsidRPr="00F14771">
              <w:rPr>
                <w:rFonts w:asciiTheme="minorHAnsi" w:hAnsiTheme="minorHAnsi" w:cstheme="minorHAnsi"/>
              </w:rPr>
              <w:t>Bidder</w:t>
            </w:r>
            <w:r w:rsidRPr="00F14771">
              <w:rPr>
                <w:rFonts w:asciiTheme="minorHAnsi" w:hAnsiTheme="minorHAnsi" w:cstheme="minorHAnsi"/>
              </w:rPr>
              <w:t>s will be expected to deliver</w:t>
            </w:r>
            <w:r w:rsidR="00176FC6" w:rsidRPr="00F14771">
              <w:rPr>
                <w:rFonts w:asciiTheme="minorHAnsi" w:hAnsiTheme="minorHAnsi" w:cstheme="minorHAnsi"/>
              </w:rPr>
              <w:t>,</w:t>
            </w:r>
            <w:r w:rsidRPr="00F14771">
              <w:rPr>
                <w:rFonts w:asciiTheme="minorHAnsi" w:hAnsiTheme="minorHAnsi" w:cstheme="minorHAnsi"/>
              </w:rPr>
              <w:t xml:space="preserve"> </w:t>
            </w:r>
            <w:r w:rsidR="00176FC6" w:rsidRPr="00F14771">
              <w:rPr>
                <w:rFonts w:asciiTheme="minorHAnsi" w:hAnsiTheme="minorHAnsi" w:cstheme="minorHAnsi"/>
              </w:rPr>
              <w:t xml:space="preserve">install/ commissioning) </w:t>
            </w:r>
            <w:r w:rsidRPr="00F14771">
              <w:rPr>
                <w:rFonts w:asciiTheme="minorHAnsi" w:hAnsiTheme="minorHAnsi" w:cstheme="minorHAnsi"/>
              </w:rPr>
              <w:t>the goods within the specified period and timeline(s) as stated in the BDS.</w:t>
            </w:r>
          </w:p>
          <w:p w14:paraId="5539CDCC" w14:textId="2D9D00FC" w:rsidR="00C872AB" w:rsidRPr="00F14771" w:rsidRDefault="00C872AB" w:rsidP="008F4517">
            <w:pPr>
              <w:suppressAutoHyphens/>
              <w:ind w:left="61"/>
              <w:jc w:val="both"/>
              <w:rPr>
                <w:rFonts w:asciiTheme="minorHAnsi" w:hAnsiTheme="minorHAnsi" w:cstheme="minorHAnsi"/>
              </w:rPr>
            </w:pPr>
          </w:p>
        </w:tc>
      </w:tr>
      <w:tr w:rsidR="00431950" w:rsidRPr="00F14771" w14:paraId="3D448F48" w14:textId="7439D506" w:rsidTr="00EA247E">
        <w:tc>
          <w:tcPr>
            <w:tcW w:w="2160" w:type="dxa"/>
          </w:tcPr>
          <w:p w14:paraId="70EDD492" w14:textId="17CEFBA7" w:rsidR="00431950" w:rsidRPr="00F14771" w:rsidRDefault="00EB3A5D" w:rsidP="002D13CC">
            <w:pPr>
              <w:pStyle w:val="Heading3"/>
              <w:rPr>
                <w:rFonts w:asciiTheme="minorHAnsi" w:hAnsiTheme="minorHAnsi" w:cstheme="minorHAnsi"/>
              </w:rPr>
            </w:pPr>
            <w:bookmarkStart w:id="31" w:name="_Toc340548852"/>
            <w:bookmarkStart w:id="32" w:name="_Toc369258497"/>
            <w:bookmarkStart w:id="33" w:name="_Toc391117635"/>
            <w:bookmarkStart w:id="34" w:name="_Toc140051125"/>
            <w:r w:rsidRPr="00F14771">
              <w:rPr>
                <w:rFonts w:asciiTheme="minorHAnsi" w:hAnsiTheme="minorHAnsi" w:cstheme="minorHAnsi"/>
              </w:rPr>
              <w:t>2.1.2</w:t>
            </w:r>
            <w:r w:rsidR="00431950" w:rsidRPr="00F14771">
              <w:rPr>
                <w:rFonts w:asciiTheme="minorHAnsi" w:hAnsiTheme="minorHAnsi" w:cstheme="minorHAnsi"/>
              </w:rPr>
              <w:t xml:space="preserve"> Source of Funds</w:t>
            </w:r>
            <w:bookmarkEnd w:id="31"/>
            <w:bookmarkEnd w:id="32"/>
            <w:bookmarkEnd w:id="33"/>
            <w:bookmarkEnd w:id="34"/>
          </w:p>
        </w:tc>
        <w:tc>
          <w:tcPr>
            <w:tcW w:w="6984" w:type="dxa"/>
          </w:tcPr>
          <w:p w14:paraId="0D061447" w14:textId="7734DE29" w:rsidR="00431950" w:rsidRPr="00F14771" w:rsidRDefault="005D0503" w:rsidP="00B67D6E">
            <w:pPr>
              <w:pStyle w:val="ListParagraph"/>
              <w:numPr>
                <w:ilvl w:val="0"/>
                <w:numId w:val="56"/>
              </w:numPr>
              <w:suppressAutoHyphens/>
              <w:ind w:left="702"/>
              <w:rPr>
                <w:rFonts w:asciiTheme="minorHAnsi" w:hAnsiTheme="minorHAnsi" w:cstheme="minorHAnsi"/>
              </w:rPr>
            </w:pPr>
            <w:r w:rsidRPr="00F14771">
              <w:rPr>
                <w:rFonts w:asciiTheme="minorHAnsi" w:hAnsiTheme="minorHAnsi" w:cstheme="minorHAnsi"/>
              </w:rPr>
              <w:t xml:space="preserve">The Procuring Agency named in the Bid Data Sheet has received budget from the Government of Punjab. The Procuring Agency intends to apply the provided funds/ a portion of this budget to make eligible payments under the contract for which the Invitation to bids </w:t>
            </w:r>
            <w:proofErr w:type="gramStart"/>
            <w:r w:rsidRPr="00F14771">
              <w:rPr>
                <w:rFonts w:asciiTheme="minorHAnsi" w:hAnsiTheme="minorHAnsi" w:cstheme="minorHAnsi"/>
              </w:rPr>
              <w:t>has been issued</w:t>
            </w:r>
            <w:proofErr w:type="gramEnd"/>
            <w:r w:rsidRPr="00F14771">
              <w:rPr>
                <w:rFonts w:asciiTheme="minorHAnsi" w:hAnsiTheme="minorHAnsi" w:cstheme="minorHAnsi"/>
              </w:rPr>
              <w:t>.</w:t>
            </w:r>
          </w:p>
        </w:tc>
      </w:tr>
      <w:tr w:rsidR="00431950" w:rsidRPr="00F14771" w14:paraId="2109D84F" w14:textId="77777777" w:rsidTr="00EA247E">
        <w:tc>
          <w:tcPr>
            <w:tcW w:w="2160" w:type="dxa"/>
          </w:tcPr>
          <w:p w14:paraId="0A398C6F" w14:textId="25B74111" w:rsidR="00431950" w:rsidRPr="00F14771" w:rsidRDefault="00EB3A5D" w:rsidP="002D13CC">
            <w:pPr>
              <w:pStyle w:val="Heading3"/>
              <w:rPr>
                <w:rFonts w:asciiTheme="minorHAnsi" w:hAnsiTheme="minorHAnsi" w:cstheme="minorHAnsi"/>
              </w:rPr>
            </w:pPr>
            <w:bookmarkStart w:id="35" w:name="_Toc340548853"/>
            <w:bookmarkStart w:id="36" w:name="_Toc369258498"/>
            <w:bookmarkStart w:id="37" w:name="_Toc391117636"/>
            <w:bookmarkStart w:id="38" w:name="_Toc140051126"/>
            <w:r w:rsidRPr="00F14771">
              <w:rPr>
                <w:rFonts w:asciiTheme="minorHAnsi" w:hAnsiTheme="minorHAnsi" w:cstheme="minorHAnsi"/>
              </w:rPr>
              <w:t>2.1.3</w:t>
            </w:r>
            <w:r w:rsidR="00431950" w:rsidRPr="00F14771">
              <w:rPr>
                <w:rFonts w:asciiTheme="minorHAnsi" w:hAnsiTheme="minorHAnsi" w:cstheme="minorHAnsi"/>
              </w:rPr>
              <w:t xml:space="preserve"> Eligible </w:t>
            </w:r>
            <w:r w:rsidR="00CD281A" w:rsidRPr="00F14771">
              <w:rPr>
                <w:rFonts w:asciiTheme="minorHAnsi" w:hAnsiTheme="minorHAnsi" w:cstheme="minorHAnsi"/>
              </w:rPr>
              <w:t>Bidder</w:t>
            </w:r>
            <w:r w:rsidR="00431950" w:rsidRPr="00F14771">
              <w:rPr>
                <w:rFonts w:asciiTheme="minorHAnsi" w:hAnsiTheme="minorHAnsi" w:cstheme="minorHAnsi"/>
              </w:rPr>
              <w:t>s</w:t>
            </w:r>
            <w:bookmarkEnd w:id="35"/>
            <w:bookmarkEnd w:id="36"/>
            <w:bookmarkEnd w:id="37"/>
            <w:bookmarkEnd w:id="38"/>
          </w:p>
        </w:tc>
        <w:tc>
          <w:tcPr>
            <w:tcW w:w="6984" w:type="dxa"/>
          </w:tcPr>
          <w:p w14:paraId="5CCD388B" w14:textId="61AC66AF" w:rsidR="00431950" w:rsidRPr="00F14771" w:rsidRDefault="00431950" w:rsidP="00AB3A32">
            <w:pPr>
              <w:pStyle w:val="ListParagraph"/>
              <w:numPr>
                <w:ilvl w:val="0"/>
                <w:numId w:val="21"/>
              </w:numPr>
              <w:tabs>
                <w:tab w:val="left" w:pos="702"/>
              </w:tabs>
              <w:suppressAutoHyphens/>
              <w:ind w:left="702"/>
              <w:rPr>
                <w:rFonts w:asciiTheme="minorHAnsi" w:hAnsiTheme="minorHAnsi" w:cstheme="minorHAnsi"/>
              </w:rPr>
            </w:pPr>
            <w:r w:rsidRPr="00F14771">
              <w:rPr>
                <w:rFonts w:asciiTheme="minorHAnsi" w:hAnsiTheme="minorHAnsi" w:cstheme="minorHAnsi"/>
              </w:rPr>
              <w:t xml:space="preserve">The Invitation to Bids is open to all suppliers i.e. association of firms/companies/sole proprietor/ general order suppliers/ JVs, registered with relevant Registration Authorities and Tax Departments/ Authorities (Income Tax, Sales Tax &amp; Punjab Sales Tax </w:t>
            </w:r>
            <w:r w:rsidR="004B6062" w:rsidRPr="00F14771">
              <w:rPr>
                <w:rFonts w:asciiTheme="minorHAnsi" w:hAnsiTheme="minorHAnsi" w:cstheme="minorHAnsi"/>
              </w:rPr>
              <w:t>etc.</w:t>
            </w:r>
            <w:r w:rsidRPr="00F14771">
              <w:rPr>
                <w:rFonts w:asciiTheme="minorHAnsi" w:hAnsiTheme="minorHAnsi" w:cstheme="minorHAnsi"/>
              </w:rPr>
              <w:t>) [</w:t>
            </w:r>
            <w:proofErr w:type="gramStart"/>
            <w:r w:rsidRPr="00F14771">
              <w:rPr>
                <w:rFonts w:asciiTheme="minorHAnsi" w:hAnsiTheme="minorHAnsi" w:cstheme="minorHAnsi"/>
                <w:b/>
              </w:rPr>
              <w:t>to</w:t>
            </w:r>
            <w:proofErr w:type="gramEnd"/>
            <w:r w:rsidRPr="00F14771">
              <w:rPr>
                <w:rFonts w:asciiTheme="minorHAnsi" w:hAnsiTheme="minorHAnsi" w:cstheme="minorHAnsi"/>
                <w:b/>
              </w:rPr>
              <w:t xml:space="preserve"> be decided by the Procuring Agency</w:t>
            </w:r>
            <w:r w:rsidRPr="00F14771">
              <w:rPr>
                <w:rFonts w:asciiTheme="minorHAnsi" w:hAnsiTheme="minorHAnsi" w:cstheme="minorHAnsi"/>
              </w:rPr>
              <w:t>], except as provided hereinafter.</w:t>
            </w:r>
          </w:p>
          <w:p w14:paraId="1E6939FE" w14:textId="696F180F" w:rsidR="00431950" w:rsidRPr="00F14771" w:rsidRDefault="00CD281A" w:rsidP="00AB3A32">
            <w:pPr>
              <w:pStyle w:val="ListParagraph"/>
              <w:numPr>
                <w:ilvl w:val="0"/>
                <w:numId w:val="21"/>
              </w:numPr>
              <w:tabs>
                <w:tab w:val="left" w:pos="702"/>
              </w:tabs>
              <w:suppressAutoHyphens/>
              <w:ind w:left="702"/>
              <w:rPr>
                <w:rFonts w:asciiTheme="minorHAnsi" w:hAnsiTheme="minorHAnsi" w:cstheme="minorHAnsi"/>
              </w:rPr>
            </w:pPr>
            <w:r w:rsidRPr="00F14771">
              <w:rPr>
                <w:rFonts w:asciiTheme="minorHAnsi" w:hAnsiTheme="minorHAnsi" w:cstheme="minorHAnsi"/>
              </w:rPr>
              <w:t>Bidder</w:t>
            </w:r>
            <w:r w:rsidR="00431950" w:rsidRPr="00F14771">
              <w:rPr>
                <w:rFonts w:asciiTheme="minorHAnsi" w:hAnsiTheme="minorHAnsi" w:cstheme="minorHAnsi"/>
              </w:rPr>
              <w:t>s should not be associated, or have been associated in the past, directly or indirectly, with a firm or any of its affiliates which have been engaged by the Procuring Agency to provide consultancy services for the preparation of the design, specifications, and other documents to be used for the procurement of the goods to be purchased under this Invitation to Bids</w:t>
            </w:r>
            <w:r w:rsidR="00782B66">
              <w:rPr>
                <w:rFonts w:asciiTheme="minorHAnsi" w:hAnsiTheme="minorHAnsi" w:cstheme="minorHAnsi"/>
              </w:rPr>
              <w:t xml:space="preserve"> [if applicable]</w:t>
            </w:r>
            <w:r w:rsidR="00431950" w:rsidRPr="00F14771">
              <w:rPr>
                <w:rFonts w:asciiTheme="minorHAnsi" w:hAnsiTheme="minorHAnsi" w:cstheme="minorHAnsi"/>
              </w:rPr>
              <w:t>.</w:t>
            </w:r>
          </w:p>
          <w:p w14:paraId="1F8F2946" w14:textId="0AD01B8F" w:rsidR="00431950" w:rsidRPr="00F14771" w:rsidRDefault="00431950" w:rsidP="00AB3A32">
            <w:pPr>
              <w:pStyle w:val="ListParagraph"/>
              <w:numPr>
                <w:ilvl w:val="0"/>
                <w:numId w:val="21"/>
              </w:numPr>
              <w:tabs>
                <w:tab w:val="left" w:pos="702"/>
              </w:tabs>
              <w:suppressAutoHyphens/>
              <w:ind w:left="702"/>
              <w:rPr>
                <w:rFonts w:asciiTheme="minorHAnsi" w:hAnsiTheme="minorHAnsi" w:cstheme="minorHAnsi"/>
              </w:rPr>
            </w:pPr>
            <w:r w:rsidRPr="00F14771">
              <w:rPr>
                <w:rFonts w:asciiTheme="minorHAnsi" w:hAnsiTheme="minorHAnsi" w:cstheme="minorHAnsi"/>
              </w:rPr>
              <w:lastRenderedPageBreak/>
              <w:t>Government-owned enterprises may participate only if they are duly/legally authorized in this regard by the respective/relevant competent forum/authority.</w:t>
            </w:r>
          </w:p>
          <w:p w14:paraId="45A57EBE" w14:textId="47156898" w:rsidR="009F478D" w:rsidRPr="005B6C08" w:rsidRDefault="00CD281A" w:rsidP="009F478D">
            <w:pPr>
              <w:pStyle w:val="ListParagraph"/>
              <w:numPr>
                <w:ilvl w:val="0"/>
                <w:numId w:val="21"/>
              </w:numPr>
              <w:tabs>
                <w:tab w:val="left" w:pos="702"/>
              </w:tabs>
              <w:suppressAutoHyphens/>
              <w:ind w:left="702"/>
              <w:rPr>
                <w:rFonts w:asciiTheme="minorHAnsi" w:hAnsiTheme="minorHAnsi" w:cstheme="minorHAnsi"/>
              </w:rPr>
            </w:pPr>
            <w:r w:rsidRPr="005B6C08">
              <w:rPr>
                <w:rFonts w:asciiTheme="minorHAnsi" w:hAnsiTheme="minorHAnsi" w:cstheme="minorHAnsi"/>
              </w:rPr>
              <w:t>Bidder</w:t>
            </w:r>
            <w:r w:rsidR="00431950" w:rsidRPr="005B6C08">
              <w:rPr>
                <w:rFonts w:asciiTheme="minorHAnsi" w:hAnsiTheme="minorHAnsi" w:cstheme="minorHAnsi"/>
              </w:rPr>
              <w:t>s shall not be under a de</w:t>
            </w:r>
            <w:r w:rsidR="00FD3A15" w:rsidRPr="005B6C08">
              <w:rPr>
                <w:rFonts w:asciiTheme="minorHAnsi" w:hAnsiTheme="minorHAnsi" w:cstheme="minorHAnsi"/>
              </w:rPr>
              <w:t xml:space="preserve">claration of blacklisting by the </w:t>
            </w:r>
            <w:r w:rsidR="00431950" w:rsidRPr="005B6C08">
              <w:rPr>
                <w:rFonts w:asciiTheme="minorHAnsi" w:hAnsiTheme="minorHAnsi" w:cstheme="minorHAnsi"/>
              </w:rPr>
              <w:t>Procuring Agency</w:t>
            </w:r>
            <w:r w:rsidR="00FD3A15" w:rsidRPr="005B6C08">
              <w:rPr>
                <w:rFonts w:asciiTheme="minorHAnsi" w:hAnsiTheme="minorHAnsi" w:cstheme="minorHAnsi"/>
              </w:rPr>
              <w:t xml:space="preserve">. </w:t>
            </w:r>
          </w:p>
          <w:p w14:paraId="18DE30C9" w14:textId="1A9DCBF7" w:rsidR="00F96602" w:rsidRPr="00F14771" w:rsidRDefault="007D374E" w:rsidP="00AB3A32">
            <w:pPr>
              <w:pStyle w:val="ListParagraph"/>
              <w:numPr>
                <w:ilvl w:val="0"/>
                <w:numId w:val="21"/>
              </w:numPr>
              <w:suppressAutoHyphens/>
              <w:spacing w:after="0"/>
              <w:ind w:left="702"/>
              <w:rPr>
                <w:rFonts w:asciiTheme="minorHAnsi" w:hAnsiTheme="minorHAnsi" w:cstheme="minorHAnsi"/>
                <w:b/>
              </w:rPr>
            </w:pPr>
            <w:r w:rsidRPr="00F14771">
              <w:rPr>
                <w:rFonts w:asciiTheme="minorHAnsi" w:hAnsiTheme="minorHAnsi" w:cstheme="minorHAnsi"/>
              </w:rPr>
              <w:t xml:space="preserve">In the case of a </w:t>
            </w:r>
            <w:r w:rsidR="0026220A" w:rsidRPr="00F14771">
              <w:rPr>
                <w:rFonts w:asciiTheme="minorHAnsi" w:hAnsiTheme="minorHAnsi" w:cstheme="minorHAnsi"/>
              </w:rPr>
              <w:t xml:space="preserve">Joint Venture, Consortium, </w:t>
            </w:r>
            <w:r w:rsidRPr="00F14771">
              <w:rPr>
                <w:rFonts w:asciiTheme="minorHAnsi" w:hAnsiTheme="minorHAnsi" w:cstheme="minorHAnsi"/>
              </w:rPr>
              <w:t xml:space="preserve">or </w:t>
            </w:r>
            <w:r w:rsidR="0026220A" w:rsidRPr="00F14771">
              <w:rPr>
                <w:rFonts w:asciiTheme="minorHAnsi" w:hAnsiTheme="minorHAnsi" w:cstheme="minorHAnsi"/>
              </w:rPr>
              <w:t>Association</w:t>
            </w:r>
            <w:r w:rsidRPr="00F14771">
              <w:rPr>
                <w:rFonts w:asciiTheme="minorHAnsi" w:hAnsiTheme="minorHAnsi" w:cstheme="minorHAnsi"/>
              </w:rPr>
              <w:t xml:space="preserve">, all members shall be jointly and severally liable for the execution of the Contract in accordance with the terms and conditions of the Contract. The </w:t>
            </w:r>
            <w:r w:rsidR="0026220A" w:rsidRPr="00F14771">
              <w:rPr>
                <w:rFonts w:asciiTheme="minorHAnsi" w:hAnsiTheme="minorHAnsi" w:cstheme="minorHAnsi"/>
              </w:rPr>
              <w:t>Joint Venture, Consortium</w:t>
            </w:r>
            <w:r w:rsidRPr="00F14771">
              <w:rPr>
                <w:rFonts w:asciiTheme="minorHAnsi" w:hAnsiTheme="minorHAnsi" w:cstheme="minorHAnsi"/>
              </w:rPr>
              <w:t xml:space="preserve">, or </w:t>
            </w:r>
            <w:r w:rsidR="0026220A" w:rsidRPr="00F14771">
              <w:rPr>
                <w:rFonts w:asciiTheme="minorHAnsi" w:hAnsiTheme="minorHAnsi" w:cstheme="minorHAnsi"/>
              </w:rPr>
              <w:t xml:space="preserve">Association </w:t>
            </w:r>
            <w:r w:rsidRPr="00F14771">
              <w:rPr>
                <w:rFonts w:asciiTheme="minorHAnsi" w:hAnsiTheme="minorHAnsi" w:cstheme="minorHAnsi"/>
              </w:rPr>
              <w:t xml:space="preserve">shall nominate a Lead Member as nominated in the BDS, who shall have the authority to conduct all business for and on behalf of </w:t>
            </w:r>
            <w:proofErr w:type="gramStart"/>
            <w:r w:rsidRPr="00F14771">
              <w:rPr>
                <w:rFonts w:asciiTheme="minorHAnsi" w:hAnsiTheme="minorHAnsi" w:cstheme="minorHAnsi"/>
              </w:rPr>
              <w:t>any and all</w:t>
            </w:r>
            <w:proofErr w:type="gramEnd"/>
            <w:r w:rsidRPr="00F14771">
              <w:rPr>
                <w:rFonts w:asciiTheme="minorHAnsi" w:hAnsiTheme="minorHAnsi" w:cstheme="minorHAnsi"/>
              </w:rPr>
              <w:t xml:space="preserve"> the members of the joint venture, consortium, or association during the Bidding process, and in case of award of contract, d</w:t>
            </w:r>
            <w:r w:rsidR="00F96602" w:rsidRPr="00F14771">
              <w:rPr>
                <w:rFonts w:asciiTheme="minorHAnsi" w:hAnsiTheme="minorHAnsi" w:cstheme="minorHAnsi"/>
              </w:rPr>
              <w:t>uring the execution of contract.</w:t>
            </w:r>
          </w:p>
          <w:p w14:paraId="391641C3" w14:textId="77777777" w:rsidR="00F96602" w:rsidRPr="00F14771" w:rsidRDefault="00F96602" w:rsidP="00F96602">
            <w:pPr>
              <w:pStyle w:val="ListParagraph"/>
              <w:tabs>
                <w:tab w:val="left" w:pos="331"/>
              </w:tabs>
              <w:suppressAutoHyphens/>
              <w:spacing w:after="0"/>
              <w:ind w:left="252" w:firstLine="0"/>
              <w:rPr>
                <w:rFonts w:asciiTheme="minorHAnsi" w:hAnsiTheme="minorHAnsi" w:cstheme="minorHAnsi"/>
                <w:i/>
              </w:rPr>
            </w:pPr>
          </w:p>
          <w:p w14:paraId="2303DF46" w14:textId="6F04FEC8" w:rsidR="007D374E" w:rsidRPr="00F14771" w:rsidRDefault="00A11EBB" w:rsidP="00AB3A32">
            <w:pPr>
              <w:pStyle w:val="ListParagraph"/>
              <w:tabs>
                <w:tab w:val="left" w:pos="702"/>
              </w:tabs>
              <w:suppressAutoHyphens/>
              <w:spacing w:after="0"/>
              <w:ind w:left="702" w:firstLine="0"/>
              <w:rPr>
                <w:rFonts w:asciiTheme="minorHAnsi" w:hAnsiTheme="minorHAnsi" w:cstheme="minorHAnsi"/>
                <w:b/>
              </w:rPr>
            </w:pPr>
            <w:r w:rsidRPr="00F14771">
              <w:rPr>
                <w:rFonts w:asciiTheme="minorHAnsi" w:hAnsiTheme="minorHAnsi" w:cstheme="minorHAnsi"/>
                <w:b/>
                <w:i/>
              </w:rPr>
              <w:t>[It</w:t>
            </w:r>
            <w:r w:rsidR="007D374E" w:rsidRPr="00F14771">
              <w:rPr>
                <w:rFonts w:asciiTheme="minorHAnsi" w:hAnsiTheme="minorHAnsi" w:cstheme="minorHAnsi"/>
                <w:b/>
                <w:i/>
              </w:rPr>
              <w:t xml:space="preserve"> is upon procuring agency to decide the participation of </w:t>
            </w:r>
            <w:r w:rsidR="00CD281A" w:rsidRPr="00F14771">
              <w:rPr>
                <w:rFonts w:asciiTheme="minorHAnsi" w:hAnsiTheme="minorHAnsi" w:cstheme="minorHAnsi"/>
                <w:b/>
                <w:i/>
              </w:rPr>
              <w:t>Bidder</w:t>
            </w:r>
            <w:r w:rsidR="007D374E" w:rsidRPr="00F14771">
              <w:rPr>
                <w:rFonts w:asciiTheme="minorHAnsi" w:hAnsiTheme="minorHAnsi" w:cstheme="minorHAnsi"/>
                <w:b/>
                <w:i/>
              </w:rPr>
              <w:t xml:space="preserve">s in J.V mode. The limit on the number of members of JV or Consortium or Association </w:t>
            </w:r>
            <w:r w:rsidR="00306F10" w:rsidRPr="00F14771">
              <w:rPr>
                <w:rFonts w:asciiTheme="minorHAnsi" w:hAnsiTheme="minorHAnsi" w:cstheme="minorHAnsi"/>
                <w:b/>
                <w:i/>
              </w:rPr>
              <w:t xml:space="preserve">and extent of their role </w:t>
            </w:r>
            <w:proofErr w:type="gramStart"/>
            <w:r w:rsidR="00306F10" w:rsidRPr="00F14771">
              <w:rPr>
                <w:rFonts w:asciiTheme="minorHAnsi" w:hAnsiTheme="minorHAnsi" w:cstheme="minorHAnsi"/>
                <w:b/>
                <w:i/>
              </w:rPr>
              <w:t xml:space="preserve">shall </w:t>
            </w:r>
            <w:r w:rsidR="007D374E" w:rsidRPr="00F14771">
              <w:rPr>
                <w:rFonts w:asciiTheme="minorHAnsi" w:hAnsiTheme="minorHAnsi" w:cstheme="minorHAnsi"/>
                <w:b/>
                <w:i/>
              </w:rPr>
              <w:t>be prescribed</w:t>
            </w:r>
            <w:proofErr w:type="gramEnd"/>
            <w:r w:rsidR="007D374E" w:rsidRPr="00F14771">
              <w:rPr>
                <w:rFonts w:asciiTheme="minorHAnsi" w:hAnsiTheme="minorHAnsi" w:cstheme="minorHAnsi"/>
                <w:b/>
                <w:i/>
              </w:rPr>
              <w:t xml:space="preserve"> in BDS, in accordance with the guidelines issued by the PPRA]</w:t>
            </w:r>
            <w:r w:rsidR="007D374E" w:rsidRPr="00F14771">
              <w:rPr>
                <w:rFonts w:asciiTheme="minorHAnsi" w:hAnsiTheme="minorHAnsi" w:cstheme="minorHAnsi"/>
                <w:b/>
              </w:rPr>
              <w:t>.</w:t>
            </w:r>
          </w:p>
          <w:p w14:paraId="66993806" w14:textId="77777777" w:rsidR="007D374E" w:rsidRPr="00F14771" w:rsidRDefault="007D374E" w:rsidP="00F96602">
            <w:pPr>
              <w:pStyle w:val="ListParagraph"/>
              <w:spacing w:after="0"/>
              <w:ind w:left="792" w:hanging="180"/>
              <w:rPr>
                <w:rFonts w:asciiTheme="minorHAnsi" w:hAnsiTheme="minorHAnsi" w:cstheme="minorHAnsi"/>
                <w:b/>
              </w:rPr>
            </w:pPr>
          </w:p>
          <w:p w14:paraId="1F0735D8" w14:textId="2D059D22" w:rsidR="007D374E" w:rsidRPr="00F14771" w:rsidRDefault="007D374E" w:rsidP="00AB3A32">
            <w:pPr>
              <w:pStyle w:val="ListParagraph"/>
              <w:numPr>
                <w:ilvl w:val="0"/>
                <w:numId w:val="21"/>
              </w:numPr>
              <w:tabs>
                <w:tab w:val="left" w:pos="702"/>
              </w:tabs>
              <w:suppressAutoHyphens/>
              <w:spacing w:after="0"/>
              <w:ind w:left="702"/>
              <w:rPr>
                <w:rFonts w:asciiTheme="minorHAnsi" w:hAnsiTheme="minorHAnsi" w:cstheme="minorHAnsi"/>
                <w:b/>
              </w:rPr>
            </w:pPr>
            <w:r w:rsidRPr="00F14771">
              <w:rPr>
                <w:rFonts w:asciiTheme="minorHAnsi" w:hAnsiTheme="minorHAnsi" w:cstheme="minorHAnsi"/>
              </w:rPr>
              <w:t xml:space="preserve">The appointment of Lead Member in the </w:t>
            </w:r>
            <w:r w:rsidR="0026220A" w:rsidRPr="00F14771">
              <w:rPr>
                <w:rFonts w:asciiTheme="minorHAnsi" w:hAnsiTheme="minorHAnsi" w:cstheme="minorHAnsi"/>
              </w:rPr>
              <w:t>Joint Venture, Consortium</w:t>
            </w:r>
            <w:r w:rsidRPr="00F14771">
              <w:rPr>
                <w:rFonts w:asciiTheme="minorHAnsi" w:hAnsiTheme="minorHAnsi" w:cstheme="minorHAnsi"/>
              </w:rPr>
              <w:t xml:space="preserve">, or </w:t>
            </w:r>
            <w:r w:rsidR="0026220A" w:rsidRPr="00F14771">
              <w:rPr>
                <w:rFonts w:asciiTheme="minorHAnsi" w:hAnsiTheme="minorHAnsi" w:cstheme="minorHAnsi"/>
              </w:rPr>
              <w:t xml:space="preserve">Association </w:t>
            </w:r>
            <w:proofErr w:type="gramStart"/>
            <w:r w:rsidRPr="00F14771">
              <w:rPr>
                <w:rFonts w:asciiTheme="minorHAnsi" w:hAnsiTheme="minorHAnsi" w:cstheme="minorHAnsi"/>
              </w:rPr>
              <w:t>shall be confirmed</w:t>
            </w:r>
            <w:proofErr w:type="gramEnd"/>
            <w:r w:rsidRPr="00F14771">
              <w:rPr>
                <w:rFonts w:asciiTheme="minorHAnsi" w:hAnsiTheme="minorHAnsi" w:cstheme="minorHAnsi"/>
              </w:rPr>
              <w:t xml:space="preserve"> by submission of a valid </w:t>
            </w:r>
            <w:r w:rsidR="00052E72" w:rsidRPr="00F14771">
              <w:rPr>
                <w:rFonts w:asciiTheme="minorHAnsi" w:hAnsiTheme="minorHAnsi" w:cstheme="minorHAnsi"/>
              </w:rPr>
              <w:t xml:space="preserve">JV or Consortium agreement </w:t>
            </w:r>
            <w:r w:rsidRPr="00F14771">
              <w:rPr>
                <w:rFonts w:asciiTheme="minorHAnsi" w:hAnsiTheme="minorHAnsi" w:cstheme="minorHAnsi"/>
              </w:rPr>
              <w:t>to the Procuring Agency.</w:t>
            </w:r>
          </w:p>
          <w:p w14:paraId="72A95604" w14:textId="77777777" w:rsidR="007D374E" w:rsidRPr="00F14771" w:rsidRDefault="007D374E" w:rsidP="00F96602">
            <w:pPr>
              <w:pStyle w:val="ListParagraph"/>
              <w:tabs>
                <w:tab w:val="left" w:pos="540"/>
              </w:tabs>
              <w:suppressAutoHyphens/>
              <w:spacing w:after="0"/>
              <w:ind w:left="792" w:firstLine="0"/>
              <w:rPr>
                <w:rFonts w:asciiTheme="minorHAnsi" w:hAnsiTheme="minorHAnsi" w:cstheme="minorHAnsi"/>
                <w:b/>
              </w:rPr>
            </w:pPr>
          </w:p>
          <w:p w14:paraId="6555BA48" w14:textId="715FABF0" w:rsidR="007D374E" w:rsidRPr="00F14771" w:rsidRDefault="007D374E" w:rsidP="00AB3A32">
            <w:pPr>
              <w:pStyle w:val="ListParagraph"/>
              <w:numPr>
                <w:ilvl w:val="0"/>
                <w:numId w:val="21"/>
              </w:numPr>
              <w:tabs>
                <w:tab w:val="left" w:pos="702"/>
              </w:tabs>
              <w:suppressAutoHyphens/>
              <w:spacing w:after="0"/>
              <w:ind w:left="702"/>
              <w:rPr>
                <w:rFonts w:asciiTheme="minorHAnsi" w:hAnsiTheme="minorHAnsi" w:cstheme="minorHAnsi"/>
                <w:b/>
              </w:rPr>
            </w:pPr>
            <w:r w:rsidRPr="00F14771">
              <w:rPr>
                <w:rFonts w:asciiTheme="minorHAnsi" w:hAnsiTheme="minorHAnsi" w:cstheme="minorHAnsi"/>
              </w:rPr>
              <w:t xml:space="preserve">Any agreement that form a </w:t>
            </w:r>
            <w:r w:rsidR="0026220A" w:rsidRPr="00F14771">
              <w:rPr>
                <w:rFonts w:asciiTheme="minorHAnsi" w:hAnsiTheme="minorHAnsi" w:cstheme="minorHAnsi"/>
              </w:rPr>
              <w:t xml:space="preserve">Joint Venture, Consortium </w:t>
            </w:r>
            <w:r w:rsidRPr="00F14771">
              <w:rPr>
                <w:rFonts w:asciiTheme="minorHAnsi" w:hAnsiTheme="minorHAnsi" w:cstheme="minorHAnsi"/>
              </w:rPr>
              <w:t xml:space="preserve">or </w:t>
            </w:r>
            <w:r w:rsidR="0026220A" w:rsidRPr="00F14771">
              <w:rPr>
                <w:rFonts w:asciiTheme="minorHAnsi" w:hAnsiTheme="minorHAnsi" w:cstheme="minorHAnsi"/>
              </w:rPr>
              <w:t xml:space="preserve">Association </w:t>
            </w:r>
            <w:proofErr w:type="gramStart"/>
            <w:r w:rsidRPr="00F14771">
              <w:rPr>
                <w:rFonts w:asciiTheme="minorHAnsi" w:hAnsiTheme="minorHAnsi" w:cstheme="minorHAnsi"/>
              </w:rPr>
              <w:t>shall be required to be submitted</w:t>
            </w:r>
            <w:proofErr w:type="gramEnd"/>
            <w:r w:rsidRPr="00F14771">
              <w:rPr>
                <w:rFonts w:asciiTheme="minorHAnsi" w:hAnsiTheme="minorHAnsi" w:cstheme="minorHAnsi"/>
              </w:rPr>
              <w:t xml:space="preserve"> as part of the Bid and shall be attested.</w:t>
            </w:r>
          </w:p>
          <w:p w14:paraId="24D84C7A" w14:textId="77777777" w:rsidR="007D374E" w:rsidRPr="00F14771" w:rsidRDefault="007D374E" w:rsidP="00F96602">
            <w:pPr>
              <w:pStyle w:val="ListParagraph"/>
              <w:tabs>
                <w:tab w:val="left" w:pos="540"/>
              </w:tabs>
              <w:suppressAutoHyphens/>
              <w:spacing w:after="0"/>
              <w:ind w:left="792" w:hanging="180"/>
              <w:rPr>
                <w:rFonts w:asciiTheme="minorHAnsi" w:hAnsiTheme="minorHAnsi" w:cstheme="minorHAnsi"/>
                <w:b/>
              </w:rPr>
            </w:pPr>
          </w:p>
          <w:p w14:paraId="18FAA283" w14:textId="27CFB3C5" w:rsidR="007D374E" w:rsidRPr="00F14771" w:rsidRDefault="007D374E" w:rsidP="00AB3A32">
            <w:pPr>
              <w:pStyle w:val="ListParagraph"/>
              <w:numPr>
                <w:ilvl w:val="0"/>
                <w:numId w:val="21"/>
              </w:numPr>
              <w:tabs>
                <w:tab w:val="left" w:pos="702"/>
              </w:tabs>
              <w:suppressAutoHyphens/>
              <w:spacing w:after="0"/>
              <w:ind w:left="702"/>
              <w:rPr>
                <w:rFonts w:asciiTheme="minorHAnsi" w:hAnsiTheme="minorHAnsi" w:cstheme="minorHAnsi"/>
                <w:b/>
              </w:rPr>
            </w:pPr>
            <w:r w:rsidRPr="00F14771">
              <w:rPr>
                <w:rFonts w:asciiTheme="minorHAnsi" w:hAnsiTheme="minorHAnsi" w:cstheme="minorHAnsi"/>
              </w:rPr>
              <w:t xml:space="preserve">Any bid submitted by the </w:t>
            </w:r>
            <w:r w:rsidR="0026220A" w:rsidRPr="00F14771">
              <w:rPr>
                <w:rFonts w:asciiTheme="minorHAnsi" w:hAnsiTheme="minorHAnsi" w:cstheme="minorHAnsi"/>
              </w:rPr>
              <w:t xml:space="preserve">Joint Venture, Consortium </w:t>
            </w:r>
            <w:r w:rsidRPr="00F14771">
              <w:rPr>
                <w:rFonts w:asciiTheme="minorHAnsi" w:hAnsiTheme="minorHAnsi" w:cstheme="minorHAnsi"/>
              </w:rPr>
              <w:t xml:space="preserve">or </w:t>
            </w:r>
            <w:r w:rsidR="0026220A" w:rsidRPr="00F14771">
              <w:rPr>
                <w:rFonts w:asciiTheme="minorHAnsi" w:hAnsiTheme="minorHAnsi" w:cstheme="minorHAnsi"/>
              </w:rPr>
              <w:t xml:space="preserve">Association </w:t>
            </w:r>
            <w:r w:rsidRPr="00F14771">
              <w:rPr>
                <w:rFonts w:asciiTheme="minorHAnsi" w:hAnsiTheme="minorHAnsi" w:cstheme="minorHAnsi"/>
              </w:rPr>
              <w:t>shall indicate the part of proposed contract to be performed by each party and each party shall be evaluated or post qualified with respect to its contribution only and the responsibilities of each party and shall not be substantially altered without prior written approval of the Procuring Agency and in line with any instructions issued by the Authority.</w:t>
            </w:r>
          </w:p>
          <w:p w14:paraId="62394C49" w14:textId="77777777" w:rsidR="007D374E" w:rsidRPr="00F14771" w:rsidRDefault="007D374E" w:rsidP="00F96602">
            <w:pPr>
              <w:pStyle w:val="ListParagraph"/>
              <w:spacing w:after="0"/>
              <w:ind w:left="792" w:hanging="180"/>
              <w:rPr>
                <w:rFonts w:asciiTheme="minorHAnsi" w:hAnsiTheme="minorHAnsi" w:cstheme="minorHAnsi"/>
                <w:b/>
              </w:rPr>
            </w:pPr>
          </w:p>
          <w:p w14:paraId="6E9BAC7C" w14:textId="57C91B3D" w:rsidR="007D374E" w:rsidRPr="00F14771" w:rsidRDefault="007D374E" w:rsidP="00B87FB8">
            <w:pPr>
              <w:pStyle w:val="ListParagraph"/>
              <w:numPr>
                <w:ilvl w:val="0"/>
                <w:numId w:val="21"/>
              </w:numPr>
              <w:tabs>
                <w:tab w:val="left" w:pos="702"/>
              </w:tabs>
              <w:suppressAutoHyphens/>
              <w:spacing w:after="0"/>
              <w:ind w:left="702"/>
              <w:rPr>
                <w:rFonts w:asciiTheme="minorHAnsi" w:hAnsiTheme="minorHAnsi" w:cstheme="minorHAnsi"/>
              </w:rPr>
            </w:pPr>
            <w:r w:rsidRPr="00F14771">
              <w:rPr>
                <w:rFonts w:asciiTheme="minorHAnsi" w:hAnsiTheme="minorHAnsi" w:cstheme="minorHAnsi"/>
              </w:rPr>
              <w:t xml:space="preserve">The invitation for Bids is open to all prospective </w:t>
            </w:r>
            <w:r w:rsidR="0026220A" w:rsidRPr="00F14771">
              <w:rPr>
                <w:rFonts w:asciiTheme="minorHAnsi" w:hAnsiTheme="minorHAnsi" w:cstheme="minorHAnsi"/>
              </w:rPr>
              <w:t xml:space="preserve">Supplier, Manufacturers </w:t>
            </w:r>
            <w:r w:rsidRPr="00F14771">
              <w:rPr>
                <w:rFonts w:asciiTheme="minorHAnsi" w:hAnsiTheme="minorHAnsi" w:cstheme="minorHAnsi"/>
              </w:rPr>
              <w:t xml:space="preserve">or </w:t>
            </w:r>
            <w:r w:rsidR="0026220A" w:rsidRPr="00F14771">
              <w:rPr>
                <w:rFonts w:asciiTheme="minorHAnsi" w:hAnsiTheme="minorHAnsi" w:cstheme="minorHAnsi"/>
              </w:rPr>
              <w:t xml:space="preserve">Authorized Agents/Dealers/Distributors </w:t>
            </w:r>
            <w:r w:rsidRPr="00F14771">
              <w:rPr>
                <w:rFonts w:asciiTheme="minorHAnsi" w:hAnsiTheme="minorHAnsi" w:cstheme="minorHAnsi"/>
              </w:rPr>
              <w:t xml:space="preserve">subject to any provisions or licensing/regulatory </w:t>
            </w:r>
            <w:r w:rsidRPr="00F14771">
              <w:rPr>
                <w:rFonts w:asciiTheme="minorHAnsi" w:hAnsiTheme="minorHAnsi" w:cstheme="minorHAnsi"/>
              </w:rPr>
              <w:lastRenderedPageBreak/>
              <w:t xml:space="preserve">requirements issued by the respective </w:t>
            </w:r>
            <w:r w:rsidR="001121CB" w:rsidRPr="00F14771">
              <w:rPr>
                <w:rFonts w:asciiTheme="minorHAnsi" w:hAnsiTheme="minorHAnsi" w:cstheme="minorHAnsi"/>
              </w:rPr>
              <w:t xml:space="preserve">National/ Provincial Professional Statutory Body </w:t>
            </w:r>
            <w:r w:rsidRPr="00F14771">
              <w:rPr>
                <w:rFonts w:asciiTheme="minorHAnsi" w:hAnsiTheme="minorHAnsi" w:cstheme="minorHAnsi"/>
              </w:rPr>
              <w:t>established for that particular trade or business</w:t>
            </w:r>
            <w:r w:rsidR="00E45774" w:rsidRPr="00F14771">
              <w:rPr>
                <w:rFonts w:asciiTheme="minorHAnsi" w:hAnsiTheme="minorHAnsi" w:cstheme="minorHAnsi"/>
              </w:rPr>
              <w:t xml:space="preserve"> as mentioned in bid data sheet.</w:t>
            </w:r>
            <w:r w:rsidR="00B87FB8" w:rsidRPr="00F14771">
              <w:rPr>
                <w:rFonts w:asciiTheme="minorHAnsi" w:hAnsiTheme="minorHAnsi" w:cstheme="minorHAnsi"/>
              </w:rPr>
              <w:t xml:space="preserve"> </w:t>
            </w:r>
          </w:p>
          <w:p w14:paraId="6534F141" w14:textId="7BED63CE" w:rsidR="007D374E" w:rsidRPr="00F14771" w:rsidRDefault="007D374E" w:rsidP="00AB3A32">
            <w:pPr>
              <w:pStyle w:val="ListParagraph"/>
              <w:numPr>
                <w:ilvl w:val="0"/>
                <w:numId w:val="21"/>
              </w:numPr>
              <w:tabs>
                <w:tab w:val="left" w:pos="702"/>
              </w:tabs>
              <w:suppressAutoHyphens/>
              <w:spacing w:after="0"/>
              <w:ind w:left="702"/>
              <w:rPr>
                <w:rFonts w:asciiTheme="minorHAnsi" w:hAnsiTheme="minorHAnsi" w:cstheme="minorHAnsi"/>
                <w:b/>
              </w:rPr>
            </w:pPr>
            <w:r w:rsidRPr="00F14771">
              <w:rPr>
                <w:rFonts w:asciiTheme="minorHAnsi" w:hAnsiTheme="minorHAnsi" w:cstheme="minorHAnsi"/>
              </w:rPr>
              <w:t xml:space="preserve">A </w:t>
            </w:r>
            <w:r w:rsidR="00CD281A" w:rsidRPr="00F14771">
              <w:rPr>
                <w:rFonts w:asciiTheme="minorHAnsi" w:hAnsiTheme="minorHAnsi" w:cstheme="minorHAnsi"/>
              </w:rPr>
              <w:t>Bidder</w:t>
            </w:r>
            <w:r w:rsidRPr="00F14771">
              <w:rPr>
                <w:rFonts w:asciiTheme="minorHAnsi" w:hAnsiTheme="minorHAnsi" w:cstheme="minorHAnsi"/>
              </w:rPr>
              <w:t xml:space="preserve"> shall not have a conflict of interest. All </w:t>
            </w:r>
            <w:r w:rsidR="00CD281A" w:rsidRPr="00F14771">
              <w:rPr>
                <w:rFonts w:asciiTheme="minorHAnsi" w:hAnsiTheme="minorHAnsi" w:cstheme="minorHAnsi"/>
              </w:rPr>
              <w:t>Bidder</w:t>
            </w:r>
            <w:r w:rsidRPr="00F14771">
              <w:rPr>
                <w:rFonts w:asciiTheme="minorHAnsi" w:hAnsiTheme="minorHAnsi" w:cstheme="minorHAnsi"/>
              </w:rPr>
              <w:t xml:space="preserve">s found to have a conflict of interest shall be </w:t>
            </w:r>
            <w:r w:rsidR="00E45774" w:rsidRPr="00F14771">
              <w:rPr>
                <w:rFonts w:asciiTheme="minorHAnsi" w:hAnsiTheme="minorHAnsi" w:cstheme="minorHAnsi"/>
              </w:rPr>
              <w:t xml:space="preserve">Non-Responsive. </w:t>
            </w:r>
            <w:r w:rsidRPr="00F14771">
              <w:rPr>
                <w:rFonts w:asciiTheme="minorHAnsi" w:hAnsiTheme="minorHAnsi" w:cstheme="minorHAnsi"/>
              </w:rPr>
              <w:t xml:space="preserve"> A </w:t>
            </w:r>
            <w:r w:rsidR="00CD281A" w:rsidRPr="00F14771">
              <w:rPr>
                <w:rFonts w:asciiTheme="minorHAnsi" w:hAnsiTheme="minorHAnsi" w:cstheme="minorHAnsi"/>
              </w:rPr>
              <w:t>Bidder</w:t>
            </w:r>
            <w:r w:rsidRPr="00F14771">
              <w:rPr>
                <w:rFonts w:asciiTheme="minorHAnsi" w:hAnsiTheme="minorHAnsi" w:cstheme="minorHAnsi"/>
              </w:rPr>
              <w:t xml:space="preserve"> may be considered to have a conflict of interest with one or more parties in this </w:t>
            </w:r>
            <w:r w:rsidR="00782B66">
              <w:rPr>
                <w:rFonts w:asciiTheme="minorHAnsi" w:hAnsiTheme="minorHAnsi" w:cstheme="minorHAnsi"/>
              </w:rPr>
              <w:t>b</w:t>
            </w:r>
            <w:r w:rsidRPr="00F14771">
              <w:rPr>
                <w:rFonts w:asciiTheme="minorHAnsi" w:hAnsiTheme="minorHAnsi" w:cstheme="minorHAnsi"/>
              </w:rPr>
              <w:t>idding process, if they:</w:t>
            </w:r>
          </w:p>
          <w:p w14:paraId="3B182D25" w14:textId="77777777" w:rsidR="007D374E" w:rsidRPr="00F14771" w:rsidRDefault="007D374E" w:rsidP="00F96602">
            <w:pPr>
              <w:ind w:left="792"/>
              <w:rPr>
                <w:rFonts w:asciiTheme="minorHAnsi" w:hAnsiTheme="minorHAnsi" w:cstheme="minorHAnsi"/>
                <w:b/>
              </w:rPr>
            </w:pPr>
          </w:p>
          <w:p w14:paraId="2988B8D0" w14:textId="0F125E30" w:rsidR="007D374E" w:rsidRPr="00F14771" w:rsidRDefault="001121CB" w:rsidP="00B67D6E">
            <w:pPr>
              <w:numPr>
                <w:ilvl w:val="0"/>
                <w:numId w:val="58"/>
              </w:numPr>
              <w:tabs>
                <w:tab w:val="clear" w:pos="612"/>
              </w:tabs>
              <w:spacing w:line="276" w:lineRule="auto"/>
              <w:ind w:left="1242" w:hanging="360"/>
              <w:jc w:val="both"/>
              <w:rPr>
                <w:rFonts w:asciiTheme="minorHAnsi" w:hAnsiTheme="minorHAnsi" w:cstheme="minorHAnsi"/>
              </w:rPr>
            </w:pPr>
            <w:r>
              <w:rPr>
                <w:rFonts w:asciiTheme="minorHAnsi" w:hAnsiTheme="minorHAnsi" w:cstheme="minorHAnsi"/>
              </w:rPr>
              <w:t>A</w:t>
            </w:r>
            <w:r w:rsidR="00FE4A7B" w:rsidRPr="00F14771">
              <w:rPr>
                <w:rFonts w:asciiTheme="minorHAnsi" w:hAnsiTheme="minorHAnsi" w:cstheme="minorHAnsi"/>
              </w:rPr>
              <w:t>re</w:t>
            </w:r>
            <w:r w:rsidR="007D374E" w:rsidRPr="00F14771">
              <w:rPr>
                <w:rFonts w:asciiTheme="minorHAnsi" w:hAnsiTheme="minorHAnsi" w:cstheme="minorHAnsi"/>
              </w:rPr>
              <w:t xml:space="preserve"> associated or have been associated</w:t>
            </w:r>
            <w:r w:rsidR="003A1506" w:rsidRPr="00F14771">
              <w:rPr>
                <w:rFonts w:asciiTheme="minorHAnsi" w:hAnsiTheme="minorHAnsi" w:cstheme="minorHAnsi"/>
              </w:rPr>
              <w:t xml:space="preserve"> for the procurement of the goods to be purchased under this Invitation for Bids</w:t>
            </w:r>
            <w:r w:rsidR="007D374E" w:rsidRPr="00F14771">
              <w:rPr>
                <w:rFonts w:asciiTheme="minorHAnsi" w:hAnsiTheme="minorHAnsi" w:cstheme="minorHAnsi"/>
              </w:rPr>
              <w:t xml:space="preserve">, directly or indirectly with a firm or any of its </w:t>
            </w:r>
            <w:proofErr w:type="gramStart"/>
            <w:r w:rsidR="007D374E" w:rsidRPr="00F14771">
              <w:rPr>
                <w:rFonts w:asciiTheme="minorHAnsi" w:hAnsiTheme="minorHAnsi" w:cstheme="minorHAnsi"/>
              </w:rPr>
              <w:t>affiliates which</w:t>
            </w:r>
            <w:proofErr w:type="gramEnd"/>
            <w:r w:rsidR="007D374E" w:rsidRPr="00F14771">
              <w:rPr>
                <w:rFonts w:asciiTheme="minorHAnsi" w:hAnsiTheme="minorHAnsi" w:cstheme="minorHAnsi"/>
              </w:rPr>
              <w:t xml:space="preserve"> have been engaged by the Procuring Agency to provide consulting services for the preparation of the design, specifications and other documents to be used.</w:t>
            </w:r>
          </w:p>
          <w:p w14:paraId="7D26CB44" w14:textId="7E839013" w:rsidR="007D374E" w:rsidRPr="00F14771" w:rsidRDefault="001121CB" w:rsidP="00B67D6E">
            <w:pPr>
              <w:numPr>
                <w:ilvl w:val="0"/>
                <w:numId w:val="58"/>
              </w:numPr>
              <w:tabs>
                <w:tab w:val="clear" w:pos="612"/>
              </w:tabs>
              <w:spacing w:line="276" w:lineRule="auto"/>
              <w:ind w:left="1242" w:hanging="360"/>
              <w:jc w:val="both"/>
              <w:rPr>
                <w:rFonts w:asciiTheme="minorHAnsi" w:hAnsiTheme="minorHAnsi" w:cstheme="minorHAnsi"/>
              </w:rPr>
            </w:pPr>
            <w:r>
              <w:rPr>
                <w:rFonts w:asciiTheme="minorHAnsi" w:hAnsiTheme="minorHAnsi" w:cstheme="minorHAnsi"/>
              </w:rPr>
              <w:t>H</w:t>
            </w:r>
            <w:r w:rsidR="007D374E" w:rsidRPr="00F14771">
              <w:rPr>
                <w:rFonts w:asciiTheme="minorHAnsi" w:hAnsiTheme="minorHAnsi" w:cstheme="minorHAnsi"/>
              </w:rPr>
              <w:t xml:space="preserve">ave controlling shareholders in common; or </w:t>
            </w:r>
          </w:p>
          <w:p w14:paraId="5450E963" w14:textId="62BC1A41" w:rsidR="007D374E" w:rsidRPr="00F14771" w:rsidRDefault="001121CB" w:rsidP="00B67D6E">
            <w:pPr>
              <w:numPr>
                <w:ilvl w:val="0"/>
                <w:numId w:val="58"/>
              </w:numPr>
              <w:tabs>
                <w:tab w:val="clear" w:pos="612"/>
              </w:tabs>
              <w:spacing w:line="276" w:lineRule="auto"/>
              <w:ind w:left="1242" w:hanging="360"/>
              <w:jc w:val="both"/>
              <w:rPr>
                <w:rFonts w:asciiTheme="minorHAnsi" w:hAnsiTheme="minorHAnsi" w:cstheme="minorHAnsi"/>
              </w:rPr>
            </w:pPr>
            <w:r w:rsidRPr="00F14771">
              <w:rPr>
                <w:rFonts w:asciiTheme="minorHAnsi" w:hAnsiTheme="minorHAnsi" w:cstheme="minorHAnsi"/>
              </w:rPr>
              <w:t xml:space="preserve">Receive </w:t>
            </w:r>
            <w:r w:rsidR="007D374E" w:rsidRPr="00F14771">
              <w:rPr>
                <w:rFonts w:asciiTheme="minorHAnsi" w:hAnsiTheme="minorHAnsi" w:cstheme="minorHAnsi"/>
              </w:rPr>
              <w:t xml:space="preserve">or have received any direct or indirect subsidy from any of them; or </w:t>
            </w:r>
          </w:p>
          <w:p w14:paraId="3F165434" w14:textId="6F7BD322" w:rsidR="007D374E" w:rsidRPr="00F14771" w:rsidRDefault="001121CB" w:rsidP="00B67D6E">
            <w:pPr>
              <w:numPr>
                <w:ilvl w:val="0"/>
                <w:numId w:val="58"/>
              </w:numPr>
              <w:tabs>
                <w:tab w:val="clear" w:pos="612"/>
              </w:tabs>
              <w:spacing w:line="276" w:lineRule="auto"/>
              <w:ind w:left="1242" w:hanging="360"/>
              <w:jc w:val="both"/>
              <w:rPr>
                <w:rFonts w:asciiTheme="minorHAnsi" w:hAnsiTheme="minorHAnsi" w:cstheme="minorHAnsi"/>
              </w:rPr>
            </w:pPr>
            <w:r w:rsidRPr="00F14771">
              <w:rPr>
                <w:rFonts w:asciiTheme="minorHAnsi" w:hAnsiTheme="minorHAnsi" w:cstheme="minorHAnsi"/>
              </w:rPr>
              <w:t xml:space="preserve">Have </w:t>
            </w:r>
            <w:r w:rsidR="007D374E" w:rsidRPr="00F14771">
              <w:rPr>
                <w:rFonts w:asciiTheme="minorHAnsi" w:hAnsiTheme="minorHAnsi" w:cstheme="minorHAnsi"/>
              </w:rPr>
              <w:t>the same legal representative for purposes of this Bid; or</w:t>
            </w:r>
          </w:p>
          <w:p w14:paraId="56A9358B" w14:textId="7E837CBA" w:rsidR="007D374E" w:rsidRPr="00A36D00" w:rsidRDefault="001121CB" w:rsidP="00B67D6E">
            <w:pPr>
              <w:numPr>
                <w:ilvl w:val="0"/>
                <w:numId w:val="58"/>
              </w:numPr>
              <w:tabs>
                <w:tab w:val="clear" w:pos="612"/>
              </w:tabs>
              <w:spacing w:line="276" w:lineRule="auto"/>
              <w:ind w:left="1242" w:hanging="360"/>
              <w:jc w:val="both"/>
              <w:rPr>
                <w:rFonts w:asciiTheme="minorHAnsi" w:hAnsiTheme="minorHAnsi" w:cstheme="minorHAnsi"/>
                <w:b/>
              </w:rPr>
            </w:pPr>
            <w:r w:rsidRPr="00F14771">
              <w:rPr>
                <w:rFonts w:asciiTheme="minorHAnsi" w:hAnsiTheme="minorHAnsi" w:cstheme="minorHAnsi"/>
              </w:rPr>
              <w:t xml:space="preserve">Have </w:t>
            </w:r>
            <w:r w:rsidR="007D374E" w:rsidRPr="00F14771">
              <w:rPr>
                <w:rFonts w:asciiTheme="minorHAnsi" w:hAnsiTheme="minorHAnsi" w:cstheme="minorHAnsi"/>
              </w:rPr>
              <w:t xml:space="preserve">a relationship with each other, directly or through common third parties, that puts them in a position to have access to information about or influence on the Bid of another </w:t>
            </w:r>
            <w:r w:rsidR="00CD281A" w:rsidRPr="00F14771">
              <w:rPr>
                <w:rFonts w:asciiTheme="minorHAnsi" w:hAnsiTheme="minorHAnsi" w:cstheme="minorHAnsi"/>
              </w:rPr>
              <w:t>Bidder</w:t>
            </w:r>
            <w:r w:rsidR="007D374E" w:rsidRPr="00F14771">
              <w:rPr>
                <w:rFonts w:asciiTheme="minorHAnsi" w:hAnsiTheme="minorHAnsi" w:cstheme="minorHAnsi"/>
              </w:rPr>
              <w:t>, or influence the decisions of the Procuring Agency regarding this Bidding process; or</w:t>
            </w:r>
          </w:p>
          <w:p w14:paraId="1554D55F" w14:textId="77777777" w:rsidR="00A36D00" w:rsidRPr="00F14771" w:rsidRDefault="00A36D00" w:rsidP="00A36D00">
            <w:pPr>
              <w:spacing w:line="276" w:lineRule="auto"/>
              <w:ind w:left="1242"/>
              <w:jc w:val="both"/>
              <w:rPr>
                <w:rFonts w:asciiTheme="minorHAnsi" w:hAnsiTheme="minorHAnsi" w:cstheme="minorHAnsi"/>
                <w:b/>
              </w:rPr>
            </w:pPr>
          </w:p>
          <w:p w14:paraId="3967B1ED" w14:textId="1A525FE4" w:rsidR="007D374E" w:rsidRPr="00F14771" w:rsidRDefault="007D374E" w:rsidP="00B67D6E">
            <w:pPr>
              <w:pStyle w:val="ListParagraph"/>
              <w:numPr>
                <w:ilvl w:val="0"/>
                <w:numId w:val="75"/>
              </w:numPr>
              <w:tabs>
                <w:tab w:val="left" w:pos="702"/>
              </w:tabs>
              <w:spacing w:after="0"/>
              <w:ind w:left="702"/>
              <w:rPr>
                <w:rFonts w:asciiTheme="minorHAnsi" w:hAnsiTheme="minorHAnsi" w:cstheme="minorHAnsi"/>
              </w:rPr>
            </w:pPr>
            <w:r w:rsidRPr="00F14771">
              <w:rPr>
                <w:rFonts w:asciiTheme="minorHAnsi" w:hAnsiTheme="minorHAnsi" w:cstheme="minorHAnsi"/>
              </w:rPr>
              <w:t xml:space="preserve">A </w:t>
            </w:r>
            <w:r w:rsidR="00CD281A" w:rsidRPr="00F14771">
              <w:rPr>
                <w:rFonts w:asciiTheme="minorHAnsi" w:hAnsiTheme="minorHAnsi" w:cstheme="minorHAnsi"/>
              </w:rPr>
              <w:t>Bidder</w:t>
            </w:r>
            <w:r w:rsidRPr="00F14771" w:rsidDel="00714DE6">
              <w:rPr>
                <w:rFonts w:asciiTheme="minorHAnsi" w:hAnsiTheme="minorHAnsi" w:cstheme="minorHAnsi"/>
              </w:rPr>
              <w:t xml:space="preserve"> </w:t>
            </w:r>
            <w:r w:rsidRPr="00F14771">
              <w:rPr>
                <w:rFonts w:asciiTheme="minorHAnsi" w:hAnsiTheme="minorHAnsi" w:cstheme="minorHAnsi"/>
              </w:rPr>
              <w:t>may be ineligible if –</w:t>
            </w:r>
          </w:p>
          <w:p w14:paraId="5A21A88A" w14:textId="77777777" w:rsidR="007D374E" w:rsidRPr="00F14771" w:rsidRDefault="007D374E" w:rsidP="00F96602">
            <w:pPr>
              <w:ind w:left="792"/>
              <w:rPr>
                <w:rFonts w:asciiTheme="minorHAnsi" w:hAnsiTheme="minorHAnsi" w:cstheme="minorHAnsi"/>
              </w:rPr>
            </w:pPr>
          </w:p>
          <w:p w14:paraId="584B8EFF" w14:textId="6563DEB0" w:rsidR="007D374E" w:rsidRDefault="001121CB"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007D374E" w:rsidRPr="00F14771">
              <w:rPr>
                <w:rFonts w:asciiTheme="minorHAnsi" w:hAnsiTheme="minorHAnsi" w:cstheme="minorHAnsi"/>
              </w:rPr>
              <w:t xml:space="preserve"> is declared bankrupt or, in the case of company or firm, insolvent;</w:t>
            </w:r>
          </w:p>
          <w:p w14:paraId="4362E399" w14:textId="77777777" w:rsidR="00A36D00" w:rsidRPr="00F14771" w:rsidRDefault="00A36D00" w:rsidP="00A36D00">
            <w:pPr>
              <w:spacing w:before="120" w:after="120" w:line="276" w:lineRule="auto"/>
              <w:ind w:left="1238"/>
              <w:jc w:val="both"/>
              <w:rPr>
                <w:rFonts w:asciiTheme="minorHAnsi" w:hAnsiTheme="minorHAnsi" w:cstheme="minorHAnsi"/>
              </w:rPr>
            </w:pPr>
          </w:p>
          <w:p w14:paraId="65B9B6CF" w14:textId="1905F7A8" w:rsidR="007D374E" w:rsidRPr="00F14771" w:rsidRDefault="001121CB"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 xml:space="preserve">Payments </w:t>
            </w:r>
            <w:r w:rsidR="007D374E" w:rsidRPr="00F14771">
              <w:rPr>
                <w:rFonts w:asciiTheme="minorHAnsi" w:hAnsiTheme="minorHAnsi" w:cstheme="minorHAnsi"/>
              </w:rPr>
              <w:t xml:space="preserve">in favor of the </w:t>
            </w:r>
            <w:r w:rsidR="00CD281A" w:rsidRPr="00F14771">
              <w:rPr>
                <w:rFonts w:asciiTheme="minorHAnsi" w:hAnsiTheme="minorHAnsi" w:cstheme="minorHAnsi"/>
              </w:rPr>
              <w:t>Bidder</w:t>
            </w:r>
            <w:r w:rsidR="007D374E" w:rsidRPr="00F14771">
              <w:rPr>
                <w:rFonts w:asciiTheme="minorHAnsi" w:hAnsiTheme="minorHAnsi" w:cstheme="minorHAnsi"/>
              </w:rPr>
              <w:t xml:space="preserve"> is suspended in accordance with the judgment of a court of law other than a judgment declaring bankruptcy and resulting, in accordance with the national laws, in the total or partial loss of the right to administer and dispose of its property;</w:t>
            </w:r>
          </w:p>
          <w:p w14:paraId="20A70BCD" w14:textId="212AD1EA" w:rsidR="007D374E" w:rsidRPr="00F14771" w:rsidRDefault="001121CB"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 xml:space="preserve">Legal </w:t>
            </w:r>
            <w:r w:rsidR="007D374E" w:rsidRPr="00F14771">
              <w:rPr>
                <w:rFonts w:asciiTheme="minorHAnsi" w:hAnsiTheme="minorHAnsi" w:cstheme="minorHAnsi"/>
              </w:rPr>
              <w:t xml:space="preserve">proceedings are </w:t>
            </w:r>
            <w:r w:rsidR="00F6591F" w:rsidRPr="00F14771">
              <w:rPr>
                <w:rFonts w:asciiTheme="minorHAnsi" w:hAnsiTheme="minorHAnsi" w:cstheme="minorHAnsi"/>
              </w:rPr>
              <w:t xml:space="preserve">established </w:t>
            </w:r>
            <w:r w:rsidR="007D374E" w:rsidRPr="00F14771">
              <w:rPr>
                <w:rFonts w:asciiTheme="minorHAnsi" w:hAnsiTheme="minorHAnsi" w:cstheme="minorHAnsi"/>
              </w:rPr>
              <w:t xml:space="preserve">against such </w:t>
            </w:r>
            <w:r w:rsidR="00CD281A" w:rsidRPr="00F14771">
              <w:rPr>
                <w:rFonts w:asciiTheme="minorHAnsi" w:hAnsiTheme="minorHAnsi" w:cstheme="minorHAnsi"/>
              </w:rPr>
              <w:t>Bidder</w:t>
            </w:r>
            <w:r w:rsidR="007D374E" w:rsidRPr="00F14771">
              <w:rPr>
                <w:rFonts w:asciiTheme="minorHAnsi" w:hAnsiTheme="minorHAnsi" w:cstheme="minorHAnsi"/>
              </w:rPr>
              <w:t xml:space="preserve"> </w:t>
            </w:r>
            <w:r w:rsidR="007D374E" w:rsidRPr="00F14771">
              <w:rPr>
                <w:rFonts w:asciiTheme="minorHAnsi" w:hAnsiTheme="minorHAnsi" w:cstheme="minorHAnsi"/>
              </w:rPr>
              <w:lastRenderedPageBreak/>
              <w:t>involving an order suspending payments and which may result, in accordance with the national laws, in a declaration of bankruptcy or in any other situation entailing the total or partial loss of the right to administer and dispose of the property;</w:t>
            </w:r>
          </w:p>
          <w:p w14:paraId="437C80D4" w14:textId="6E687C75" w:rsidR="007D374E" w:rsidRPr="00F14771" w:rsidRDefault="001121CB"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007D374E" w:rsidRPr="00F14771">
              <w:rPr>
                <w:rFonts w:asciiTheme="minorHAnsi" w:hAnsiTheme="minorHAnsi" w:cstheme="minorHAnsi"/>
              </w:rPr>
              <w:t xml:space="preserve"> is convicted, by a final judgment, of any offence involving professional conduct;</w:t>
            </w:r>
          </w:p>
          <w:p w14:paraId="1A671830" w14:textId="585F3714" w:rsidR="007D374E" w:rsidRPr="00F14771" w:rsidRDefault="00FE4A7B"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The</w:t>
            </w:r>
            <w:r w:rsidR="007D374E" w:rsidRPr="00F14771">
              <w:rPr>
                <w:rFonts w:asciiTheme="minorHAnsi" w:hAnsiTheme="minorHAnsi" w:cstheme="minorHAnsi"/>
              </w:rPr>
              <w:t xml:space="preserve"> </w:t>
            </w:r>
            <w:r w:rsidR="00CD281A" w:rsidRPr="00F14771">
              <w:rPr>
                <w:rFonts w:asciiTheme="minorHAnsi" w:hAnsiTheme="minorHAnsi" w:cstheme="minorHAnsi"/>
              </w:rPr>
              <w:t>Bidder</w:t>
            </w:r>
            <w:r w:rsidR="007D374E" w:rsidRPr="00F14771">
              <w:rPr>
                <w:rFonts w:asciiTheme="minorHAnsi" w:hAnsiTheme="minorHAnsi" w:cstheme="minorHAnsi"/>
              </w:rPr>
              <w:t xml:space="preserve"> is debarred and blacklisted due to involvement in corrupt and fraudulent practices in accordan</w:t>
            </w:r>
            <w:r w:rsidR="00E21A66" w:rsidRPr="00F14771">
              <w:rPr>
                <w:rFonts w:asciiTheme="minorHAnsi" w:hAnsiTheme="minorHAnsi" w:cstheme="minorHAnsi"/>
              </w:rPr>
              <w:t>ce with the provi</w:t>
            </w:r>
            <w:r w:rsidR="001F1CE6" w:rsidRPr="00F14771">
              <w:rPr>
                <w:rFonts w:asciiTheme="minorHAnsi" w:hAnsiTheme="minorHAnsi" w:cstheme="minorHAnsi"/>
              </w:rPr>
              <w:t>sion of section 17A of PPRA Act, 2009 and</w:t>
            </w:r>
            <w:r w:rsidR="00E21A66" w:rsidRPr="00F14771">
              <w:rPr>
                <w:rFonts w:asciiTheme="minorHAnsi" w:hAnsiTheme="minorHAnsi" w:cstheme="minorHAnsi"/>
              </w:rPr>
              <w:t xml:space="preserve"> Rule-21</w:t>
            </w:r>
            <w:r w:rsidR="001F1CE6" w:rsidRPr="00F14771">
              <w:rPr>
                <w:rFonts w:asciiTheme="minorHAnsi" w:hAnsiTheme="minorHAnsi" w:cstheme="minorHAnsi"/>
              </w:rPr>
              <w:t>,</w:t>
            </w:r>
            <w:r w:rsidR="00E21A66" w:rsidRPr="00F14771">
              <w:rPr>
                <w:rFonts w:asciiTheme="minorHAnsi" w:hAnsiTheme="minorHAnsi" w:cstheme="minorHAnsi"/>
              </w:rPr>
              <w:t xml:space="preserve"> </w:t>
            </w:r>
            <w:r w:rsidR="001F1CE6" w:rsidRPr="00F14771">
              <w:rPr>
                <w:rFonts w:asciiTheme="minorHAnsi" w:hAnsiTheme="minorHAnsi" w:cstheme="minorHAnsi"/>
              </w:rPr>
              <w:t>read with Schedule appended with,</w:t>
            </w:r>
            <w:r w:rsidR="00E21A66" w:rsidRPr="00F14771">
              <w:rPr>
                <w:rFonts w:asciiTheme="minorHAnsi" w:hAnsiTheme="minorHAnsi" w:cstheme="minorHAnsi"/>
              </w:rPr>
              <w:t xml:space="preserve"> Punjab Procurement Rules, 201</w:t>
            </w:r>
            <w:r w:rsidR="007D374E" w:rsidRPr="00F14771">
              <w:rPr>
                <w:rFonts w:asciiTheme="minorHAnsi" w:hAnsiTheme="minorHAnsi" w:cstheme="minorHAnsi"/>
              </w:rPr>
              <w:t xml:space="preserve">4. </w:t>
            </w:r>
          </w:p>
          <w:p w14:paraId="0017B4BF" w14:textId="41CD8C24" w:rsidR="007D374E" w:rsidRPr="00F14771" w:rsidRDefault="007D374E"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is debarred and blacklisted in general (i.e. to the extent of all public procurement) due to consistent performance failure in accordance with the </w:t>
            </w:r>
            <w:r w:rsidR="001F1CE6" w:rsidRPr="00F14771">
              <w:rPr>
                <w:rFonts w:asciiTheme="minorHAnsi" w:hAnsiTheme="minorHAnsi" w:cstheme="minorHAnsi"/>
              </w:rPr>
              <w:t>section 17A of PPRA Act, 2009 and Rule-21, read with Schedule appended with, Punjab Procurement Rules, 2014.</w:t>
            </w:r>
          </w:p>
          <w:p w14:paraId="287DA58E" w14:textId="2F0A5706" w:rsidR="007D374E" w:rsidRPr="00F14771" w:rsidRDefault="007D374E" w:rsidP="00A36D00">
            <w:pPr>
              <w:numPr>
                <w:ilvl w:val="0"/>
                <w:numId w:val="59"/>
              </w:numPr>
              <w:spacing w:before="120" w:after="120" w:line="276" w:lineRule="auto"/>
              <w:ind w:left="1238"/>
              <w:jc w:val="both"/>
              <w:rPr>
                <w:rFonts w:asciiTheme="minorHAnsi" w:hAnsiTheme="minorHAnsi" w:cstheme="minorHAnsi"/>
              </w:rPr>
            </w:pPr>
            <w:r w:rsidRPr="00F14771">
              <w:rPr>
                <w:rFonts w:asciiTheme="minorHAnsi" w:hAnsiTheme="minorHAnsi" w:cstheme="minorHAnsi"/>
              </w:rPr>
              <w:t>The firm, supplier and contractor</w:t>
            </w:r>
            <w:r w:rsidR="000570C4" w:rsidRPr="00F14771">
              <w:rPr>
                <w:rFonts w:asciiTheme="minorHAnsi" w:hAnsiTheme="minorHAnsi" w:cstheme="minorHAnsi"/>
              </w:rPr>
              <w:t xml:space="preserve"> is</w:t>
            </w:r>
            <w:r w:rsidR="001F1CE6" w:rsidRPr="00F14771">
              <w:rPr>
                <w:rFonts w:asciiTheme="minorHAnsi" w:hAnsiTheme="minorHAnsi" w:cstheme="minorHAnsi"/>
              </w:rPr>
              <w:t xml:space="preserve"> blacklisted/ debarred by any</w:t>
            </w:r>
            <w:r w:rsidRPr="00F14771">
              <w:rPr>
                <w:rFonts w:asciiTheme="minorHAnsi" w:hAnsiTheme="minorHAnsi" w:cstheme="minorHAnsi"/>
              </w:rPr>
              <w:t xml:space="preserve"> international organization.</w:t>
            </w:r>
          </w:p>
          <w:p w14:paraId="2EE3CA4A" w14:textId="5AA220EF" w:rsidR="007D374E" w:rsidRPr="00F14771" w:rsidRDefault="00CD281A" w:rsidP="00B67D6E">
            <w:pPr>
              <w:pStyle w:val="ListParagraph"/>
              <w:numPr>
                <w:ilvl w:val="0"/>
                <w:numId w:val="76"/>
              </w:numPr>
              <w:ind w:hanging="378"/>
              <w:contextualSpacing/>
              <w:rPr>
                <w:rFonts w:asciiTheme="minorHAnsi" w:hAnsiTheme="minorHAnsi" w:cstheme="minorHAnsi"/>
              </w:rPr>
            </w:pPr>
            <w:r w:rsidRPr="00F14771">
              <w:rPr>
                <w:rFonts w:asciiTheme="minorHAnsi" w:hAnsiTheme="minorHAnsi" w:cstheme="minorHAnsi"/>
              </w:rPr>
              <w:t>Bidder</w:t>
            </w:r>
            <w:r w:rsidR="007D374E" w:rsidRPr="00F14771">
              <w:rPr>
                <w:rFonts w:asciiTheme="minorHAnsi" w:hAnsiTheme="minorHAnsi" w:cstheme="minorHAnsi"/>
              </w:rPr>
              <w:t>s shall provide to the Procuring Agency evidence of their eligibility, proof of compliance with the necessary legal requirements to carry out the contract effectively.</w:t>
            </w:r>
          </w:p>
          <w:p w14:paraId="73D43F8A" w14:textId="77777777" w:rsidR="007D374E" w:rsidRPr="00F14771" w:rsidRDefault="007D374E" w:rsidP="00F96602">
            <w:pPr>
              <w:pStyle w:val="ListParagraph"/>
              <w:ind w:left="792" w:firstLine="0"/>
              <w:contextualSpacing/>
              <w:rPr>
                <w:rFonts w:asciiTheme="minorHAnsi" w:hAnsiTheme="minorHAnsi" w:cstheme="minorHAnsi"/>
              </w:rPr>
            </w:pPr>
          </w:p>
          <w:p w14:paraId="309675FD" w14:textId="70236B9E" w:rsidR="007D374E" w:rsidRPr="00F14771" w:rsidRDefault="00CD281A" w:rsidP="00B67D6E">
            <w:pPr>
              <w:pStyle w:val="ListParagraph"/>
              <w:numPr>
                <w:ilvl w:val="0"/>
                <w:numId w:val="76"/>
              </w:numPr>
              <w:ind w:left="702"/>
              <w:contextualSpacing/>
              <w:rPr>
                <w:rFonts w:asciiTheme="minorHAnsi" w:hAnsiTheme="minorHAnsi" w:cstheme="minorHAnsi"/>
              </w:rPr>
            </w:pPr>
            <w:r w:rsidRPr="00F14771">
              <w:rPr>
                <w:rFonts w:asciiTheme="minorHAnsi" w:hAnsiTheme="minorHAnsi" w:cstheme="minorHAnsi"/>
              </w:rPr>
              <w:t>Bidder</w:t>
            </w:r>
            <w:r w:rsidR="007D374E" w:rsidRPr="00F14771">
              <w:rPr>
                <w:rFonts w:asciiTheme="minorHAnsi" w:hAnsiTheme="minorHAnsi" w:cstheme="minorHAnsi"/>
              </w:rPr>
              <w:t>s shall provide such evidence of their continued eligibility satisfactory to the Procuring Agency, as the Procuring Agency shall reasonably request.</w:t>
            </w:r>
          </w:p>
          <w:p w14:paraId="17393145" w14:textId="77777777" w:rsidR="007D374E" w:rsidRPr="00F14771" w:rsidRDefault="007D374E" w:rsidP="00F96602">
            <w:pPr>
              <w:pStyle w:val="ListParagraph"/>
              <w:spacing w:after="0"/>
              <w:ind w:left="792"/>
              <w:rPr>
                <w:rFonts w:asciiTheme="minorHAnsi" w:hAnsiTheme="minorHAnsi" w:cstheme="minorHAnsi"/>
              </w:rPr>
            </w:pPr>
          </w:p>
          <w:p w14:paraId="0823ED0D" w14:textId="6CFBE3D5" w:rsidR="007D374E" w:rsidRPr="00F14771" w:rsidRDefault="00CD281A" w:rsidP="00B67D6E">
            <w:pPr>
              <w:pStyle w:val="ListParagraph"/>
              <w:numPr>
                <w:ilvl w:val="0"/>
                <w:numId w:val="76"/>
              </w:numPr>
              <w:spacing w:after="0"/>
              <w:ind w:left="702"/>
              <w:contextualSpacing/>
              <w:rPr>
                <w:rFonts w:asciiTheme="minorHAnsi" w:hAnsiTheme="minorHAnsi" w:cstheme="minorHAnsi"/>
              </w:rPr>
            </w:pPr>
            <w:r w:rsidRPr="00F14771">
              <w:rPr>
                <w:rFonts w:asciiTheme="minorHAnsi" w:hAnsiTheme="minorHAnsi" w:cstheme="minorHAnsi"/>
              </w:rPr>
              <w:t>Bidder</w:t>
            </w:r>
            <w:r w:rsidR="007D374E" w:rsidRPr="00F14771">
              <w:rPr>
                <w:rFonts w:asciiTheme="minorHAnsi" w:hAnsiTheme="minorHAnsi" w:cstheme="minorHAnsi"/>
              </w:rPr>
              <w:t>s shall submit proposals relating to the nature, conditions and modalities of sub-contracting wherever the sub-contracting of any elements of the contract amounting to more than ten percent of the Bid price is envisaged.</w:t>
            </w:r>
          </w:p>
          <w:p w14:paraId="6826514D" w14:textId="2781FE04" w:rsidR="007D374E" w:rsidRPr="00F14771" w:rsidRDefault="007D374E" w:rsidP="00F96602">
            <w:pPr>
              <w:tabs>
                <w:tab w:val="left" w:pos="331"/>
              </w:tabs>
              <w:suppressAutoHyphens/>
              <w:rPr>
                <w:rFonts w:asciiTheme="minorHAnsi" w:hAnsiTheme="minorHAnsi" w:cstheme="minorHAnsi"/>
              </w:rPr>
            </w:pPr>
          </w:p>
        </w:tc>
      </w:tr>
      <w:tr w:rsidR="00431950" w:rsidRPr="00F14771" w14:paraId="4A005B05" w14:textId="77777777" w:rsidTr="00EA247E">
        <w:tc>
          <w:tcPr>
            <w:tcW w:w="2160" w:type="dxa"/>
          </w:tcPr>
          <w:p w14:paraId="11BC004E" w14:textId="3C9DD921" w:rsidR="00431950" w:rsidRPr="00F14771" w:rsidRDefault="00385DB9" w:rsidP="002D13CC">
            <w:pPr>
              <w:pStyle w:val="Heading3"/>
              <w:rPr>
                <w:rFonts w:asciiTheme="minorHAnsi" w:hAnsiTheme="minorHAnsi" w:cstheme="minorHAnsi"/>
              </w:rPr>
            </w:pPr>
            <w:bookmarkStart w:id="39" w:name="_Toc340548854"/>
            <w:bookmarkStart w:id="40" w:name="_Toc369258499"/>
            <w:bookmarkStart w:id="41" w:name="_Toc391117637"/>
            <w:bookmarkStart w:id="42" w:name="_Toc140051127"/>
            <w:r w:rsidRPr="00F14771">
              <w:rPr>
                <w:rFonts w:asciiTheme="minorHAnsi" w:hAnsiTheme="minorHAnsi" w:cstheme="minorHAnsi"/>
              </w:rPr>
              <w:lastRenderedPageBreak/>
              <w:t>2.1.4</w:t>
            </w:r>
            <w:r w:rsidR="00431950" w:rsidRPr="00F14771">
              <w:rPr>
                <w:rFonts w:asciiTheme="minorHAnsi" w:hAnsiTheme="minorHAnsi" w:cstheme="minorHAnsi"/>
              </w:rPr>
              <w:t>.</w:t>
            </w:r>
            <w:r w:rsidR="00431950" w:rsidRPr="00F14771">
              <w:rPr>
                <w:rFonts w:asciiTheme="minorHAnsi" w:hAnsiTheme="minorHAnsi" w:cstheme="minorHAnsi"/>
              </w:rPr>
              <w:tab/>
              <w:t>Eligible Goods and Services</w:t>
            </w:r>
            <w:bookmarkEnd w:id="39"/>
            <w:bookmarkEnd w:id="40"/>
            <w:bookmarkEnd w:id="41"/>
            <w:bookmarkEnd w:id="42"/>
          </w:p>
          <w:p w14:paraId="74646D40" w14:textId="77777777" w:rsidR="00431950" w:rsidRPr="00F14771" w:rsidRDefault="00431950" w:rsidP="002D13CC">
            <w:pPr>
              <w:pStyle w:val="Head22"/>
              <w:rPr>
                <w:rFonts w:asciiTheme="minorHAnsi" w:hAnsiTheme="minorHAnsi" w:cstheme="minorHAnsi"/>
              </w:rPr>
            </w:pPr>
          </w:p>
        </w:tc>
        <w:tc>
          <w:tcPr>
            <w:tcW w:w="6984" w:type="dxa"/>
          </w:tcPr>
          <w:p w14:paraId="08308C46" w14:textId="6B3700EB" w:rsidR="00594A04" w:rsidRPr="00F14771" w:rsidRDefault="00431950" w:rsidP="00B67D6E">
            <w:pPr>
              <w:pStyle w:val="ListParagraph"/>
              <w:numPr>
                <w:ilvl w:val="0"/>
                <w:numId w:val="77"/>
              </w:numPr>
              <w:tabs>
                <w:tab w:val="left" w:pos="702"/>
              </w:tabs>
              <w:suppressAutoHyphens/>
              <w:spacing w:after="0"/>
              <w:ind w:left="680"/>
              <w:rPr>
                <w:rFonts w:asciiTheme="minorHAnsi" w:hAnsiTheme="minorHAnsi" w:cstheme="minorHAnsi"/>
              </w:rPr>
            </w:pPr>
            <w:r w:rsidRPr="00F14771">
              <w:rPr>
                <w:rFonts w:asciiTheme="minorHAnsi" w:hAnsiTheme="minorHAnsi" w:cstheme="minorHAnsi"/>
              </w:rPr>
              <w:t>All g</w:t>
            </w:r>
            <w:r w:rsidR="00250E75">
              <w:rPr>
                <w:rFonts w:asciiTheme="minorHAnsi" w:hAnsiTheme="minorHAnsi" w:cstheme="minorHAnsi"/>
              </w:rPr>
              <w:t xml:space="preserve">oods and related services to be </w:t>
            </w:r>
            <w:r w:rsidRPr="00F14771">
              <w:rPr>
                <w:rFonts w:asciiTheme="minorHAnsi" w:hAnsiTheme="minorHAnsi" w:cstheme="minorHAnsi"/>
              </w:rPr>
              <w:t xml:space="preserve">supplied under the </w:t>
            </w:r>
            <w:r w:rsidR="001121CB" w:rsidRPr="00F14771">
              <w:rPr>
                <w:rFonts w:asciiTheme="minorHAnsi" w:hAnsiTheme="minorHAnsi" w:cstheme="minorHAnsi"/>
              </w:rPr>
              <w:t xml:space="preserve">Contract </w:t>
            </w:r>
            <w:r w:rsidRPr="00F14771">
              <w:rPr>
                <w:rFonts w:asciiTheme="minorHAnsi" w:hAnsiTheme="minorHAnsi" w:cstheme="minorHAnsi"/>
              </w:rPr>
              <w:t>shall have their origin in eligible source coun</w:t>
            </w:r>
            <w:r w:rsidRPr="00F14771">
              <w:rPr>
                <w:rFonts w:asciiTheme="minorHAnsi" w:hAnsiTheme="minorHAnsi" w:cstheme="minorHAnsi"/>
              </w:rPr>
              <w:softHyphen/>
              <w:t>tries, defined in the</w:t>
            </w:r>
            <w:r w:rsidRPr="00F14771">
              <w:rPr>
                <w:rFonts w:asciiTheme="minorHAnsi" w:hAnsiTheme="minorHAnsi" w:cstheme="minorHAnsi"/>
                <w:i/>
              </w:rPr>
              <w:t xml:space="preserve"> Bid Data Sheet (BDS</w:t>
            </w:r>
            <w:r w:rsidR="00345DE2" w:rsidRPr="00F14771">
              <w:rPr>
                <w:rFonts w:asciiTheme="minorHAnsi" w:hAnsiTheme="minorHAnsi" w:cstheme="minorHAnsi"/>
                <w:i/>
              </w:rPr>
              <w:t>/Technical Speci</w:t>
            </w:r>
            <w:r w:rsidR="00A550BA" w:rsidRPr="00F14771">
              <w:rPr>
                <w:rFonts w:asciiTheme="minorHAnsi" w:hAnsiTheme="minorHAnsi" w:cstheme="minorHAnsi"/>
                <w:i/>
              </w:rPr>
              <w:t>fication</w:t>
            </w:r>
            <w:r w:rsidRPr="00F14771">
              <w:rPr>
                <w:rFonts w:asciiTheme="minorHAnsi" w:hAnsiTheme="minorHAnsi" w:cstheme="minorHAnsi"/>
                <w:i/>
              </w:rPr>
              <w:t>)</w:t>
            </w:r>
            <w:r w:rsidRPr="00F14771">
              <w:rPr>
                <w:rFonts w:asciiTheme="minorHAnsi" w:hAnsiTheme="minorHAnsi" w:cstheme="minorHAnsi"/>
              </w:rPr>
              <w:t xml:space="preserve">, and all expenditures made under the contract will be limited to such goods and </w:t>
            </w:r>
            <w:r w:rsidR="005C69FA" w:rsidRPr="00F14771">
              <w:rPr>
                <w:rFonts w:asciiTheme="minorHAnsi" w:hAnsiTheme="minorHAnsi" w:cstheme="minorHAnsi"/>
              </w:rPr>
              <w:t xml:space="preserve">related </w:t>
            </w:r>
            <w:r w:rsidRPr="00F14771">
              <w:rPr>
                <w:rFonts w:asciiTheme="minorHAnsi" w:hAnsiTheme="minorHAnsi" w:cstheme="minorHAnsi"/>
              </w:rPr>
              <w:t>services.</w:t>
            </w:r>
          </w:p>
          <w:p w14:paraId="36337E89" w14:textId="77777777" w:rsidR="00594A04" w:rsidRPr="00F14771" w:rsidRDefault="00594A04" w:rsidP="00594A04">
            <w:pPr>
              <w:pStyle w:val="ListParagraph"/>
              <w:tabs>
                <w:tab w:val="left" w:pos="702"/>
              </w:tabs>
              <w:suppressAutoHyphens/>
              <w:spacing w:after="0"/>
              <w:ind w:left="680" w:firstLine="0"/>
              <w:rPr>
                <w:rFonts w:asciiTheme="minorHAnsi" w:hAnsiTheme="minorHAnsi" w:cstheme="minorHAnsi"/>
              </w:rPr>
            </w:pPr>
          </w:p>
          <w:p w14:paraId="3C0AACF0" w14:textId="77777777" w:rsidR="00594A04" w:rsidRPr="00F14771" w:rsidRDefault="00431950" w:rsidP="00B67D6E">
            <w:pPr>
              <w:pStyle w:val="ListParagraph"/>
              <w:numPr>
                <w:ilvl w:val="0"/>
                <w:numId w:val="77"/>
              </w:numPr>
              <w:tabs>
                <w:tab w:val="left" w:pos="702"/>
              </w:tabs>
              <w:suppressAutoHyphens/>
              <w:spacing w:after="0"/>
              <w:ind w:left="680"/>
              <w:rPr>
                <w:rFonts w:asciiTheme="minorHAnsi" w:hAnsiTheme="minorHAnsi" w:cstheme="minorHAnsi"/>
              </w:rPr>
            </w:pPr>
            <w:r w:rsidRPr="00F14771">
              <w:rPr>
                <w:rFonts w:asciiTheme="minorHAnsi" w:hAnsiTheme="minorHAnsi" w:cstheme="minorHAnsi"/>
              </w:rPr>
              <w:t xml:space="preserve">For purposes of this clause, “origin” means the place where </w:t>
            </w:r>
            <w:r w:rsidRPr="00F14771">
              <w:rPr>
                <w:rFonts w:asciiTheme="minorHAnsi" w:hAnsiTheme="minorHAnsi" w:cstheme="minorHAnsi"/>
              </w:rPr>
              <w:lastRenderedPageBreak/>
              <w:t>the goods are mined, grown, or produced, or the place from which the related services are supplied.  Goods are produced when, through manufacturing, processing, or substantial and major assembly of components, a commercially-recognized product is obtained that is substantially different in basic characteristics or in purpose or utility from its components.</w:t>
            </w:r>
          </w:p>
          <w:p w14:paraId="6D5DF713" w14:textId="77777777" w:rsidR="00FE664B" w:rsidRPr="00F14771" w:rsidRDefault="00FE664B" w:rsidP="00FE664B">
            <w:pPr>
              <w:pStyle w:val="ListParagraph"/>
              <w:tabs>
                <w:tab w:val="left" w:pos="702"/>
              </w:tabs>
              <w:suppressAutoHyphens/>
              <w:spacing w:after="0"/>
              <w:ind w:left="680" w:firstLine="0"/>
              <w:rPr>
                <w:rFonts w:asciiTheme="minorHAnsi" w:hAnsiTheme="minorHAnsi" w:cstheme="minorHAnsi"/>
              </w:rPr>
            </w:pPr>
          </w:p>
          <w:p w14:paraId="7C6AE1C3" w14:textId="0D63A4E6" w:rsidR="007F752A" w:rsidRPr="00F14771" w:rsidRDefault="00431950" w:rsidP="00B67D6E">
            <w:pPr>
              <w:pStyle w:val="ListParagraph"/>
              <w:numPr>
                <w:ilvl w:val="0"/>
                <w:numId w:val="77"/>
              </w:numPr>
              <w:tabs>
                <w:tab w:val="left" w:pos="702"/>
              </w:tabs>
              <w:suppressAutoHyphens/>
              <w:spacing w:after="0"/>
              <w:ind w:left="680"/>
              <w:rPr>
                <w:rFonts w:asciiTheme="minorHAnsi" w:hAnsiTheme="minorHAnsi" w:cstheme="minorHAnsi"/>
              </w:rPr>
            </w:pPr>
            <w:r w:rsidRPr="00F14771">
              <w:rPr>
                <w:rFonts w:asciiTheme="minorHAnsi" w:hAnsiTheme="minorHAnsi" w:cstheme="minorHAnsi"/>
              </w:rPr>
              <w:t xml:space="preserve">The origin of goods and services is distinct from the nationality of the </w:t>
            </w:r>
            <w:r w:rsidR="00CD281A" w:rsidRPr="00F14771">
              <w:rPr>
                <w:rFonts w:asciiTheme="minorHAnsi" w:hAnsiTheme="minorHAnsi" w:cstheme="minorHAnsi"/>
              </w:rPr>
              <w:t>Bidder</w:t>
            </w:r>
            <w:r w:rsidRPr="00F14771">
              <w:rPr>
                <w:rFonts w:asciiTheme="minorHAnsi" w:hAnsiTheme="minorHAnsi" w:cstheme="minorHAnsi"/>
              </w:rPr>
              <w:t xml:space="preserve">. </w:t>
            </w:r>
            <w:r w:rsidRPr="00F14771">
              <w:rPr>
                <w:rFonts w:asciiTheme="minorHAnsi" w:hAnsiTheme="minorHAnsi" w:cstheme="minorHAnsi"/>
                <w:i/>
              </w:rPr>
              <w:t>In any case, th</w:t>
            </w:r>
            <w:r w:rsidR="00EC585A" w:rsidRPr="00F14771">
              <w:rPr>
                <w:rFonts w:asciiTheme="minorHAnsi" w:hAnsiTheme="minorHAnsi" w:cstheme="minorHAnsi"/>
                <w:i/>
              </w:rPr>
              <w:t xml:space="preserve">e requirements of </w:t>
            </w:r>
            <w:r w:rsidR="001121CB" w:rsidRPr="00F14771">
              <w:rPr>
                <w:rFonts w:asciiTheme="minorHAnsi" w:hAnsiTheme="minorHAnsi" w:cstheme="minorHAnsi"/>
                <w:i/>
              </w:rPr>
              <w:t xml:space="preserve">Rules </w:t>
            </w:r>
            <w:r w:rsidR="00EC585A" w:rsidRPr="00F14771">
              <w:rPr>
                <w:rFonts w:asciiTheme="minorHAnsi" w:hAnsiTheme="minorHAnsi" w:cstheme="minorHAnsi"/>
                <w:i/>
              </w:rPr>
              <w:t>10 &amp; 26 of PPR</w:t>
            </w:r>
            <w:r w:rsidRPr="00F14771">
              <w:rPr>
                <w:rFonts w:asciiTheme="minorHAnsi" w:hAnsiTheme="minorHAnsi" w:cstheme="minorHAnsi"/>
                <w:i/>
              </w:rPr>
              <w:t>-</w:t>
            </w:r>
            <w:proofErr w:type="gramStart"/>
            <w:r w:rsidRPr="00F14771">
              <w:rPr>
                <w:rFonts w:asciiTheme="minorHAnsi" w:hAnsiTheme="minorHAnsi" w:cstheme="minorHAnsi"/>
                <w:i/>
              </w:rPr>
              <w:t>14,</w:t>
            </w:r>
            <w:proofErr w:type="gramEnd"/>
            <w:r w:rsidRPr="00F14771">
              <w:rPr>
                <w:rFonts w:asciiTheme="minorHAnsi" w:hAnsiTheme="minorHAnsi" w:cstheme="minorHAnsi"/>
                <w:i/>
              </w:rPr>
              <w:t xml:space="preserve"> shall be followed.</w:t>
            </w:r>
          </w:p>
          <w:p w14:paraId="214E0AC8" w14:textId="5A6AF659" w:rsidR="00761C12" w:rsidRPr="00F14771" w:rsidRDefault="00761C12" w:rsidP="00CD281A">
            <w:pPr>
              <w:contextualSpacing/>
              <w:rPr>
                <w:rFonts w:asciiTheme="minorHAnsi" w:hAnsiTheme="minorHAnsi" w:cstheme="minorHAnsi"/>
                <w:b/>
              </w:rPr>
            </w:pPr>
          </w:p>
        </w:tc>
      </w:tr>
      <w:tr w:rsidR="00431950" w:rsidRPr="00F14771" w14:paraId="3A853524" w14:textId="77777777" w:rsidTr="00EA247E">
        <w:tc>
          <w:tcPr>
            <w:tcW w:w="2160" w:type="dxa"/>
          </w:tcPr>
          <w:p w14:paraId="0AB0A9C8" w14:textId="3AB62699" w:rsidR="00431950" w:rsidRPr="00F14771" w:rsidRDefault="00385DB9" w:rsidP="002D13CC">
            <w:pPr>
              <w:pStyle w:val="Heading3"/>
              <w:rPr>
                <w:rFonts w:asciiTheme="minorHAnsi" w:hAnsiTheme="minorHAnsi" w:cstheme="minorHAnsi"/>
              </w:rPr>
            </w:pPr>
            <w:bookmarkStart w:id="43" w:name="_Toc340548855"/>
            <w:bookmarkStart w:id="44" w:name="_Toc369258500"/>
            <w:bookmarkStart w:id="45" w:name="_Toc391117638"/>
            <w:bookmarkStart w:id="46" w:name="_Toc140051128"/>
            <w:r w:rsidRPr="00F14771">
              <w:rPr>
                <w:rFonts w:asciiTheme="minorHAnsi" w:hAnsiTheme="minorHAnsi" w:cstheme="minorHAnsi"/>
              </w:rPr>
              <w:lastRenderedPageBreak/>
              <w:t>2.1.5</w:t>
            </w:r>
            <w:r w:rsidR="00431950" w:rsidRPr="00F14771">
              <w:rPr>
                <w:rFonts w:asciiTheme="minorHAnsi" w:hAnsiTheme="minorHAnsi" w:cstheme="minorHAnsi"/>
              </w:rPr>
              <w:t>.</w:t>
            </w:r>
            <w:r w:rsidR="00431950" w:rsidRPr="00F14771">
              <w:rPr>
                <w:rFonts w:asciiTheme="minorHAnsi" w:hAnsiTheme="minorHAnsi" w:cstheme="minorHAnsi"/>
              </w:rPr>
              <w:tab/>
              <w:t>Cost of Bidding</w:t>
            </w:r>
            <w:bookmarkEnd w:id="43"/>
            <w:bookmarkEnd w:id="44"/>
            <w:bookmarkEnd w:id="45"/>
            <w:bookmarkEnd w:id="46"/>
          </w:p>
        </w:tc>
        <w:tc>
          <w:tcPr>
            <w:tcW w:w="6984" w:type="dxa"/>
          </w:tcPr>
          <w:p w14:paraId="52A91007" w14:textId="1197E36E" w:rsidR="00431950" w:rsidRPr="00F14771" w:rsidRDefault="00431950" w:rsidP="00B67D6E">
            <w:pPr>
              <w:pStyle w:val="ListParagraph"/>
              <w:numPr>
                <w:ilvl w:val="0"/>
                <w:numId w:val="22"/>
              </w:numPr>
              <w:tabs>
                <w:tab w:val="left" w:pos="702"/>
              </w:tabs>
              <w:suppressAutoHyphens/>
              <w:spacing w:after="0"/>
              <w:ind w:left="702"/>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shall bear all costs associated with the preparation and submission of its Bid, and the Procuring Agency named in the Bid Data Sheet, hereinafter referred to as “the Procuring Agency,” will in no case be responsible or liable for those costs, regardless of the conduct or outcome of the Bidding process.</w:t>
            </w:r>
          </w:p>
          <w:p w14:paraId="366E24C4" w14:textId="0F9B2A96" w:rsidR="0083006B" w:rsidRPr="00F14771" w:rsidRDefault="0083006B" w:rsidP="0083006B">
            <w:pPr>
              <w:pStyle w:val="ListParagraph"/>
              <w:tabs>
                <w:tab w:val="left" w:pos="540"/>
              </w:tabs>
              <w:suppressAutoHyphens/>
              <w:spacing w:after="0"/>
              <w:ind w:left="345" w:firstLine="0"/>
              <w:rPr>
                <w:rFonts w:asciiTheme="minorHAnsi" w:hAnsiTheme="minorHAnsi" w:cstheme="minorHAnsi"/>
              </w:rPr>
            </w:pPr>
          </w:p>
        </w:tc>
      </w:tr>
      <w:tr w:rsidR="00385DB9" w:rsidRPr="00F14771" w14:paraId="604AAAC8" w14:textId="77777777" w:rsidTr="00EA247E">
        <w:tc>
          <w:tcPr>
            <w:tcW w:w="2160" w:type="dxa"/>
          </w:tcPr>
          <w:p w14:paraId="1CAD53FB" w14:textId="560E1933" w:rsidR="00385DB9" w:rsidRPr="00F14771" w:rsidRDefault="00385DB9" w:rsidP="00385DB9">
            <w:pPr>
              <w:pStyle w:val="Heading3"/>
              <w:rPr>
                <w:rFonts w:asciiTheme="minorHAnsi" w:hAnsiTheme="minorHAnsi" w:cstheme="minorHAnsi"/>
              </w:rPr>
            </w:pPr>
            <w:bookmarkStart w:id="47" w:name="_Toc140051129"/>
            <w:r w:rsidRPr="00F14771">
              <w:rPr>
                <w:rFonts w:asciiTheme="minorHAnsi" w:hAnsiTheme="minorHAnsi" w:cstheme="minorHAnsi"/>
              </w:rPr>
              <w:t>2.1.6.</w:t>
            </w:r>
            <w:r w:rsidRPr="00F14771">
              <w:rPr>
                <w:rFonts w:asciiTheme="minorHAnsi" w:hAnsiTheme="minorHAnsi" w:cstheme="minorHAnsi"/>
              </w:rPr>
              <w:tab/>
              <w:t>One person one bid</w:t>
            </w:r>
            <w:bookmarkEnd w:id="47"/>
          </w:p>
        </w:tc>
        <w:tc>
          <w:tcPr>
            <w:tcW w:w="6984" w:type="dxa"/>
          </w:tcPr>
          <w:p w14:paraId="394BC24F" w14:textId="1FDC1E99" w:rsidR="00385DB9" w:rsidRPr="00F14771" w:rsidRDefault="00594A04" w:rsidP="00B67D6E">
            <w:pPr>
              <w:pStyle w:val="ListParagraph"/>
              <w:numPr>
                <w:ilvl w:val="0"/>
                <w:numId w:val="60"/>
              </w:numPr>
              <w:tabs>
                <w:tab w:val="left" w:pos="702"/>
              </w:tabs>
              <w:suppressAutoHyphens/>
              <w:spacing w:after="0"/>
              <w:ind w:left="702"/>
              <w:rPr>
                <w:rFonts w:asciiTheme="minorHAnsi" w:hAnsiTheme="minorHAnsi" w:cstheme="minorHAnsi"/>
              </w:rPr>
            </w:pPr>
            <w:r w:rsidRPr="00F14771">
              <w:rPr>
                <w:rFonts w:asciiTheme="minorHAnsi" w:hAnsiTheme="minorHAnsi" w:cstheme="minorHAnsi"/>
              </w:rPr>
              <w:t>As per Rule 36</w:t>
            </w:r>
            <w:r w:rsidR="00CD281A" w:rsidRPr="00F14771">
              <w:rPr>
                <w:rFonts w:asciiTheme="minorHAnsi" w:hAnsiTheme="minorHAnsi" w:cstheme="minorHAnsi"/>
              </w:rPr>
              <w:t>A of Punjab Procurement Rules 2014, a</w:t>
            </w:r>
            <w:r w:rsidR="00B92418" w:rsidRPr="00F14771">
              <w:rPr>
                <w:rFonts w:asciiTheme="minorHAnsi" w:hAnsiTheme="minorHAnsi" w:cstheme="minorHAnsi"/>
              </w:rPr>
              <w:t xml:space="preserve"> </w:t>
            </w:r>
            <w:r w:rsidR="00CD281A" w:rsidRPr="00F14771">
              <w:rPr>
                <w:rFonts w:asciiTheme="minorHAnsi" w:hAnsiTheme="minorHAnsi" w:cstheme="minorHAnsi"/>
              </w:rPr>
              <w:t>Bidder shall submit only one Bid</w:t>
            </w:r>
            <w:r w:rsidR="00B92418" w:rsidRPr="00F14771">
              <w:rPr>
                <w:rFonts w:asciiTheme="minorHAnsi" w:hAnsiTheme="minorHAnsi" w:cstheme="minorHAnsi"/>
              </w:rPr>
              <w:t xml:space="preserve"> in the same bidding process, either individually as a </w:t>
            </w:r>
            <w:r w:rsidR="00CD281A" w:rsidRPr="00F14771">
              <w:rPr>
                <w:rFonts w:asciiTheme="minorHAnsi" w:hAnsiTheme="minorHAnsi" w:cstheme="minorHAnsi"/>
              </w:rPr>
              <w:t>Bidder</w:t>
            </w:r>
            <w:r w:rsidR="00B92418" w:rsidRPr="00F14771">
              <w:rPr>
                <w:rFonts w:asciiTheme="minorHAnsi" w:hAnsiTheme="minorHAnsi" w:cstheme="minorHAnsi"/>
              </w:rPr>
              <w:t xml:space="preserve"> or as a member in a joint venture or any similar arrangement.</w:t>
            </w:r>
          </w:p>
          <w:p w14:paraId="1C706118" w14:textId="77777777" w:rsidR="0083006B" w:rsidRPr="00F14771" w:rsidRDefault="0083006B" w:rsidP="0083006B">
            <w:pPr>
              <w:pStyle w:val="ListParagraph"/>
              <w:tabs>
                <w:tab w:val="left" w:pos="540"/>
              </w:tabs>
              <w:suppressAutoHyphens/>
              <w:spacing w:after="0"/>
              <w:ind w:left="360" w:firstLine="0"/>
              <w:rPr>
                <w:rFonts w:asciiTheme="minorHAnsi" w:hAnsiTheme="minorHAnsi" w:cstheme="minorHAnsi"/>
              </w:rPr>
            </w:pPr>
          </w:p>
          <w:p w14:paraId="12A30275" w14:textId="08D7D92E" w:rsidR="00B92418" w:rsidRPr="00F14771" w:rsidRDefault="0083006B" w:rsidP="00B67D6E">
            <w:pPr>
              <w:pStyle w:val="ListParagraph"/>
              <w:numPr>
                <w:ilvl w:val="0"/>
                <w:numId w:val="60"/>
              </w:numPr>
              <w:tabs>
                <w:tab w:val="left" w:pos="702"/>
              </w:tabs>
              <w:suppressAutoHyphens/>
              <w:spacing w:after="0"/>
              <w:ind w:left="702"/>
              <w:rPr>
                <w:rFonts w:asciiTheme="minorHAnsi" w:hAnsiTheme="minorHAnsi" w:cstheme="minorHAnsi"/>
              </w:rPr>
            </w:pPr>
            <w:r w:rsidRPr="00F14771">
              <w:rPr>
                <w:rFonts w:asciiTheme="minorHAnsi" w:hAnsiTheme="minorHAnsi" w:cstheme="minorHAnsi"/>
              </w:rPr>
              <w:t xml:space="preserve">No </w:t>
            </w:r>
            <w:r w:rsidR="00CD281A" w:rsidRPr="00F14771">
              <w:rPr>
                <w:rFonts w:asciiTheme="minorHAnsi" w:hAnsiTheme="minorHAnsi" w:cstheme="minorHAnsi"/>
              </w:rPr>
              <w:t>Bidder</w:t>
            </w:r>
            <w:r w:rsidRPr="00F14771">
              <w:rPr>
                <w:rFonts w:asciiTheme="minorHAnsi" w:hAnsiTheme="minorHAnsi" w:cstheme="minorHAnsi"/>
              </w:rPr>
              <w:t xml:space="preserve"> can be a sub-contractor while submitting a Bid individually or as a member of a joint venture in the same Bidding process.</w:t>
            </w:r>
          </w:p>
          <w:p w14:paraId="1E49A991" w14:textId="77777777" w:rsidR="0083006B" w:rsidRPr="00F14771" w:rsidRDefault="0083006B" w:rsidP="0083006B">
            <w:pPr>
              <w:tabs>
                <w:tab w:val="left" w:pos="540"/>
              </w:tabs>
              <w:suppressAutoHyphens/>
              <w:rPr>
                <w:rFonts w:asciiTheme="minorHAnsi" w:hAnsiTheme="minorHAnsi" w:cstheme="minorHAnsi"/>
              </w:rPr>
            </w:pPr>
          </w:p>
          <w:p w14:paraId="407B9688" w14:textId="3763D2CD" w:rsidR="0083006B" w:rsidRPr="00F14771" w:rsidRDefault="0083006B" w:rsidP="00B67D6E">
            <w:pPr>
              <w:pStyle w:val="ListParagraph"/>
              <w:numPr>
                <w:ilvl w:val="0"/>
                <w:numId w:val="60"/>
              </w:numPr>
              <w:tabs>
                <w:tab w:val="left" w:pos="702"/>
              </w:tabs>
              <w:suppressAutoHyphens/>
              <w:spacing w:after="0"/>
              <w:ind w:left="702"/>
              <w:rPr>
                <w:rFonts w:asciiTheme="minorHAnsi" w:hAnsiTheme="minorHAnsi" w:cstheme="minorHAnsi"/>
              </w:rPr>
            </w:pPr>
            <w:r w:rsidRPr="00F14771">
              <w:rPr>
                <w:rFonts w:asciiTheme="minorHAnsi" w:hAnsiTheme="minorHAnsi" w:cstheme="minorHAnsi"/>
              </w:rPr>
              <w:t xml:space="preserve">A </w:t>
            </w:r>
            <w:r w:rsidR="00CD281A" w:rsidRPr="00F14771">
              <w:rPr>
                <w:rFonts w:asciiTheme="minorHAnsi" w:hAnsiTheme="minorHAnsi" w:cstheme="minorHAnsi"/>
              </w:rPr>
              <w:t>Bidder</w:t>
            </w:r>
            <w:r w:rsidRPr="00F14771">
              <w:rPr>
                <w:rFonts w:asciiTheme="minorHAnsi" w:hAnsiTheme="minorHAnsi" w:cstheme="minorHAnsi"/>
              </w:rPr>
              <w:t>, if acting in the</w:t>
            </w:r>
            <w:r w:rsidRPr="00F14771">
              <w:rPr>
                <w:rFonts w:asciiTheme="minorHAnsi" w:hAnsiTheme="minorHAnsi" w:cstheme="minorHAnsi"/>
                <w:b/>
              </w:rPr>
              <w:t xml:space="preserve"> </w:t>
            </w:r>
            <w:r w:rsidRPr="00F14771">
              <w:rPr>
                <w:rFonts w:asciiTheme="minorHAnsi" w:hAnsiTheme="minorHAnsi" w:cstheme="minorHAnsi"/>
              </w:rPr>
              <w:t>capacity of sub-contractor in any Bid, shall not submit bid for the same</w:t>
            </w:r>
            <w:r w:rsidR="00CD281A" w:rsidRPr="00F14771">
              <w:rPr>
                <w:rFonts w:asciiTheme="minorHAnsi" w:hAnsiTheme="minorHAnsi" w:cstheme="minorHAnsi"/>
              </w:rPr>
              <w:t>.</w:t>
            </w:r>
            <w:r w:rsidRPr="00F14771">
              <w:rPr>
                <w:rFonts w:asciiTheme="minorHAnsi" w:hAnsiTheme="minorHAnsi" w:cstheme="minorHAnsi"/>
              </w:rPr>
              <w:t xml:space="preserve">  </w:t>
            </w:r>
          </w:p>
        </w:tc>
      </w:tr>
    </w:tbl>
    <w:p w14:paraId="235479ED" w14:textId="3A1D66A2" w:rsidR="007A4A07" w:rsidRPr="00F14771" w:rsidRDefault="007A4A07" w:rsidP="007A4A07">
      <w:pPr>
        <w:pStyle w:val="Head21"/>
        <w:rPr>
          <w:rFonts w:asciiTheme="minorHAnsi" w:hAnsiTheme="minorHAnsi" w:cstheme="minorHAnsi"/>
        </w:rPr>
      </w:pPr>
      <w:bookmarkStart w:id="48" w:name="_Toc340548856"/>
      <w:bookmarkStart w:id="49" w:name="_Toc369258501"/>
    </w:p>
    <w:p w14:paraId="7AD63663" w14:textId="534F7C58" w:rsidR="007A4A07" w:rsidRPr="00F14771" w:rsidRDefault="00981C3B" w:rsidP="00981C3B">
      <w:pPr>
        <w:pStyle w:val="Heading2"/>
        <w:rPr>
          <w:rFonts w:asciiTheme="minorHAnsi" w:hAnsiTheme="minorHAnsi" w:cstheme="minorHAnsi"/>
        </w:rPr>
      </w:pPr>
      <w:bookmarkStart w:id="50" w:name="_Toc391117639"/>
      <w:bookmarkStart w:id="51" w:name="_Toc140051130"/>
      <w:r w:rsidRPr="00F14771">
        <w:rPr>
          <w:rFonts w:asciiTheme="minorHAnsi" w:hAnsiTheme="minorHAnsi" w:cstheme="minorHAnsi"/>
        </w:rPr>
        <w:t>2.2</w:t>
      </w:r>
      <w:r w:rsidR="00605046" w:rsidRPr="00F14771">
        <w:rPr>
          <w:rFonts w:asciiTheme="minorHAnsi" w:hAnsiTheme="minorHAnsi" w:cstheme="minorHAnsi"/>
        </w:rPr>
        <w:t xml:space="preserve">. </w:t>
      </w:r>
      <w:r w:rsidR="007A4A07" w:rsidRPr="00F14771">
        <w:rPr>
          <w:rFonts w:asciiTheme="minorHAnsi" w:hAnsiTheme="minorHAnsi" w:cstheme="minorHAnsi"/>
        </w:rPr>
        <w:t xml:space="preserve">The </w:t>
      </w:r>
      <w:r w:rsidR="00F90BC4" w:rsidRPr="00F14771">
        <w:rPr>
          <w:rFonts w:asciiTheme="minorHAnsi" w:hAnsiTheme="minorHAnsi" w:cstheme="minorHAnsi"/>
        </w:rPr>
        <w:t>Bid</w:t>
      </w:r>
      <w:r w:rsidR="007A4A07" w:rsidRPr="00F14771">
        <w:rPr>
          <w:rFonts w:asciiTheme="minorHAnsi" w:hAnsiTheme="minorHAnsi" w:cstheme="minorHAnsi"/>
        </w:rPr>
        <w:t>ding Documents</w:t>
      </w:r>
      <w:bookmarkEnd w:id="48"/>
      <w:bookmarkEnd w:id="49"/>
      <w:bookmarkEnd w:id="50"/>
      <w:bookmarkEnd w:id="51"/>
    </w:p>
    <w:p w14:paraId="06F16423" w14:textId="77777777" w:rsidR="007A4A07" w:rsidRPr="00F14771" w:rsidRDefault="007A4A07" w:rsidP="007A4A07">
      <w:pPr>
        <w:suppressAutoHyphens/>
        <w:jc w:val="both"/>
        <w:rPr>
          <w:rFonts w:asciiTheme="minorHAnsi" w:hAnsiTheme="minorHAnsi" w:cstheme="minorHAnsi"/>
        </w:rPr>
      </w:pPr>
    </w:p>
    <w:tbl>
      <w:tblPr>
        <w:tblW w:w="9162" w:type="dxa"/>
        <w:tblLayout w:type="fixed"/>
        <w:tblLook w:val="0000" w:firstRow="0" w:lastRow="0" w:firstColumn="0" w:lastColumn="0" w:noHBand="0" w:noVBand="0"/>
      </w:tblPr>
      <w:tblGrid>
        <w:gridCol w:w="2178"/>
        <w:gridCol w:w="6984"/>
      </w:tblGrid>
      <w:tr w:rsidR="007A4A07" w:rsidRPr="00F14771" w14:paraId="6B38614B" w14:textId="77777777" w:rsidTr="00553A23">
        <w:tc>
          <w:tcPr>
            <w:tcW w:w="2178" w:type="dxa"/>
          </w:tcPr>
          <w:p w14:paraId="759B430A" w14:textId="6E754627" w:rsidR="007A4A07" w:rsidRPr="00F14771" w:rsidRDefault="00981C3B" w:rsidP="00981C3B">
            <w:pPr>
              <w:pStyle w:val="Heading3"/>
              <w:rPr>
                <w:rFonts w:asciiTheme="minorHAnsi" w:hAnsiTheme="minorHAnsi" w:cstheme="minorHAnsi"/>
              </w:rPr>
            </w:pPr>
            <w:bookmarkStart w:id="52" w:name="_Toc340548857"/>
            <w:bookmarkStart w:id="53" w:name="_Toc369258502"/>
            <w:bookmarkStart w:id="54" w:name="_Toc391117640"/>
            <w:bookmarkStart w:id="55" w:name="_Toc140051131"/>
            <w:r w:rsidRPr="00F14771">
              <w:rPr>
                <w:rFonts w:asciiTheme="minorHAnsi" w:hAnsiTheme="minorHAnsi" w:cstheme="minorHAnsi"/>
              </w:rPr>
              <w:t>2.2.1</w:t>
            </w:r>
            <w:r w:rsidR="007A4A07" w:rsidRPr="00F14771">
              <w:rPr>
                <w:rFonts w:asciiTheme="minorHAnsi" w:hAnsiTheme="minorHAnsi" w:cstheme="minorHAnsi"/>
              </w:rPr>
              <w:t>.</w:t>
            </w:r>
            <w:r w:rsidR="007A4A07" w:rsidRPr="00F14771">
              <w:rPr>
                <w:rFonts w:asciiTheme="minorHAnsi" w:hAnsiTheme="minorHAnsi" w:cstheme="minorHAnsi"/>
              </w:rPr>
              <w:tab/>
              <w:t xml:space="preserve">Content of </w:t>
            </w:r>
            <w:r w:rsidR="00F90BC4" w:rsidRPr="00F14771">
              <w:rPr>
                <w:rFonts w:asciiTheme="minorHAnsi" w:hAnsiTheme="minorHAnsi" w:cstheme="minorHAnsi"/>
              </w:rPr>
              <w:t>Bid</w:t>
            </w:r>
            <w:r w:rsidR="007A4A07" w:rsidRPr="00F14771">
              <w:rPr>
                <w:rFonts w:asciiTheme="minorHAnsi" w:hAnsiTheme="minorHAnsi" w:cstheme="minorHAnsi"/>
              </w:rPr>
              <w:t>ding Documents</w:t>
            </w:r>
            <w:bookmarkEnd w:id="52"/>
            <w:bookmarkEnd w:id="53"/>
            <w:bookmarkEnd w:id="54"/>
            <w:bookmarkEnd w:id="55"/>
          </w:p>
        </w:tc>
        <w:tc>
          <w:tcPr>
            <w:tcW w:w="6984" w:type="dxa"/>
          </w:tcPr>
          <w:p w14:paraId="6067DCE7" w14:textId="74DC1196" w:rsidR="007A4A07" w:rsidRPr="00F14771" w:rsidRDefault="007A4A07" w:rsidP="00B67D6E">
            <w:pPr>
              <w:pStyle w:val="ListParagraph"/>
              <w:numPr>
                <w:ilvl w:val="0"/>
                <w:numId w:val="23"/>
              </w:numPr>
              <w:tabs>
                <w:tab w:val="left" w:pos="702"/>
              </w:tabs>
              <w:suppressAutoHyphens/>
              <w:ind w:left="702" w:right="-72"/>
              <w:rPr>
                <w:rFonts w:asciiTheme="minorHAnsi" w:hAnsiTheme="minorHAnsi" w:cstheme="minorHAnsi"/>
              </w:rPr>
            </w:pPr>
            <w:r w:rsidRPr="00F14771">
              <w:rPr>
                <w:rFonts w:asciiTheme="minorHAnsi" w:hAnsiTheme="minorHAnsi" w:cstheme="minorHAnsi"/>
              </w:rPr>
              <w:t xml:space="preserve">The goods required, </w:t>
            </w:r>
            <w:r w:rsidR="00F90BC4" w:rsidRPr="00F14771">
              <w:rPr>
                <w:rFonts w:asciiTheme="minorHAnsi" w:hAnsiTheme="minorHAnsi" w:cstheme="minorHAnsi"/>
              </w:rPr>
              <w:t>Bid</w:t>
            </w:r>
            <w:r w:rsidRPr="00F14771">
              <w:rPr>
                <w:rFonts w:asciiTheme="minorHAnsi" w:hAnsiTheme="minorHAnsi" w:cstheme="minorHAnsi"/>
              </w:rPr>
              <w:t xml:space="preserve">ding procedures, and contract terms </w:t>
            </w:r>
            <w:proofErr w:type="gramStart"/>
            <w:r w:rsidRPr="00F14771">
              <w:rPr>
                <w:rFonts w:asciiTheme="minorHAnsi" w:hAnsiTheme="minorHAnsi" w:cstheme="minorHAnsi"/>
              </w:rPr>
              <w:t>are prescribed</w:t>
            </w:r>
            <w:proofErr w:type="gramEnd"/>
            <w:r w:rsidRPr="00F14771">
              <w:rPr>
                <w:rFonts w:asciiTheme="minorHAnsi" w:hAnsiTheme="minorHAnsi" w:cstheme="minorHAnsi"/>
              </w:rPr>
              <w:t xml:space="preserve"> in the </w:t>
            </w:r>
            <w:r w:rsidR="00F90BC4" w:rsidRPr="00F14771">
              <w:rPr>
                <w:rFonts w:asciiTheme="minorHAnsi" w:hAnsiTheme="minorHAnsi" w:cstheme="minorHAnsi"/>
              </w:rPr>
              <w:t>Bid</w:t>
            </w:r>
            <w:r w:rsidRPr="00F14771">
              <w:rPr>
                <w:rFonts w:asciiTheme="minorHAnsi" w:hAnsiTheme="minorHAnsi" w:cstheme="minorHAnsi"/>
              </w:rPr>
              <w:t xml:space="preserve">ding documents. </w:t>
            </w:r>
            <w:r w:rsidR="007E2A1D" w:rsidRPr="00F14771">
              <w:rPr>
                <w:rFonts w:asciiTheme="minorHAnsi" w:hAnsiTheme="minorHAnsi" w:cstheme="minorHAnsi"/>
              </w:rPr>
              <w:t>T</w:t>
            </w:r>
            <w:r w:rsidRPr="00F14771">
              <w:rPr>
                <w:rFonts w:asciiTheme="minorHAnsi" w:hAnsiTheme="minorHAnsi" w:cstheme="minorHAnsi"/>
              </w:rPr>
              <w:t xml:space="preserve">he </w:t>
            </w:r>
            <w:r w:rsidR="00F90BC4" w:rsidRPr="00F14771">
              <w:rPr>
                <w:rFonts w:asciiTheme="minorHAnsi" w:hAnsiTheme="minorHAnsi" w:cstheme="minorHAnsi"/>
              </w:rPr>
              <w:t>Bid</w:t>
            </w:r>
            <w:r w:rsidRPr="00F14771">
              <w:rPr>
                <w:rFonts w:asciiTheme="minorHAnsi" w:hAnsiTheme="minorHAnsi" w:cstheme="minorHAnsi"/>
              </w:rPr>
              <w:t>ding documents</w:t>
            </w:r>
            <w:r w:rsidR="007E2A1D" w:rsidRPr="00F14771">
              <w:rPr>
                <w:rFonts w:asciiTheme="minorHAnsi" w:hAnsiTheme="minorHAnsi" w:cstheme="minorHAnsi"/>
              </w:rPr>
              <w:t>, inter alia,</w:t>
            </w:r>
            <w:r w:rsidRPr="00F14771">
              <w:rPr>
                <w:rFonts w:asciiTheme="minorHAnsi" w:hAnsiTheme="minorHAnsi" w:cstheme="minorHAnsi"/>
              </w:rPr>
              <w:t xml:space="preserve"> include:</w:t>
            </w:r>
          </w:p>
          <w:p w14:paraId="778499AB" w14:textId="22E4D058" w:rsidR="00573E93" w:rsidRPr="00F14771" w:rsidRDefault="00573E93"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 xml:space="preserve">Invitation to </w:t>
            </w:r>
            <w:r w:rsidR="00F90BC4" w:rsidRPr="00F14771">
              <w:rPr>
                <w:rFonts w:asciiTheme="minorHAnsi" w:hAnsiTheme="minorHAnsi" w:cstheme="minorHAnsi"/>
              </w:rPr>
              <w:t>Bid</w:t>
            </w:r>
            <w:r w:rsidRPr="00F14771">
              <w:rPr>
                <w:rFonts w:asciiTheme="minorHAnsi" w:hAnsiTheme="minorHAnsi" w:cstheme="minorHAnsi"/>
              </w:rPr>
              <w:t>s</w:t>
            </w:r>
          </w:p>
          <w:p w14:paraId="273FF05F" w14:textId="29C5B01F" w:rsidR="00573E93" w:rsidRPr="00F14771" w:rsidRDefault="007A4A07"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 xml:space="preserve">Instructions to </w:t>
            </w:r>
            <w:r w:rsidR="00CD281A" w:rsidRPr="00F14771">
              <w:rPr>
                <w:rFonts w:asciiTheme="minorHAnsi" w:hAnsiTheme="minorHAnsi" w:cstheme="minorHAnsi"/>
              </w:rPr>
              <w:t>Bidder</w:t>
            </w:r>
            <w:r w:rsidRPr="00F14771">
              <w:rPr>
                <w:rFonts w:asciiTheme="minorHAnsi" w:hAnsiTheme="minorHAnsi" w:cstheme="minorHAnsi"/>
              </w:rPr>
              <w:t>s (ITB)</w:t>
            </w:r>
          </w:p>
          <w:p w14:paraId="22E4A10F" w14:textId="77777777" w:rsidR="00573E93" w:rsidRPr="00F14771" w:rsidRDefault="00B0139E"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Technical Specifications</w:t>
            </w:r>
          </w:p>
          <w:p w14:paraId="6EB47FC3" w14:textId="3EAEC17E" w:rsidR="00573E93" w:rsidRPr="00F14771" w:rsidRDefault="00F90BC4"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Bid</w:t>
            </w:r>
            <w:r w:rsidR="007A4A07" w:rsidRPr="00F14771">
              <w:rPr>
                <w:rFonts w:asciiTheme="minorHAnsi" w:hAnsiTheme="minorHAnsi" w:cstheme="minorHAnsi"/>
              </w:rPr>
              <w:t xml:space="preserve"> Data Sheet</w:t>
            </w:r>
          </w:p>
          <w:p w14:paraId="164BCC9D" w14:textId="77777777" w:rsidR="00573E93" w:rsidRPr="00F14771" w:rsidRDefault="007A4A07"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lastRenderedPageBreak/>
              <w:t>General Conditions of Contract (GCC)</w:t>
            </w:r>
          </w:p>
          <w:p w14:paraId="60F4EF85" w14:textId="77777777" w:rsidR="00573E93" w:rsidRPr="00F14771" w:rsidRDefault="007A4A07"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Special Conditions of Contract (SCC)</w:t>
            </w:r>
          </w:p>
          <w:p w14:paraId="551B7B7C" w14:textId="77777777" w:rsidR="00573E93" w:rsidRPr="00F14771" w:rsidRDefault="007A4A07"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Sc</w:t>
            </w:r>
            <w:r w:rsidR="00C22415" w:rsidRPr="00F14771">
              <w:rPr>
                <w:rFonts w:asciiTheme="minorHAnsi" w:hAnsiTheme="minorHAnsi" w:cstheme="minorHAnsi"/>
              </w:rPr>
              <w:t>hedule of Requirements</w:t>
            </w:r>
          </w:p>
          <w:p w14:paraId="72C76539" w14:textId="63627043" w:rsidR="00573E93" w:rsidRPr="00F14771" w:rsidRDefault="00F90BC4"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Bid</w:t>
            </w:r>
            <w:r w:rsidR="00573E93" w:rsidRPr="00F14771">
              <w:rPr>
                <w:rFonts w:asciiTheme="minorHAnsi" w:hAnsiTheme="minorHAnsi" w:cstheme="minorHAnsi"/>
              </w:rPr>
              <w:t xml:space="preserve"> Form</w:t>
            </w:r>
          </w:p>
          <w:p w14:paraId="7EDF8515" w14:textId="77777777" w:rsidR="00573E93" w:rsidRPr="00F14771" w:rsidRDefault="00005CE6"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Manufacturer’s Authorization Form</w:t>
            </w:r>
          </w:p>
          <w:p w14:paraId="0A16E4BE" w14:textId="13CCBF67" w:rsidR="00573E93" w:rsidRPr="00F14771" w:rsidRDefault="00CD281A"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Bidder</w:t>
            </w:r>
            <w:r w:rsidR="00005CE6" w:rsidRPr="00F14771">
              <w:rPr>
                <w:rFonts w:asciiTheme="minorHAnsi" w:hAnsiTheme="minorHAnsi" w:cstheme="minorHAnsi"/>
              </w:rPr>
              <w:t xml:space="preserve"> Profile Form</w:t>
            </w:r>
          </w:p>
          <w:p w14:paraId="45DFC3B1" w14:textId="77777777" w:rsidR="00573E93" w:rsidRPr="00F14771" w:rsidRDefault="00005CE6"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General Information Form</w:t>
            </w:r>
          </w:p>
          <w:p w14:paraId="06422876" w14:textId="77777777" w:rsidR="00573E93" w:rsidRPr="00F14771" w:rsidRDefault="00005CE6"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Affidavit</w:t>
            </w:r>
          </w:p>
          <w:p w14:paraId="1BAADE21" w14:textId="08A3052F" w:rsidR="00573E93" w:rsidRPr="00F14771" w:rsidRDefault="00F90BC4"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Bid</w:t>
            </w:r>
            <w:r w:rsidR="00573E93" w:rsidRPr="00F14771">
              <w:rPr>
                <w:rFonts w:asciiTheme="minorHAnsi" w:hAnsiTheme="minorHAnsi" w:cstheme="minorHAnsi"/>
              </w:rPr>
              <w:t xml:space="preserve"> Security Form</w:t>
            </w:r>
          </w:p>
          <w:p w14:paraId="4D787AA4" w14:textId="3EBE940C" w:rsidR="00573E93" w:rsidRPr="00F14771" w:rsidRDefault="00F90BC4"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Technical Bid</w:t>
            </w:r>
            <w:r w:rsidR="00573E93" w:rsidRPr="00F14771">
              <w:rPr>
                <w:rFonts w:asciiTheme="minorHAnsi" w:hAnsiTheme="minorHAnsi" w:cstheme="minorHAnsi"/>
              </w:rPr>
              <w:t xml:space="preserve"> Form</w:t>
            </w:r>
          </w:p>
          <w:p w14:paraId="13F4A07B" w14:textId="77777777" w:rsidR="00573E93" w:rsidRPr="00F14771" w:rsidRDefault="00005CE6"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Contract Form</w:t>
            </w:r>
          </w:p>
          <w:p w14:paraId="09DE5A20" w14:textId="7FE26D55" w:rsidR="00573E93" w:rsidRPr="00F14771" w:rsidRDefault="00F90BC4"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Financial Bid</w:t>
            </w:r>
            <w:r w:rsidR="00545022" w:rsidRPr="00F14771">
              <w:rPr>
                <w:rFonts w:asciiTheme="minorHAnsi" w:hAnsiTheme="minorHAnsi" w:cstheme="minorHAnsi"/>
              </w:rPr>
              <w:t xml:space="preserve"> Form </w:t>
            </w:r>
            <w:r w:rsidR="00041152" w:rsidRPr="00F14771">
              <w:rPr>
                <w:rFonts w:asciiTheme="minorHAnsi" w:hAnsiTheme="minorHAnsi" w:cstheme="minorHAnsi"/>
              </w:rPr>
              <w:t xml:space="preserve">/ </w:t>
            </w:r>
            <w:r w:rsidR="00B85C71" w:rsidRPr="00F14771">
              <w:rPr>
                <w:rFonts w:asciiTheme="minorHAnsi" w:hAnsiTheme="minorHAnsi" w:cstheme="minorHAnsi"/>
              </w:rPr>
              <w:t xml:space="preserve">Price </w:t>
            </w:r>
            <w:r w:rsidR="00573E93" w:rsidRPr="00F14771">
              <w:rPr>
                <w:rFonts w:asciiTheme="minorHAnsi" w:hAnsiTheme="minorHAnsi" w:cstheme="minorHAnsi"/>
              </w:rPr>
              <w:t>Schedule</w:t>
            </w:r>
          </w:p>
          <w:p w14:paraId="32EFB4AD" w14:textId="77777777" w:rsidR="00573E93" w:rsidRPr="00F14771" w:rsidRDefault="00202FD0" w:rsidP="00B67D6E">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Performance Guarantee</w:t>
            </w:r>
            <w:r w:rsidR="00313F6D" w:rsidRPr="00F14771">
              <w:rPr>
                <w:rFonts w:asciiTheme="minorHAnsi" w:hAnsiTheme="minorHAnsi" w:cstheme="minorHAnsi"/>
              </w:rPr>
              <w:t xml:space="preserve"> Form</w:t>
            </w:r>
          </w:p>
          <w:p w14:paraId="0CDB419B" w14:textId="72766AC2" w:rsidR="00AB6FBA" w:rsidRPr="00F14771" w:rsidRDefault="001A1F77" w:rsidP="00C85A5F">
            <w:pPr>
              <w:pStyle w:val="ListParagraph"/>
              <w:numPr>
                <w:ilvl w:val="0"/>
                <w:numId w:val="24"/>
              </w:numPr>
              <w:tabs>
                <w:tab w:val="left" w:pos="1422"/>
              </w:tabs>
              <w:suppressAutoHyphens/>
              <w:ind w:left="1422" w:right="-72" w:hanging="450"/>
              <w:rPr>
                <w:rFonts w:asciiTheme="minorHAnsi" w:hAnsiTheme="minorHAnsi" w:cstheme="minorHAnsi"/>
              </w:rPr>
            </w:pPr>
            <w:r w:rsidRPr="00F14771">
              <w:rPr>
                <w:rFonts w:asciiTheme="minorHAnsi" w:hAnsiTheme="minorHAnsi" w:cstheme="minorHAnsi"/>
              </w:rPr>
              <w:t>Check List</w:t>
            </w:r>
            <w:r w:rsidR="00AB6FBA" w:rsidRPr="00F14771">
              <w:rPr>
                <w:rFonts w:asciiTheme="minorHAnsi" w:hAnsiTheme="minorHAnsi" w:cstheme="minorHAnsi"/>
              </w:rPr>
              <w:t xml:space="preserve">   </w:t>
            </w:r>
          </w:p>
          <w:p w14:paraId="11C26418" w14:textId="48F24188" w:rsidR="007A4A07" w:rsidRPr="00F14771" w:rsidRDefault="007A4A07" w:rsidP="00553A23">
            <w:pPr>
              <w:pStyle w:val="B"/>
              <w:tabs>
                <w:tab w:val="clear" w:pos="540"/>
                <w:tab w:val="left" w:pos="702"/>
              </w:tabs>
              <w:spacing w:after="0"/>
              <w:ind w:left="702"/>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is </w:t>
            </w:r>
            <w:r w:rsidR="00D35DC5" w:rsidRPr="00F14771">
              <w:rPr>
                <w:rFonts w:asciiTheme="minorHAnsi" w:hAnsiTheme="minorHAnsi" w:cstheme="minorHAnsi"/>
              </w:rPr>
              <w:t xml:space="preserve">required </w:t>
            </w:r>
            <w:r w:rsidRPr="00F14771">
              <w:rPr>
                <w:rFonts w:asciiTheme="minorHAnsi" w:hAnsiTheme="minorHAnsi" w:cstheme="minorHAnsi"/>
              </w:rPr>
              <w:t>to examine all instructions, forms, terms, and specificat</w:t>
            </w:r>
            <w:r w:rsidR="00313F6D" w:rsidRPr="00F14771">
              <w:rPr>
                <w:rFonts w:asciiTheme="minorHAnsi" w:hAnsiTheme="minorHAnsi" w:cstheme="minorHAnsi"/>
              </w:rPr>
              <w:t xml:space="preserve">ions in the </w:t>
            </w:r>
            <w:r w:rsidR="00F90BC4" w:rsidRPr="00F14771">
              <w:rPr>
                <w:rFonts w:asciiTheme="minorHAnsi" w:hAnsiTheme="minorHAnsi" w:cstheme="minorHAnsi"/>
              </w:rPr>
              <w:t>Bid</w:t>
            </w:r>
            <w:r w:rsidR="00313F6D" w:rsidRPr="00F14771">
              <w:rPr>
                <w:rFonts w:asciiTheme="minorHAnsi" w:hAnsiTheme="minorHAnsi" w:cstheme="minorHAnsi"/>
              </w:rPr>
              <w:t xml:space="preserve">ding documents. </w:t>
            </w:r>
            <w:r w:rsidRPr="00F14771">
              <w:rPr>
                <w:rFonts w:asciiTheme="minorHAnsi" w:hAnsiTheme="minorHAnsi" w:cstheme="minorHAnsi"/>
              </w:rPr>
              <w:t xml:space="preserve">Failure to furnish all information </w:t>
            </w:r>
            <w:r w:rsidR="00313F6D" w:rsidRPr="00F14771">
              <w:rPr>
                <w:rFonts w:asciiTheme="minorHAnsi" w:hAnsiTheme="minorHAnsi" w:cstheme="minorHAnsi"/>
              </w:rPr>
              <w:t xml:space="preserve">as </w:t>
            </w:r>
            <w:r w:rsidRPr="00F14771">
              <w:rPr>
                <w:rFonts w:asciiTheme="minorHAnsi" w:hAnsiTheme="minorHAnsi" w:cstheme="minorHAnsi"/>
              </w:rPr>
              <w:t xml:space="preserve">required by the </w:t>
            </w:r>
            <w:r w:rsidR="00F90BC4" w:rsidRPr="00F14771">
              <w:rPr>
                <w:rFonts w:asciiTheme="minorHAnsi" w:hAnsiTheme="minorHAnsi" w:cstheme="minorHAnsi"/>
              </w:rPr>
              <w:t>Bid</w:t>
            </w:r>
            <w:r w:rsidRPr="00F14771">
              <w:rPr>
                <w:rFonts w:asciiTheme="minorHAnsi" w:hAnsiTheme="minorHAnsi" w:cstheme="minorHAnsi"/>
              </w:rPr>
              <w:t xml:space="preserve">ding documents or to submit a </w:t>
            </w:r>
            <w:r w:rsidR="00F90BC4" w:rsidRPr="00F14771">
              <w:rPr>
                <w:rFonts w:asciiTheme="minorHAnsi" w:hAnsiTheme="minorHAnsi" w:cstheme="minorHAnsi"/>
              </w:rPr>
              <w:t>Bid</w:t>
            </w:r>
            <w:r w:rsidRPr="00F14771">
              <w:rPr>
                <w:rFonts w:asciiTheme="minorHAnsi" w:hAnsiTheme="minorHAnsi" w:cstheme="minorHAnsi"/>
              </w:rPr>
              <w:t xml:space="preserve"> not responsive to the </w:t>
            </w:r>
            <w:r w:rsidR="00F90BC4" w:rsidRPr="00F14771">
              <w:rPr>
                <w:rFonts w:asciiTheme="minorHAnsi" w:hAnsiTheme="minorHAnsi" w:cstheme="minorHAnsi"/>
              </w:rPr>
              <w:t>Bid</w:t>
            </w:r>
            <w:r w:rsidRPr="00F14771">
              <w:rPr>
                <w:rFonts w:asciiTheme="minorHAnsi" w:hAnsiTheme="minorHAnsi" w:cstheme="minorHAnsi"/>
              </w:rPr>
              <w:t xml:space="preserve">ding documents in every respect will be at the </w:t>
            </w:r>
            <w:r w:rsidR="00CD281A" w:rsidRPr="00F14771">
              <w:rPr>
                <w:rFonts w:asciiTheme="minorHAnsi" w:hAnsiTheme="minorHAnsi" w:cstheme="minorHAnsi"/>
              </w:rPr>
              <w:t>Bidder</w:t>
            </w:r>
            <w:r w:rsidRPr="00F14771">
              <w:rPr>
                <w:rFonts w:asciiTheme="minorHAnsi" w:hAnsiTheme="minorHAnsi" w:cstheme="minorHAnsi"/>
              </w:rPr>
              <w:t xml:space="preserve">’s risk and may result in the rejection of its </w:t>
            </w:r>
            <w:r w:rsidR="00F90BC4" w:rsidRPr="00F14771">
              <w:rPr>
                <w:rFonts w:asciiTheme="minorHAnsi" w:hAnsiTheme="minorHAnsi" w:cstheme="minorHAnsi"/>
              </w:rPr>
              <w:t>Bid</w:t>
            </w:r>
            <w:r w:rsidRPr="00F14771">
              <w:rPr>
                <w:rFonts w:asciiTheme="minorHAnsi" w:hAnsiTheme="minorHAnsi" w:cstheme="minorHAnsi"/>
              </w:rPr>
              <w:t>.</w:t>
            </w:r>
            <w:r w:rsidR="00CA497F" w:rsidRPr="00F14771">
              <w:rPr>
                <w:rFonts w:asciiTheme="minorHAnsi" w:hAnsiTheme="minorHAnsi" w:cstheme="minorHAnsi"/>
              </w:rPr>
              <w:t xml:space="preserve"> </w:t>
            </w:r>
          </w:p>
          <w:p w14:paraId="33DB35C6" w14:textId="77777777" w:rsidR="001D3334" w:rsidRPr="00F14771" w:rsidRDefault="001D3334" w:rsidP="001D3334">
            <w:pPr>
              <w:pStyle w:val="B"/>
              <w:numPr>
                <w:ilvl w:val="0"/>
                <w:numId w:val="0"/>
              </w:numPr>
              <w:spacing w:after="0"/>
              <w:ind w:left="522"/>
              <w:rPr>
                <w:rFonts w:asciiTheme="minorHAnsi" w:hAnsiTheme="minorHAnsi" w:cstheme="minorHAnsi"/>
              </w:rPr>
            </w:pPr>
          </w:p>
          <w:p w14:paraId="6CDD968C" w14:textId="59A7AA91" w:rsidR="007A42C9" w:rsidRPr="00F14771" w:rsidRDefault="001D3334" w:rsidP="00553A23">
            <w:pPr>
              <w:pStyle w:val="B"/>
              <w:tabs>
                <w:tab w:val="clear" w:pos="540"/>
                <w:tab w:val="left" w:pos="702"/>
              </w:tabs>
              <w:spacing w:after="0"/>
              <w:ind w:left="702"/>
              <w:rPr>
                <w:rFonts w:asciiTheme="minorHAnsi" w:hAnsiTheme="minorHAnsi" w:cstheme="minorHAnsi"/>
              </w:rPr>
            </w:pPr>
            <w:r w:rsidRPr="00F14771">
              <w:rPr>
                <w:rFonts w:asciiTheme="minorHAnsi" w:hAnsiTheme="minorHAnsi" w:cstheme="minorHAnsi"/>
              </w:rPr>
              <w:t xml:space="preserve">In case of discrepancies between the Invitation to Bid and the Bidding Documents listed in </w:t>
            </w:r>
            <w:r w:rsidRPr="00F14771">
              <w:rPr>
                <w:rFonts w:asciiTheme="minorHAnsi" w:hAnsiTheme="minorHAnsi" w:cstheme="minorHAnsi"/>
                <w:b/>
              </w:rPr>
              <w:t xml:space="preserve">ITB </w:t>
            </w:r>
            <w:r w:rsidR="00CD281A" w:rsidRPr="00F14771">
              <w:rPr>
                <w:rFonts w:asciiTheme="minorHAnsi" w:hAnsiTheme="minorHAnsi" w:cstheme="minorHAnsi"/>
                <w:b/>
              </w:rPr>
              <w:t>2.2.1</w:t>
            </w:r>
            <w:r w:rsidR="00EA451A" w:rsidRPr="00F14771">
              <w:rPr>
                <w:rFonts w:asciiTheme="minorHAnsi" w:hAnsiTheme="minorHAnsi" w:cstheme="minorHAnsi"/>
                <w:b/>
              </w:rPr>
              <w:t xml:space="preserve"> </w:t>
            </w:r>
            <w:r w:rsidR="004C650F" w:rsidRPr="00F14771">
              <w:rPr>
                <w:rFonts w:asciiTheme="minorHAnsi" w:hAnsiTheme="minorHAnsi" w:cstheme="minorHAnsi"/>
                <w:b/>
              </w:rPr>
              <w:t>(i)</w:t>
            </w:r>
            <w:r w:rsidRPr="00F14771">
              <w:rPr>
                <w:rFonts w:asciiTheme="minorHAnsi" w:hAnsiTheme="minorHAnsi" w:cstheme="minorHAnsi"/>
              </w:rPr>
              <w:t xml:space="preserve"> above, </w:t>
            </w:r>
            <w:r w:rsidR="00EA451A" w:rsidRPr="00F14771">
              <w:rPr>
                <w:rFonts w:asciiTheme="minorHAnsi" w:hAnsiTheme="minorHAnsi" w:cstheme="minorHAnsi"/>
              </w:rPr>
              <w:t xml:space="preserve">the </w:t>
            </w:r>
            <w:r w:rsidRPr="00F14771">
              <w:rPr>
                <w:rFonts w:asciiTheme="minorHAnsi" w:hAnsiTheme="minorHAnsi" w:cstheme="minorHAnsi"/>
              </w:rPr>
              <w:t>said Bidding</w:t>
            </w:r>
            <w:r w:rsidR="00EA451A" w:rsidRPr="00F14771">
              <w:rPr>
                <w:rFonts w:asciiTheme="minorHAnsi" w:hAnsiTheme="minorHAnsi" w:cstheme="minorHAnsi"/>
              </w:rPr>
              <w:t xml:space="preserve"> Documents, not in conflict with any provision of PPR-14, will take precedence.</w:t>
            </w:r>
          </w:p>
          <w:p w14:paraId="14F108D5" w14:textId="77777777" w:rsidR="009419BA" w:rsidRPr="00F14771" w:rsidRDefault="009419BA" w:rsidP="009419BA">
            <w:pPr>
              <w:pStyle w:val="ListParagraph"/>
              <w:spacing w:after="0"/>
              <w:rPr>
                <w:rFonts w:asciiTheme="minorHAnsi" w:hAnsiTheme="minorHAnsi" w:cstheme="minorHAnsi"/>
              </w:rPr>
            </w:pPr>
          </w:p>
          <w:p w14:paraId="3D44D6CB" w14:textId="3774BB55" w:rsidR="009419BA" w:rsidRPr="00F14771" w:rsidRDefault="009419BA" w:rsidP="00553A23">
            <w:pPr>
              <w:pStyle w:val="B"/>
              <w:tabs>
                <w:tab w:val="clear" w:pos="540"/>
                <w:tab w:val="left" w:pos="702"/>
              </w:tabs>
              <w:spacing w:after="0"/>
              <w:ind w:left="702"/>
              <w:rPr>
                <w:rFonts w:asciiTheme="minorHAnsi" w:hAnsiTheme="minorHAnsi" w:cstheme="minorHAnsi"/>
              </w:rPr>
            </w:pPr>
            <w:r w:rsidRPr="00F14771">
              <w:rPr>
                <w:rFonts w:asciiTheme="minorHAnsi" w:hAnsiTheme="minorHAnsi" w:cstheme="minorHAnsi"/>
              </w:rPr>
              <w:t xml:space="preserve">The Procuring Agency is not responsible for the completeness of the Bidding Documents and their addenda, if they </w:t>
            </w:r>
            <w:proofErr w:type="gramStart"/>
            <w:r w:rsidRPr="00F14771">
              <w:rPr>
                <w:rFonts w:asciiTheme="minorHAnsi" w:hAnsiTheme="minorHAnsi" w:cstheme="minorHAnsi"/>
              </w:rPr>
              <w:t>were not obtained</w:t>
            </w:r>
            <w:proofErr w:type="gramEnd"/>
            <w:r w:rsidRPr="00F14771">
              <w:rPr>
                <w:rFonts w:asciiTheme="minorHAnsi" w:hAnsiTheme="minorHAnsi" w:cstheme="minorHAnsi"/>
              </w:rPr>
              <w:t xml:space="preserve"> directly from the Procuring Agency or from</w:t>
            </w:r>
            <w:r w:rsidR="00CD281A" w:rsidRPr="00F14771">
              <w:rPr>
                <w:rFonts w:asciiTheme="minorHAnsi" w:hAnsiTheme="minorHAnsi" w:cstheme="minorHAnsi"/>
              </w:rPr>
              <w:t xml:space="preserve"> its website or website of PPRA. R</w:t>
            </w:r>
            <w:r w:rsidRPr="00F14771">
              <w:rPr>
                <w:rFonts w:asciiTheme="minorHAnsi" w:hAnsiTheme="minorHAnsi" w:cstheme="minorHAnsi"/>
              </w:rPr>
              <w:t xml:space="preserve">e-confirming from the Procuring Agency that all pages/ contents </w:t>
            </w:r>
            <w:proofErr w:type="gramStart"/>
            <w:r w:rsidRPr="00F14771">
              <w:rPr>
                <w:rFonts w:asciiTheme="minorHAnsi" w:hAnsiTheme="minorHAnsi" w:cstheme="minorHAnsi"/>
              </w:rPr>
              <w:t>have bee</w:t>
            </w:r>
            <w:r w:rsidR="00CD281A" w:rsidRPr="00F14771">
              <w:rPr>
                <w:rFonts w:asciiTheme="minorHAnsi" w:hAnsiTheme="minorHAnsi" w:cstheme="minorHAnsi"/>
              </w:rPr>
              <w:t>n properly and clearly received</w:t>
            </w:r>
            <w:proofErr w:type="gramEnd"/>
            <w:r w:rsidR="00CD281A" w:rsidRPr="00F14771">
              <w:rPr>
                <w:rFonts w:asciiTheme="minorHAnsi" w:hAnsiTheme="minorHAnsi" w:cstheme="minorHAnsi"/>
              </w:rPr>
              <w:t xml:space="preserve"> is</w:t>
            </w:r>
            <w:r w:rsidR="00A01EAC" w:rsidRPr="00F14771">
              <w:rPr>
                <w:rFonts w:asciiTheme="minorHAnsi" w:hAnsiTheme="minorHAnsi" w:cstheme="minorHAnsi"/>
              </w:rPr>
              <w:t xml:space="preserve"> the prime responsibility</w:t>
            </w:r>
            <w:r w:rsidR="00CD281A" w:rsidRPr="00F14771">
              <w:rPr>
                <w:rFonts w:asciiTheme="minorHAnsi" w:hAnsiTheme="minorHAnsi" w:cstheme="minorHAnsi"/>
              </w:rPr>
              <w:t xml:space="preserve"> of</w:t>
            </w:r>
            <w:r w:rsidR="00A01EAC" w:rsidRPr="00F14771">
              <w:rPr>
                <w:rFonts w:asciiTheme="minorHAnsi" w:hAnsiTheme="minorHAnsi" w:cstheme="minorHAnsi"/>
              </w:rPr>
              <w:t xml:space="preserve"> the Bidder</w:t>
            </w:r>
            <w:r w:rsidR="00CD281A" w:rsidRPr="00F14771">
              <w:rPr>
                <w:rFonts w:asciiTheme="minorHAnsi" w:hAnsiTheme="minorHAnsi" w:cstheme="minorHAnsi"/>
              </w:rPr>
              <w:t>.</w:t>
            </w:r>
          </w:p>
          <w:p w14:paraId="69869614" w14:textId="77777777" w:rsidR="007A4A07" w:rsidRPr="00F14771" w:rsidRDefault="007A4A07" w:rsidP="007951B5">
            <w:pPr>
              <w:tabs>
                <w:tab w:val="left" w:pos="540"/>
              </w:tabs>
              <w:suppressAutoHyphens/>
              <w:ind w:left="547" w:right="-72" w:hanging="547"/>
              <w:jc w:val="both"/>
              <w:rPr>
                <w:rFonts w:asciiTheme="minorHAnsi" w:hAnsiTheme="minorHAnsi" w:cstheme="minorHAnsi"/>
              </w:rPr>
            </w:pPr>
          </w:p>
        </w:tc>
      </w:tr>
      <w:tr w:rsidR="007A4A07" w:rsidRPr="00F14771" w14:paraId="2F416694" w14:textId="77777777" w:rsidTr="00553A23">
        <w:tc>
          <w:tcPr>
            <w:tcW w:w="2178" w:type="dxa"/>
          </w:tcPr>
          <w:p w14:paraId="6CF966E4" w14:textId="7D6281F9" w:rsidR="007A4A07" w:rsidRPr="00F14771" w:rsidRDefault="00605046" w:rsidP="00605046">
            <w:pPr>
              <w:pStyle w:val="Heading3"/>
              <w:rPr>
                <w:rFonts w:asciiTheme="minorHAnsi" w:hAnsiTheme="minorHAnsi" w:cstheme="minorHAnsi"/>
              </w:rPr>
            </w:pPr>
            <w:bookmarkStart w:id="56" w:name="_Toc340548858"/>
            <w:bookmarkStart w:id="57" w:name="_Toc369258503"/>
            <w:bookmarkStart w:id="58" w:name="_Toc391117641"/>
            <w:bookmarkStart w:id="59" w:name="_Toc140051132"/>
            <w:r w:rsidRPr="00F14771">
              <w:rPr>
                <w:rFonts w:asciiTheme="minorHAnsi" w:hAnsiTheme="minorHAnsi" w:cstheme="minorHAnsi"/>
              </w:rPr>
              <w:lastRenderedPageBreak/>
              <w:t xml:space="preserve">2.2.2. </w:t>
            </w:r>
            <w:r w:rsidR="007A4A07" w:rsidRPr="00F14771">
              <w:rPr>
                <w:rFonts w:asciiTheme="minorHAnsi" w:hAnsiTheme="minorHAnsi" w:cstheme="minorHAnsi"/>
              </w:rPr>
              <w:t xml:space="preserve">Clarification of </w:t>
            </w:r>
            <w:r w:rsidR="00F90BC4" w:rsidRPr="00F14771">
              <w:rPr>
                <w:rFonts w:asciiTheme="minorHAnsi" w:hAnsiTheme="minorHAnsi" w:cstheme="minorHAnsi"/>
              </w:rPr>
              <w:t>Bid</w:t>
            </w:r>
            <w:r w:rsidR="007A4A07" w:rsidRPr="00F14771">
              <w:rPr>
                <w:rFonts w:asciiTheme="minorHAnsi" w:hAnsiTheme="minorHAnsi" w:cstheme="minorHAnsi"/>
              </w:rPr>
              <w:t>ding Documents</w:t>
            </w:r>
            <w:bookmarkEnd w:id="56"/>
            <w:bookmarkEnd w:id="57"/>
            <w:bookmarkEnd w:id="58"/>
            <w:bookmarkEnd w:id="59"/>
          </w:p>
        </w:tc>
        <w:tc>
          <w:tcPr>
            <w:tcW w:w="6984" w:type="dxa"/>
          </w:tcPr>
          <w:p w14:paraId="183FE44E" w14:textId="766C4AF3" w:rsidR="007A4A07" w:rsidRPr="00F14771" w:rsidRDefault="007A4A07" w:rsidP="00B67D6E">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A prospective </w:t>
            </w:r>
            <w:r w:rsidR="00CD281A" w:rsidRPr="00F14771">
              <w:rPr>
                <w:rFonts w:asciiTheme="minorHAnsi" w:hAnsiTheme="minorHAnsi" w:cstheme="minorHAnsi"/>
              </w:rPr>
              <w:t>Bidder</w:t>
            </w:r>
            <w:r w:rsidRPr="00F14771">
              <w:rPr>
                <w:rFonts w:asciiTheme="minorHAnsi" w:hAnsiTheme="minorHAnsi" w:cstheme="minorHAnsi"/>
              </w:rPr>
              <w:t xml:space="preserve"> requiring any clarification of the </w:t>
            </w:r>
            <w:r w:rsidR="00F90BC4" w:rsidRPr="00F14771">
              <w:rPr>
                <w:rFonts w:asciiTheme="minorHAnsi" w:hAnsiTheme="minorHAnsi" w:cstheme="minorHAnsi"/>
              </w:rPr>
              <w:t>Bid</w:t>
            </w:r>
            <w:r w:rsidRPr="00F14771">
              <w:rPr>
                <w:rFonts w:asciiTheme="minorHAnsi" w:hAnsiTheme="minorHAnsi" w:cstheme="minorHAnsi"/>
              </w:rPr>
              <w:t xml:space="preserve">ding documents may notify the </w:t>
            </w:r>
            <w:r w:rsidR="00EE7D0A" w:rsidRPr="00F14771">
              <w:rPr>
                <w:rFonts w:asciiTheme="minorHAnsi" w:hAnsiTheme="minorHAnsi" w:cstheme="minorHAnsi"/>
              </w:rPr>
              <w:t>Procuring Agency</w:t>
            </w:r>
            <w:r w:rsidRPr="00F14771">
              <w:rPr>
                <w:rFonts w:asciiTheme="minorHAnsi" w:hAnsiTheme="minorHAnsi" w:cstheme="minorHAnsi"/>
              </w:rPr>
              <w:t xml:space="preserve"> in writing or by email at the </w:t>
            </w:r>
            <w:r w:rsidR="00EE7D0A" w:rsidRPr="00F14771">
              <w:rPr>
                <w:rFonts w:asciiTheme="minorHAnsi" w:hAnsiTheme="minorHAnsi" w:cstheme="minorHAnsi"/>
              </w:rPr>
              <w:t>Procuring Agency</w:t>
            </w:r>
            <w:r w:rsidRPr="00F14771">
              <w:rPr>
                <w:rFonts w:asciiTheme="minorHAnsi" w:hAnsiTheme="minorHAnsi" w:cstheme="minorHAnsi"/>
              </w:rPr>
              <w:t>’s address indicated in</w:t>
            </w:r>
            <w:r w:rsidR="008F79E2" w:rsidRPr="00F14771">
              <w:rPr>
                <w:rFonts w:asciiTheme="minorHAnsi" w:hAnsiTheme="minorHAnsi" w:cstheme="minorHAnsi"/>
              </w:rPr>
              <w:t xml:space="preserve"> Invitation to </w:t>
            </w:r>
            <w:r w:rsidR="00F90BC4" w:rsidRPr="00F14771">
              <w:rPr>
                <w:rFonts w:asciiTheme="minorHAnsi" w:hAnsiTheme="minorHAnsi" w:cstheme="minorHAnsi"/>
              </w:rPr>
              <w:t>Bid</w:t>
            </w:r>
            <w:r w:rsidR="008F79E2" w:rsidRPr="00F14771">
              <w:rPr>
                <w:rFonts w:asciiTheme="minorHAnsi" w:hAnsiTheme="minorHAnsi" w:cstheme="minorHAnsi"/>
              </w:rPr>
              <w:t xml:space="preserve">/ Tender Notice/ Advertisement. </w:t>
            </w: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will respond in writing to any request for clarification of the </w:t>
            </w:r>
            <w:r w:rsidR="00F90BC4" w:rsidRPr="00F14771">
              <w:rPr>
                <w:rFonts w:asciiTheme="minorHAnsi" w:hAnsiTheme="minorHAnsi" w:cstheme="minorHAnsi"/>
              </w:rPr>
              <w:t>Bid</w:t>
            </w:r>
            <w:r w:rsidRPr="00F14771">
              <w:rPr>
                <w:rFonts w:asciiTheme="minorHAnsi" w:hAnsiTheme="minorHAnsi" w:cstheme="minorHAnsi"/>
              </w:rPr>
              <w:t xml:space="preserve">ding documents which it receives </w:t>
            </w:r>
            <w:r w:rsidR="00520E50" w:rsidRPr="00F14771">
              <w:rPr>
                <w:rFonts w:asciiTheme="minorHAnsi" w:hAnsiTheme="minorHAnsi" w:cstheme="minorHAnsi"/>
              </w:rPr>
              <w:t xml:space="preserve">no later than seven </w:t>
            </w:r>
            <w:r w:rsidR="002159C7" w:rsidRPr="00F14771">
              <w:rPr>
                <w:rFonts w:asciiTheme="minorHAnsi" w:hAnsiTheme="minorHAnsi" w:cstheme="minorHAnsi"/>
              </w:rPr>
              <w:t>(7</w:t>
            </w:r>
            <w:r w:rsidRPr="00F14771">
              <w:rPr>
                <w:rFonts w:asciiTheme="minorHAnsi" w:hAnsiTheme="minorHAnsi" w:cstheme="minorHAnsi"/>
              </w:rPr>
              <w:t xml:space="preserve">) days prior to the deadline for the submission of </w:t>
            </w:r>
            <w:r w:rsidR="00F90BC4" w:rsidRPr="00F14771">
              <w:rPr>
                <w:rFonts w:asciiTheme="minorHAnsi" w:hAnsiTheme="minorHAnsi" w:cstheme="minorHAnsi"/>
              </w:rPr>
              <w:t>Bid</w:t>
            </w:r>
            <w:r w:rsidRPr="00F14771">
              <w:rPr>
                <w:rFonts w:asciiTheme="minorHAnsi" w:hAnsiTheme="minorHAnsi" w:cstheme="minorHAnsi"/>
              </w:rPr>
              <w:t xml:space="preserve">s prescribed in the </w:t>
            </w:r>
            <w:r w:rsidR="00F90BC4" w:rsidRPr="00F14771">
              <w:rPr>
                <w:rFonts w:asciiTheme="minorHAnsi" w:hAnsiTheme="minorHAnsi" w:cstheme="minorHAnsi"/>
              </w:rPr>
              <w:t>Bid</w:t>
            </w:r>
            <w:r w:rsidRPr="00F14771">
              <w:rPr>
                <w:rFonts w:asciiTheme="minorHAnsi" w:hAnsiTheme="minorHAnsi" w:cstheme="minorHAnsi"/>
              </w:rPr>
              <w:t xml:space="preserve"> D</w:t>
            </w:r>
            <w:r w:rsidR="00313F6D" w:rsidRPr="00F14771">
              <w:rPr>
                <w:rFonts w:asciiTheme="minorHAnsi" w:hAnsiTheme="minorHAnsi" w:cstheme="minorHAnsi"/>
              </w:rPr>
              <w:t xml:space="preserve">ata Sheet. </w:t>
            </w:r>
            <w:r w:rsidRPr="00F14771">
              <w:rPr>
                <w:rFonts w:asciiTheme="minorHAnsi" w:hAnsiTheme="minorHAnsi" w:cstheme="minorHAnsi"/>
              </w:rPr>
              <w:t xml:space="preserve">Written copies of the </w:t>
            </w:r>
            <w:r w:rsidR="00EE7D0A" w:rsidRPr="00F14771">
              <w:rPr>
                <w:rFonts w:asciiTheme="minorHAnsi" w:hAnsiTheme="minorHAnsi" w:cstheme="minorHAnsi"/>
              </w:rPr>
              <w:t>Procuring Agency</w:t>
            </w:r>
            <w:r w:rsidRPr="00F14771">
              <w:rPr>
                <w:rFonts w:asciiTheme="minorHAnsi" w:hAnsiTheme="minorHAnsi" w:cstheme="minorHAnsi"/>
              </w:rPr>
              <w:t>’s response (including an explanation of the query but without</w:t>
            </w:r>
            <w:r w:rsidR="008F79E2" w:rsidRPr="00F14771">
              <w:rPr>
                <w:rFonts w:asciiTheme="minorHAnsi" w:hAnsiTheme="minorHAnsi" w:cstheme="minorHAnsi"/>
              </w:rPr>
              <w:t xml:space="preserve"> identifying) </w:t>
            </w:r>
            <w:r w:rsidRPr="00F14771">
              <w:rPr>
                <w:rFonts w:asciiTheme="minorHAnsi" w:hAnsiTheme="minorHAnsi" w:cstheme="minorHAnsi"/>
              </w:rPr>
              <w:t xml:space="preserve">will be sent to all prospective </w:t>
            </w:r>
            <w:r w:rsidR="00CD281A" w:rsidRPr="00F14771">
              <w:rPr>
                <w:rFonts w:asciiTheme="minorHAnsi" w:hAnsiTheme="minorHAnsi" w:cstheme="minorHAnsi"/>
              </w:rPr>
              <w:t>Bidder</w:t>
            </w:r>
            <w:r w:rsidRPr="00F14771">
              <w:rPr>
                <w:rFonts w:asciiTheme="minorHAnsi" w:hAnsiTheme="minorHAnsi" w:cstheme="minorHAnsi"/>
              </w:rPr>
              <w:t xml:space="preserve">s that have received the </w:t>
            </w:r>
            <w:r w:rsidR="00F90BC4" w:rsidRPr="00F14771">
              <w:rPr>
                <w:rFonts w:asciiTheme="minorHAnsi" w:hAnsiTheme="minorHAnsi" w:cstheme="minorHAnsi"/>
              </w:rPr>
              <w:t>Bid</w:t>
            </w:r>
            <w:r w:rsidRPr="00F14771">
              <w:rPr>
                <w:rFonts w:asciiTheme="minorHAnsi" w:hAnsiTheme="minorHAnsi" w:cstheme="minorHAnsi"/>
              </w:rPr>
              <w:t>ding documents.</w:t>
            </w:r>
          </w:p>
          <w:p w14:paraId="621B6509" w14:textId="5F6CD748" w:rsidR="00662356" w:rsidRPr="00F14771" w:rsidRDefault="00662356" w:rsidP="00B67D6E">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A prospective </w:t>
            </w:r>
            <w:r w:rsidR="00CD281A" w:rsidRPr="00F14771">
              <w:rPr>
                <w:rFonts w:asciiTheme="minorHAnsi" w:hAnsiTheme="minorHAnsi" w:cstheme="minorHAnsi"/>
              </w:rPr>
              <w:t>Bidder</w:t>
            </w:r>
            <w:r w:rsidRPr="00F14771">
              <w:rPr>
                <w:rFonts w:asciiTheme="minorHAnsi" w:hAnsiTheme="minorHAnsi" w:cstheme="minorHAnsi"/>
              </w:rPr>
              <w:t xml:space="preserve"> requiring any clarification of the Bidding Documents may notify the Procuring Agency in writing or in electronic form that provides record of the content of communication at the Procuring Agency's address indicated in the </w:t>
            </w:r>
            <w:r w:rsidRPr="00F14771">
              <w:rPr>
                <w:rFonts w:asciiTheme="minorHAnsi" w:hAnsiTheme="minorHAnsi" w:cstheme="minorHAnsi"/>
                <w:b/>
              </w:rPr>
              <w:t>BDS.</w:t>
            </w:r>
          </w:p>
          <w:p w14:paraId="6308F8B2" w14:textId="471C87F9" w:rsidR="00662356" w:rsidRPr="00F14771" w:rsidRDefault="008E2E1C" w:rsidP="00B67D6E">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The Procuring Agency will within three (3) working days after receiving the request for clarification, respond in writing or in electronic form to any request for clarification provided that such request is received not later than seven (7) days prior to the deadline for the submission of Bids</w:t>
            </w:r>
            <w:r w:rsidR="002159C7" w:rsidRPr="00F14771">
              <w:rPr>
                <w:rFonts w:asciiTheme="minorHAnsi" w:hAnsiTheme="minorHAnsi" w:cstheme="minorHAnsi"/>
              </w:rPr>
              <w:t>.</w:t>
            </w:r>
            <w:r w:rsidRPr="00F14771">
              <w:rPr>
                <w:rFonts w:asciiTheme="minorHAnsi" w:hAnsiTheme="minorHAnsi" w:cstheme="minorHAnsi"/>
              </w:rPr>
              <w:t xml:space="preserve"> </w:t>
            </w:r>
            <w:r w:rsidR="00A5155C" w:rsidRPr="00F14771">
              <w:rPr>
                <w:rFonts w:asciiTheme="minorHAnsi" w:hAnsiTheme="minorHAnsi" w:cstheme="minorHAnsi"/>
              </w:rPr>
              <w:t>As</w:t>
            </w:r>
            <w:r w:rsidRPr="00F14771">
              <w:rPr>
                <w:rFonts w:asciiTheme="minorHAnsi" w:hAnsiTheme="minorHAnsi" w:cstheme="minorHAnsi"/>
              </w:rPr>
              <w:t xml:space="preserve"> prescribed in </w:t>
            </w:r>
            <w:r w:rsidR="00520E50" w:rsidRPr="00F14771">
              <w:rPr>
                <w:rFonts w:asciiTheme="minorHAnsi" w:hAnsiTheme="minorHAnsi" w:cstheme="minorHAnsi"/>
                <w:b/>
              </w:rPr>
              <w:t>ITB 2</w:t>
            </w:r>
            <w:r w:rsidRPr="00F14771">
              <w:rPr>
                <w:rFonts w:asciiTheme="minorHAnsi" w:hAnsiTheme="minorHAnsi" w:cstheme="minorHAnsi"/>
                <w:b/>
              </w:rPr>
              <w:t>.</w:t>
            </w:r>
            <w:r w:rsidR="00520E50" w:rsidRPr="00F14771">
              <w:rPr>
                <w:rFonts w:asciiTheme="minorHAnsi" w:hAnsiTheme="minorHAnsi" w:cstheme="minorHAnsi"/>
                <w:b/>
              </w:rPr>
              <w:t>2.2 (i), above.</w:t>
            </w:r>
            <w:r w:rsidRPr="00F14771">
              <w:rPr>
                <w:rFonts w:asciiTheme="minorHAnsi" w:hAnsiTheme="minorHAnsi" w:cstheme="minorHAnsi"/>
                <w:b/>
              </w:rPr>
              <w:t xml:space="preserve"> </w:t>
            </w:r>
            <w:r w:rsidRPr="00F14771">
              <w:rPr>
                <w:rFonts w:asciiTheme="minorHAnsi" w:hAnsiTheme="minorHAnsi" w:cstheme="minorHAnsi"/>
              </w:rPr>
              <w:t>However, this clause shall not apply in case of alternate methods of Procurement.</w:t>
            </w:r>
          </w:p>
          <w:p w14:paraId="2F6E7AC2" w14:textId="613AE324" w:rsidR="006C5A21" w:rsidRPr="00F14771" w:rsidRDefault="006C5A21" w:rsidP="00B67D6E">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Copies of the Procuring Agency's response will be</w:t>
            </w:r>
            <w:r w:rsidR="00A359DE" w:rsidRPr="00F14771">
              <w:rPr>
                <w:rFonts w:asciiTheme="minorHAnsi" w:hAnsiTheme="minorHAnsi" w:cstheme="minorHAnsi"/>
              </w:rPr>
              <w:t xml:space="preserve"> uploaded on the website of procuring agency on given date(____) </w:t>
            </w:r>
            <w:r w:rsidRPr="00F14771">
              <w:rPr>
                <w:rFonts w:asciiTheme="minorHAnsi" w:hAnsiTheme="minorHAnsi" w:cstheme="minorHAnsi"/>
              </w:rPr>
              <w:t xml:space="preserve"> </w:t>
            </w:r>
            <w:r w:rsidR="00A359DE" w:rsidRPr="00F14771">
              <w:rPr>
                <w:rFonts w:asciiTheme="minorHAnsi" w:hAnsiTheme="minorHAnsi" w:cstheme="minorHAnsi"/>
              </w:rPr>
              <w:t>and</w:t>
            </w:r>
            <w:r w:rsidR="00F70451" w:rsidRPr="00F14771">
              <w:rPr>
                <w:rFonts w:asciiTheme="minorHAnsi" w:hAnsiTheme="minorHAnsi" w:cstheme="minorHAnsi"/>
              </w:rPr>
              <w:t xml:space="preserve"> </w:t>
            </w:r>
            <w:r w:rsidRPr="00F14771">
              <w:rPr>
                <w:rFonts w:asciiTheme="minorHAnsi" w:hAnsiTheme="minorHAnsi" w:cstheme="minorHAnsi"/>
              </w:rPr>
              <w:t xml:space="preserve">forwarded to identified Prospective </w:t>
            </w:r>
            <w:r w:rsidR="00CD281A" w:rsidRPr="00F14771">
              <w:rPr>
                <w:rFonts w:asciiTheme="minorHAnsi" w:hAnsiTheme="minorHAnsi" w:cstheme="minorHAnsi"/>
              </w:rPr>
              <w:t>Bidder</w:t>
            </w:r>
            <w:r w:rsidRPr="00F14771">
              <w:rPr>
                <w:rFonts w:asciiTheme="minorHAnsi" w:hAnsiTheme="minorHAnsi" w:cstheme="minorHAnsi"/>
              </w:rPr>
              <w:t xml:space="preserve">s through an </w:t>
            </w:r>
            <w:r w:rsidR="00520E50" w:rsidRPr="00F14771">
              <w:rPr>
                <w:rFonts w:asciiTheme="minorHAnsi" w:hAnsiTheme="minorHAnsi" w:cstheme="minorHAnsi"/>
              </w:rPr>
              <w:t xml:space="preserve">expeditious </w:t>
            </w:r>
            <w:r w:rsidRPr="00F14771">
              <w:rPr>
                <w:rFonts w:asciiTheme="minorHAnsi" w:hAnsiTheme="minorHAnsi" w:cstheme="minorHAnsi"/>
              </w:rPr>
              <w:t>identified source of communication,</w:t>
            </w:r>
            <w:r w:rsidR="00520E50" w:rsidRPr="00F14771">
              <w:rPr>
                <w:rFonts w:asciiTheme="minorHAnsi" w:hAnsiTheme="minorHAnsi" w:cstheme="minorHAnsi"/>
              </w:rPr>
              <w:t xml:space="preserve"> e.g.: e-mail etc.,</w:t>
            </w:r>
            <w:r w:rsidRPr="00F14771">
              <w:rPr>
                <w:rFonts w:asciiTheme="minorHAnsi" w:hAnsiTheme="minorHAnsi" w:cstheme="minorHAnsi"/>
              </w:rPr>
              <w:t xml:space="preserve"> including a description of the inquiry, but without identifying its source.</w:t>
            </w:r>
          </w:p>
          <w:p w14:paraId="471838AC" w14:textId="1107CED5" w:rsidR="00E559B5" w:rsidRPr="00F14771" w:rsidRDefault="00E559B5" w:rsidP="00B67D6E">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Should the Procuring Agency deem it necessary to amend the Bidding Documents </w:t>
            </w:r>
            <w:proofErr w:type="gramStart"/>
            <w:r w:rsidRPr="00F14771">
              <w:rPr>
                <w:rFonts w:asciiTheme="minorHAnsi" w:hAnsiTheme="minorHAnsi" w:cstheme="minorHAnsi"/>
              </w:rPr>
              <w:t>as a result</w:t>
            </w:r>
            <w:proofErr w:type="gramEnd"/>
            <w:r w:rsidRPr="00F14771">
              <w:rPr>
                <w:rFonts w:asciiTheme="minorHAnsi" w:hAnsiTheme="minorHAnsi" w:cstheme="minorHAnsi"/>
              </w:rPr>
              <w:t xml:space="preserve"> of a clarification, it shall do so following the procedure under </w:t>
            </w:r>
            <w:r w:rsidRPr="00F14771">
              <w:rPr>
                <w:rFonts w:asciiTheme="minorHAnsi" w:hAnsiTheme="minorHAnsi" w:cstheme="minorHAnsi"/>
                <w:b/>
              </w:rPr>
              <w:t xml:space="preserve">ITB </w:t>
            </w:r>
            <w:r w:rsidR="002159C7" w:rsidRPr="00F14771">
              <w:rPr>
                <w:rFonts w:asciiTheme="minorHAnsi" w:hAnsiTheme="minorHAnsi" w:cstheme="minorHAnsi"/>
                <w:b/>
              </w:rPr>
              <w:t>2.2.3</w:t>
            </w:r>
            <w:r w:rsidRPr="00F14771">
              <w:rPr>
                <w:rFonts w:asciiTheme="minorHAnsi" w:hAnsiTheme="minorHAnsi" w:cstheme="minorHAnsi"/>
                <w:b/>
              </w:rPr>
              <w:t>.</w:t>
            </w:r>
          </w:p>
          <w:p w14:paraId="0A4FB44D" w14:textId="0E195A64" w:rsidR="00286ED5" w:rsidRPr="00F14771" w:rsidRDefault="00286ED5" w:rsidP="00B67D6E">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If indicated </w:t>
            </w:r>
            <w:r w:rsidRPr="00F14771">
              <w:rPr>
                <w:rFonts w:asciiTheme="minorHAnsi" w:hAnsiTheme="minorHAnsi" w:cstheme="minorHAnsi"/>
                <w:b/>
              </w:rPr>
              <w:t>in the</w:t>
            </w:r>
            <w:r w:rsidRPr="00F14771">
              <w:rPr>
                <w:rFonts w:asciiTheme="minorHAnsi" w:hAnsiTheme="minorHAnsi" w:cstheme="minorHAnsi"/>
              </w:rPr>
              <w:t xml:space="preserve"> </w:t>
            </w:r>
            <w:r w:rsidRPr="00F14771">
              <w:rPr>
                <w:rFonts w:asciiTheme="minorHAnsi" w:hAnsiTheme="minorHAnsi" w:cstheme="minorHAnsi"/>
                <w:b/>
              </w:rPr>
              <w:t>BDS</w:t>
            </w:r>
            <w:r w:rsidRPr="00F14771">
              <w:rPr>
                <w:rFonts w:asciiTheme="minorHAnsi" w:hAnsiTheme="minorHAnsi" w:cstheme="minorHAnsi"/>
              </w:rPr>
              <w:t xml:space="preserve">, the </w:t>
            </w:r>
            <w:r w:rsidR="00CD281A" w:rsidRPr="00F14771">
              <w:rPr>
                <w:rFonts w:asciiTheme="minorHAnsi" w:hAnsiTheme="minorHAnsi" w:cstheme="minorHAnsi"/>
              </w:rPr>
              <w:t>Bidder</w:t>
            </w:r>
            <w:r w:rsidRPr="00F14771">
              <w:rPr>
                <w:rFonts w:asciiTheme="minorHAnsi" w:hAnsiTheme="minorHAnsi" w:cstheme="minorHAnsi"/>
              </w:rPr>
              <w:t xml:space="preserve">’s designated representative </w:t>
            </w:r>
            <w:proofErr w:type="gramStart"/>
            <w:r w:rsidRPr="00F14771">
              <w:rPr>
                <w:rFonts w:asciiTheme="minorHAnsi" w:hAnsiTheme="minorHAnsi" w:cstheme="minorHAnsi"/>
              </w:rPr>
              <w:t>is invited</w:t>
            </w:r>
            <w:proofErr w:type="gramEnd"/>
            <w:r w:rsidRPr="00F14771">
              <w:rPr>
                <w:rFonts w:asciiTheme="minorHAnsi" w:hAnsiTheme="minorHAnsi" w:cstheme="minorHAnsi"/>
              </w:rPr>
              <w:t xml:space="preserve"> at the </w:t>
            </w:r>
            <w:r w:rsidR="00CD281A" w:rsidRPr="00F14771">
              <w:rPr>
                <w:rFonts w:asciiTheme="minorHAnsi" w:hAnsiTheme="minorHAnsi" w:cstheme="minorHAnsi"/>
              </w:rPr>
              <w:t>Bidder</w:t>
            </w:r>
            <w:r w:rsidRPr="00F14771">
              <w:rPr>
                <w:rFonts w:asciiTheme="minorHAnsi" w:hAnsiTheme="minorHAnsi" w:cstheme="minorHAnsi"/>
              </w:rPr>
              <w:t xml:space="preserve">’s cost to attend a pre-Bid meeting at the place, date and time mentioned </w:t>
            </w:r>
            <w:r w:rsidRPr="00F14771">
              <w:rPr>
                <w:rFonts w:asciiTheme="minorHAnsi" w:hAnsiTheme="minorHAnsi" w:cstheme="minorHAnsi"/>
                <w:b/>
              </w:rPr>
              <w:t>in the</w:t>
            </w:r>
            <w:r w:rsidRPr="00F14771">
              <w:rPr>
                <w:rFonts w:asciiTheme="minorHAnsi" w:hAnsiTheme="minorHAnsi" w:cstheme="minorHAnsi"/>
              </w:rPr>
              <w:t xml:space="preserve"> </w:t>
            </w:r>
            <w:r w:rsidRPr="00F14771">
              <w:rPr>
                <w:rFonts w:asciiTheme="minorHAnsi" w:hAnsiTheme="minorHAnsi" w:cstheme="minorHAnsi"/>
                <w:b/>
              </w:rPr>
              <w:t>BDS</w:t>
            </w:r>
            <w:r w:rsidRPr="00F14771">
              <w:rPr>
                <w:rFonts w:asciiTheme="minorHAnsi" w:hAnsiTheme="minorHAnsi" w:cstheme="minorHAnsi"/>
              </w:rPr>
              <w:t xml:space="preserve">. During this pre-Bid meeting, prospective </w:t>
            </w:r>
            <w:r w:rsidR="00CD281A" w:rsidRPr="00F14771">
              <w:rPr>
                <w:rFonts w:asciiTheme="minorHAnsi" w:hAnsiTheme="minorHAnsi" w:cstheme="minorHAnsi"/>
              </w:rPr>
              <w:t>Bidder</w:t>
            </w:r>
            <w:r w:rsidRPr="00F14771">
              <w:rPr>
                <w:rFonts w:asciiTheme="minorHAnsi" w:hAnsiTheme="minorHAnsi" w:cstheme="minorHAnsi"/>
              </w:rPr>
              <w:t xml:space="preserve">s may request clarification of the schedule of requirement, the Evaluation Criteria or any other aspects of the Bidding </w:t>
            </w:r>
            <w:r w:rsidRPr="00F14771">
              <w:rPr>
                <w:rFonts w:asciiTheme="minorHAnsi" w:hAnsiTheme="minorHAnsi" w:cstheme="minorHAnsi"/>
              </w:rPr>
              <w:lastRenderedPageBreak/>
              <w:t>Documents.</w:t>
            </w:r>
          </w:p>
          <w:p w14:paraId="42256285" w14:textId="62911412" w:rsidR="001B052E" w:rsidRPr="00F14771" w:rsidRDefault="001B052E" w:rsidP="00135ADC">
            <w:pPr>
              <w:pStyle w:val="B"/>
              <w:numPr>
                <w:ilvl w:val="0"/>
                <w:numId w:val="25"/>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Minutes of the pre-Bid meeting, if applicable, including the text of the questions asked by </w:t>
            </w:r>
            <w:r w:rsidR="00CD281A" w:rsidRPr="00F14771">
              <w:rPr>
                <w:rFonts w:asciiTheme="minorHAnsi" w:hAnsiTheme="minorHAnsi" w:cstheme="minorHAnsi"/>
              </w:rPr>
              <w:t>Bidder</w:t>
            </w:r>
            <w:r w:rsidRPr="00F14771">
              <w:rPr>
                <w:rFonts w:asciiTheme="minorHAnsi" w:hAnsiTheme="minorHAnsi" w:cstheme="minorHAnsi"/>
              </w:rPr>
              <w:t xml:space="preserve">s, including those during the meeting (without identifying the source) and the responses given, together with any responses prepared after the meeting will be transmitted promptly to all prospective </w:t>
            </w:r>
            <w:r w:rsidR="00CD281A" w:rsidRPr="00F14771">
              <w:rPr>
                <w:rFonts w:asciiTheme="minorHAnsi" w:hAnsiTheme="minorHAnsi" w:cstheme="minorHAnsi"/>
              </w:rPr>
              <w:t>Bidder</w:t>
            </w:r>
            <w:r w:rsidRPr="00F14771">
              <w:rPr>
                <w:rFonts w:asciiTheme="minorHAnsi" w:hAnsiTheme="minorHAnsi" w:cstheme="minorHAnsi"/>
              </w:rPr>
              <w:t>s who have obtained the Bidding Documents</w:t>
            </w:r>
            <w:r w:rsidR="00324344" w:rsidRPr="00F14771">
              <w:rPr>
                <w:rFonts w:asciiTheme="minorHAnsi" w:hAnsiTheme="minorHAnsi" w:cstheme="minorHAnsi"/>
                <w:color w:val="00B050"/>
              </w:rPr>
              <w:t xml:space="preserve"> </w:t>
            </w:r>
            <w:r w:rsidR="00324344" w:rsidRPr="00F14771">
              <w:rPr>
                <w:rFonts w:asciiTheme="minorHAnsi" w:hAnsiTheme="minorHAnsi" w:cstheme="minorHAnsi"/>
              </w:rPr>
              <w:t>and</w:t>
            </w:r>
            <w:r w:rsidR="00674B0E" w:rsidRPr="00F14771">
              <w:rPr>
                <w:rFonts w:asciiTheme="minorHAnsi" w:hAnsiTheme="minorHAnsi" w:cstheme="minorHAnsi"/>
              </w:rPr>
              <w:t xml:space="preserve"> by uploading same on the website of the procuring agency</w:t>
            </w:r>
            <w:r w:rsidRPr="00F14771">
              <w:rPr>
                <w:rFonts w:asciiTheme="minorHAnsi" w:hAnsiTheme="minorHAnsi" w:cstheme="minorHAnsi"/>
              </w:rPr>
              <w:t xml:space="preserve">. Any modification to the Bidding Documents that may become necessary </w:t>
            </w:r>
            <w:proofErr w:type="gramStart"/>
            <w:r w:rsidRPr="00F14771">
              <w:rPr>
                <w:rFonts w:asciiTheme="minorHAnsi" w:hAnsiTheme="minorHAnsi" w:cstheme="minorHAnsi"/>
              </w:rPr>
              <w:t>as a result</w:t>
            </w:r>
            <w:proofErr w:type="gramEnd"/>
            <w:r w:rsidRPr="00F14771">
              <w:rPr>
                <w:rFonts w:asciiTheme="minorHAnsi" w:hAnsiTheme="minorHAnsi" w:cstheme="minorHAnsi"/>
              </w:rPr>
              <w:t xml:space="preserve"> of the pre-Bid meeting shall be made by the Procuring Agency exclusively through the use of an Addendum pursuant to ITB </w:t>
            </w:r>
            <w:r w:rsidR="005C4CE7" w:rsidRPr="00F14771">
              <w:rPr>
                <w:rFonts w:asciiTheme="minorHAnsi" w:hAnsiTheme="minorHAnsi" w:cstheme="minorHAnsi"/>
              </w:rPr>
              <w:t>2.2.3</w:t>
            </w:r>
            <w:r w:rsidRPr="00F14771">
              <w:rPr>
                <w:rFonts w:asciiTheme="minorHAnsi" w:hAnsiTheme="minorHAnsi" w:cstheme="minorHAnsi"/>
              </w:rPr>
              <w:t xml:space="preserve">. Non-attendance at the pre-Bid meeting will not be a cause for disqualification of a </w:t>
            </w:r>
            <w:r w:rsidR="00CD281A" w:rsidRPr="00F14771">
              <w:rPr>
                <w:rFonts w:asciiTheme="minorHAnsi" w:hAnsiTheme="minorHAnsi" w:cstheme="minorHAnsi"/>
              </w:rPr>
              <w:t>Bidder</w:t>
            </w:r>
            <w:r w:rsidRPr="00F14771">
              <w:rPr>
                <w:rFonts w:asciiTheme="minorHAnsi" w:hAnsiTheme="minorHAnsi" w:cstheme="minorHAnsi"/>
              </w:rPr>
              <w:t>.</w:t>
            </w:r>
          </w:p>
        </w:tc>
      </w:tr>
      <w:tr w:rsidR="007A4A07" w:rsidRPr="00F14771" w14:paraId="30346D27" w14:textId="77777777" w:rsidTr="00553A23">
        <w:tc>
          <w:tcPr>
            <w:tcW w:w="2178" w:type="dxa"/>
          </w:tcPr>
          <w:p w14:paraId="7B090292" w14:textId="5E0F7059" w:rsidR="007A4A07" w:rsidRPr="00F14771" w:rsidRDefault="00605046" w:rsidP="00605046">
            <w:pPr>
              <w:pStyle w:val="Heading3"/>
              <w:rPr>
                <w:rFonts w:asciiTheme="minorHAnsi" w:hAnsiTheme="minorHAnsi" w:cstheme="minorHAnsi"/>
              </w:rPr>
            </w:pPr>
            <w:bookmarkStart w:id="60" w:name="_Toc340548859"/>
            <w:bookmarkStart w:id="61" w:name="_Toc369258504"/>
            <w:bookmarkStart w:id="62" w:name="_Toc391117642"/>
            <w:bookmarkStart w:id="63" w:name="_Toc140051133"/>
            <w:r w:rsidRPr="00F14771">
              <w:rPr>
                <w:rFonts w:asciiTheme="minorHAnsi" w:hAnsiTheme="minorHAnsi" w:cstheme="minorHAnsi"/>
              </w:rPr>
              <w:lastRenderedPageBreak/>
              <w:t>2.2.3</w:t>
            </w:r>
            <w:r w:rsidR="00135ADC" w:rsidRPr="00F14771">
              <w:rPr>
                <w:rFonts w:asciiTheme="minorHAnsi" w:hAnsiTheme="minorHAnsi" w:cstheme="minorHAnsi"/>
              </w:rPr>
              <w:t>. Amendment</w:t>
            </w:r>
            <w:r w:rsidR="007A4A07" w:rsidRPr="00F14771">
              <w:rPr>
                <w:rFonts w:asciiTheme="minorHAnsi" w:hAnsiTheme="minorHAnsi" w:cstheme="minorHAnsi"/>
              </w:rPr>
              <w:t xml:space="preserve"> of </w:t>
            </w:r>
            <w:r w:rsidR="00F90BC4" w:rsidRPr="00F14771">
              <w:rPr>
                <w:rFonts w:asciiTheme="minorHAnsi" w:hAnsiTheme="minorHAnsi" w:cstheme="minorHAnsi"/>
              </w:rPr>
              <w:t>Bid</w:t>
            </w:r>
            <w:r w:rsidR="007A4A07" w:rsidRPr="00F14771">
              <w:rPr>
                <w:rFonts w:asciiTheme="minorHAnsi" w:hAnsiTheme="minorHAnsi" w:cstheme="minorHAnsi"/>
              </w:rPr>
              <w:t>ding Documents</w:t>
            </w:r>
            <w:bookmarkEnd w:id="60"/>
            <w:bookmarkEnd w:id="61"/>
            <w:bookmarkEnd w:id="62"/>
            <w:bookmarkEnd w:id="63"/>
          </w:p>
        </w:tc>
        <w:tc>
          <w:tcPr>
            <w:tcW w:w="6984" w:type="dxa"/>
          </w:tcPr>
          <w:p w14:paraId="21189423" w14:textId="77777777" w:rsidR="00135ADC" w:rsidRPr="00F14771" w:rsidRDefault="007A4A07" w:rsidP="00135ADC">
            <w:pPr>
              <w:pStyle w:val="B"/>
              <w:numPr>
                <w:ilvl w:val="0"/>
                <w:numId w:val="26"/>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At any time prior to the deadline for submission of </w:t>
            </w:r>
            <w:r w:rsidR="00F90BC4" w:rsidRPr="00F14771">
              <w:rPr>
                <w:rFonts w:asciiTheme="minorHAnsi" w:hAnsiTheme="minorHAnsi" w:cstheme="minorHAnsi"/>
              </w:rPr>
              <w:t>Bid</w:t>
            </w:r>
            <w:r w:rsidRPr="00F14771">
              <w:rPr>
                <w:rFonts w:asciiTheme="minorHAnsi" w:hAnsiTheme="minorHAnsi" w:cstheme="minorHAnsi"/>
              </w:rPr>
              <w:t>s,</w:t>
            </w:r>
            <w:r w:rsidR="008F79E2" w:rsidRPr="00F14771">
              <w:rPr>
                <w:rFonts w:asciiTheme="minorHAnsi" w:hAnsiTheme="minorHAnsi" w:cstheme="minorHAnsi"/>
              </w:rPr>
              <w:t xml:space="preserve"> but not later than three (3) days before the closing </w:t>
            </w:r>
            <w:r w:rsidR="00674B0E" w:rsidRPr="00F14771">
              <w:rPr>
                <w:rFonts w:asciiTheme="minorHAnsi" w:hAnsiTheme="minorHAnsi" w:cstheme="minorHAnsi"/>
              </w:rPr>
              <w:t xml:space="preserve">date </w:t>
            </w:r>
            <w:r w:rsidR="008F79E2" w:rsidRPr="00F14771">
              <w:rPr>
                <w:rFonts w:asciiTheme="minorHAnsi" w:hAnsiTheme="minorHAnsi" w:cstheme="minorHAnsi"/>
              </w:rPr>
              <w:t xml:space="preserve">of the submission of </w:t>
            </w:r>
            <w:r w:rsidR="00F90BC4" w:rsidRPr="00F14771">
              <w:rPr>
                <w:rFonts w:asciiTheme="minorHAnsi" w:hAnsiTheme="minorHAnsi" w:cstheme="minorHAnsi"/>
              </w:rPr>
              <w:t>Bid</w:t>
            </w:r>
            <w:r w:rsidR="008F79E2" w:rsidRPr="00F14771">
              <w:rPr>
                <w:rFonts w:asciiTheme="minorHAnsi" w:hAnsiTheme="minorHAnsi" w:cstheme="minorHAnsi"/>
              </w:rPr>
              <w:t>,</w:t>
            </w:r>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for any reason, whether at its own initiative or in response to a clarification requested by a prospective </w:t>
            </w:r>
            <w:r w:rsidR="00CD281A" w:rsidRPr="00F14771">
              <w:rPr>
                <w:rFonts w:asciiTheme="minorHAnsi" w:hAnsiTheme="minorHAnsi" w:cstheme="minorHAnsi"/>
              </w:rPr>
              <w:t>Bidder</w:t>
            </w:r>
            <w:r w:rsidRPr="00F14771">
              <w:rPr>
                <w:rFonts w:asciiTheme="minorHAnsi" w:hAnsiTheme="minorHAnsi" w:cstheme="minorHAnsi"/>
              </w:rPr>
              <w:t xml:space="preserve">, may modify the </w:t>
            </w:r>
            <w:r w:rsidR="00F90BC4" w:rsidRPr="00F14771">
              <w:rPr>
                <w:rFonts w:asciiTheme="minorHAnsi" w:hAnsiTheme="minorHAnsi" w:cstheme="minorHAnsi"/>
              </w:rPr>
              <w:t>Bid</w:t>
            </w:r>
            <w:r w:rsidRPr="00F14771">
              <w:rPr>
                <w:rFonts w:asciiTheme="minorHAnsi" w:hAnsiTheme="minorHAnsi" w:cstheme="minorHAnsi"/>
              </w:rPr>
              <w:t xml:space="preserve">ding documents by amendment. Any such change/amendment in the </w:t>
            </w:r>
            <w:r w:rsidR="00F90BC4" w:rsidRPr="00F14771">
              <w:rPr>
                <w:rFonts w:asciiTheme="minorHAnsi" w:hAnsiTheme="minorHAnsi" w:cstheme="minorHAnsi"/>
              </w:rPr>
              <w:t>Bid</w:t>
            </w:r>
            <w:r w:rsidRPr="00F14771">
              <w:rPr>
                <w:rFonts w:asciiTheme="minorHAnsi" w:hAnsiTheme="minorHAnsi" w:cstheme="minorHAnsi"/>
              </w:rPr>
              <w:t xml:space="preserve">ding documents </w:t>
            </w:r>
            <w:proofErr w:type="gramStart"/>
            <w:r w:rsidRPr="00F14771">
              <w:rPr>
                <w:rFonts w:asciiTheme="minorHAnsi" w:hAnsiTheme="minorHAnsi" w:cstheme="minorHAnsi"/>
              </w:rPr>
              <w:t>shall be provided</w:t>
            </w:r>
            <w:proofErr w:type="gramEnd"/>
            <w:r w:rsidRPr="00F14771">
              <w:rPr>
                <w:rFonts w:asciiTheme="minorHAnsi" w:hAnsiTheme="minorHAnsi" w:cstheme="minorHAnsi"/>
              </w:rPr>
              <w:t xml:space="preserve"> in a timely manner</w:t>
            </w:r>
            <w:r w:rsidR="00313F6D" w:rsidRPr="00F14771">
              <w:rPr>
                <w:rFonts w:asciiTheme="minorHAnsi" w:hAnsiTheme="minorHAnsi" w:cstheme="minorHAnsi"/>
              </w:rPr>
              <w:t xml:space="preserve">, </w:t>
            </w:r>
            <w:r w:rsidR="00F05A9C" w:rsidRPr="00F14771">
              <w:rPr>
                <w:rFonts w:asciiTheme="minorHAnsi" w:hAnsiTheme="minorHAnsi" w:cstheme="minorHAnsi"/>
              </w:rPr>
              <w:t xml:space="preserve">preferably through electronic means also, </w:t>
            </w:r>
            <w:r w:rsidR="00313F6D" w:rsidRPr="00F14771">
              <w:rPr>
                <w:rFonts w:asciiTheme="minorHAnsi" w:hAnsiTheme="minorHAnsi" w:cstheme="minorHAnsi"/>
              </w:rPr>
              <w:t>no</w:t>
            </w:r>
            <w:r w:rsidR="008F79E2" w:rsidRPr="00F14771">
              <w:rPr>
                <w:rFonts w:asciiTheme="minorHAnsi" w:hAnsiTheme="minorHAnsi" w:cstheme="minorHAnsi"/>
              </w:rPr>
              <w:t>t</w:t>
            </w:r>
            <w:r w:rsidR="00313F6D" w:rsidRPr="00F14771">
              <w:rPr>
                <w:rFonts w:asciiTheme="minorHAnsi" w:hAnsiTheme="minorHAnsi" w:cstheme="minorHAnsi"/>
              </w:rPr>
              <w:t xml:space="preserve"> later than three (3) days,</w:t>
            </w:r>
            <w:r w:rsidRPr="00F14771">
              <w:rPr>
                <w:rFonts w:asciiTheme="minorHAnsi" w:hAnsiTheme="minorHAnsi" w:cstheme="minorHAnsi"/>
              </w:rPr>
              <w:t xml:space="preserve"> and on equal opportunity basis as per Rule-25(3)</w:t>
            </w:r>
            <w:r w:rsidR="00674B0E" w:rsidRPr="00F14771">
              <w:rPr>
                <w:rFonts w:asciiTheme="minorHAnsi" w:hAnsiTheme="minorHAnsi" w:cstheme="minorHAnsi"/>
              </w:rPr>
              <w:t xml:space="preserve"> OR Rule 25(4)</w:t>
            </w:r>
            <w:r w:rsidRPr="00F14771">
              <w:rPr>
                <w:rFonts w:asciiTheme="minorHAnsi" w:hAnsiTheme="minorHAnsi" w:cstheme="minorHAnsi"/>
              </w:rPr>
              <w:t xml:space="preserve"> of PPR-14</w:t>
            </w:r>
            <w:r w:rsidR="00674B0E" w:rsidRPr="00F14771">
              <w:rPr>
                <w:rFonts w:asciiTheme="minorHAnsi" w:hAnsiTheme="minorHAnsi" w:cstheme="minorHAnsi"/>
              </w:rPr>
              <w:t xml:space="preserve"> as the case may be</w:t>
            </w:r>
            <w:r w:rsidRPr="00F14771">
              <w:rPr>
                <w:rFonts w:asciiTheme="minorHAnsi" w:hAnsiTheme="minorHAnsi" w:cstheme="minorHAnsi"/>
              </w:rPr>
              <w:t>.</w:t>
            </w:r>
          </w:p>
          <w:p w14:paraId="25866744" w14:textId="487DE720" w:rsidR="00201FC7" w:rsidRPr="00F14771" w:rsidRDefault="00BD611B" w:rsidP="00135ADC">
            <w:pPr>
              <w:pStyle w:val="B"/>
              <w:numPr>
                <w:ilvl w:val="0"/>
                <w:numId w:val="26"/>
              </w:numPr>
              <w:tabs>
                <w:tab w:val="clear" w:pos="540"/>
                <w:tab w:val="left" w:pos="702"/>
              </w:tabs>
              <w:ind w:left="702"/>
              <w:rPr>
                <w:rFonts w:asciiTheme="minorHAnsi" w:hAnsiTheme="minorHAnsi" w:cstheme="minorHAnsi"/>
              </w:rPr>
            </w:pPr>
            <w:r w:rsidRPr="00F14771">
              <w:rPr>
                <w:rFonts w:asciiTheme="minorHAnsi" w:hAnsiTheme="minorHAnsi" w:cstheme="minorHAnsi"/>
              </w:rPr>
              <w:t xml:space="preserve">In order to allow prospective </w:t>
            </w:r>
            <w:r w:rsidR="00CD281A" w:rsidRPr="00F14771">
              <w:rPr>
                <w:rFonts w:asciiTheme="minorHAnsi" w:hAnsiTheme="minorHAnsi" w:cstheme="minorHAnsi"/>
              </w:rPr>
              <w:t>Bidder</w:t>
            </w:r>
            <w:r w:rsidRPr="00F14771">
              <w:rPr>
                <w:rFonts w:asciiTheme="minorHAnsi" w:hAnsiTheme="minorHAnsi" w:cstheme="minorHAnsi"/>
              </w:rPr>
              <w:t xml:space="preserve">s reasonable time in which to take an addendum into account in preparing their Bids, the Procuring Agency, at its discretion, may extend the deadline for the submission of </w:t>
            </w:r>
            <w:r w:rsidR="008F1C25" w:rsidRPr="00F14771">
              <w:rPr>
                <w:rFonts w:asciiTheme="minorHAnsi" w:hAnsiTheme="minorHAnsi" w:cstheme="minorHAnsi"/>
              </w:rPr>
              <w:t>Bids, as</w:t>
            </w:r>
            <w:r w:rsidR="00EE6514" w:rsidRPr="00F14771">
              <w:rPr>
                <w:rFonts w:asciiTheme="minorHAnsi" w:hAnsiTheme="minorHAnsi" w:cstheme="minorHAnsi"/>
              </w:rPr>
              <w:t xml:space="preserve"> per rule 29 of PPR-14, in the manner similar to the original advertisements, so as to avoid any inconvenience and to doubly ensure level playing field for all prospective bidders.</w:t>
            </w:r>
            <w:r w:rsidRPr="00F14771">
              <w:rPr>
                <w:rFonts w:asciiTheme="minorHAnsi" w:hAnsiTheme="minorHAnsi" w:cstheme="minorHAnsi"/>
                <w:b/>
              </w:rPr>
              <w:t xml:space="preserve"> </w:t>
            </w:r>
          </w:p>
        </w:tc>
      </w:tr>
    </w:tbl>
    <w:p w14:paraId="14B32242" w14:textId="2D95ADAD" w:rsidR="007A4A07" w:rsidRPr="00F14771" w:rsidRDefault="00605046" w:rsidP="00605046">
      <w:pPr>
        <w:pStyle w:val="Heading2"/>
        <w:rPr>
          <w:rFonts w:asciiTheme="minorHAnsi" w:hAnsiTheme="minorHAnsi" w:cstheme="minorHAnsi"/>
        </w:rPr>
      </w:pPr>
      <w:bookmarkStart w:id="64" w:name="_Toc340548860"/>
      <w:bookmarkStart w:id="65" w:name="_Toc369258505"/>
      <w:bookmarkStart w:id="66" w:name="_Toc391117643"/>
      <w:bookmarkStart w:id="67" w:name="_Toc140051134"/>
      <w:r w:rsidRPr="00F14771">
        <w:rPr>
          <w:rFonts w:asciiTheme="minorHAnsi" w:hAnsiTheme="minorHAnsi" w:cstheme="minorHAnsi"/>
        </w:rPr>
        <w:t>2.3</w:t>
      </w:r>
      <w:r w:rsidR="007A4A07" w:rsidRPr="00F14771">
        <w:rPr>
          <w:rFonts w:asciiTheme="minorHAnsi" w:hAnsiTheme="minorHAnsi" w:cstheme="minorHAnsi"/>
        </w:rPr>
        <w:t xml:space="preserve">. Preparation of </w:t>
      </w:r>
      <w:r w:rsidR="00F90BC4" w:rsidRPr="00F14771">
        <w:rPr>
          <w:rFonts w:asciiTheme="minorHAnsi" w:hAnsiTheme="minorHAnsi" w:cstheme="minorHAnsi"/>
        </w:rPr>
        <w:t>Bid</w:t>
      </w:r>
      <w:r w:rsidR="007A4A07" w:rsidRPr="00F14771">
        <w:rPr>
          <w:rFonts w:asciiTheme="minorHAnsi" w:hAnsiTheme="minorHAnsi" w:cstheme="minorHAnsi"/>
        </w:rPr>
        <w:t>s</w:t>
      </w:r>
      <w:bookmarkEnd w:id="64"/>
      <w:bookmarkEnd w:id="65"/>
      <w:bookmarkEnd w:id="66"/>
      <w:bookmarkEnd w:id="67"/>
    </w:p>
    <w:p w14:paraId="3736089B" w14:textId="77777777" w:rsidR="007A4A07" w:rsidRPr="00F14771" w:rsidRDefault="007A4A07" w:rsidP="007A4A07">
      <w:pPr>
        <w:suppressAutoHyphens/>
        <w:jc w:val="both"/>
        <w:rPr>
          <w:rFonts w:asciiTheme="minorHAnsi" w:hAnsiTheme="minorHAnsi" w:cstheme="minorHAnsi"/>
        </w:rPr>
      </w:pPr>
    </w:p>
    <w:tbl>
      <w:tblPr>
        <w:tblW w:w="0" w:type="auto"/>
        <w:tblLayout w:type="fixed"/>
        <w:tblLook w:val="0000" w:firstRow="0" w:lastRow="0" w:firstColumn="0" w:lastColumn="0" w:noHBand="0" w:noVBand="0"/>
      </w:tblPr>
      <w:tblGrid>
        <w:gridCol w:w="2160"/>
        <w:gridCol w:w="6984"/>
      </w:tblGrid>
      <w:tr w:rsidR="007A4A07" w:rsidRPr="00F14771" w14:paraId="30280F6C" w14:textId="77777777" w:rsidTr="00B67CA1">
        <w:tc>
          <w:tcPr>
            <w:tcW w:w="2160" w:type="dxa"/>
          </w:tcPr>
          <w:p w14:paraId="2EF4F8DA" w14:textId="13DFA2A7" w:rsidR="007A4A07" w:rsidRPr="00F14771" w:rsidRDefault="00BE23FA" w:rsidP="00605046">
            <w:pPr>
              <w:pStyle w:val="Heading3"/>
              <w:rPr>
                <w:rFonts w:asciiTheme="minorHAnsi" w:hAnsiTheme="minorHAnsi" w:cstheme="minorHAnsi"/>
              </w:rPr>
            </w:pPr>
            <w:bookmarkStart w:id="68" w:name="_Toc340548861"/>
            <w:bookmarkStart w:id="69" w:name="_Toc369258506"/>
            <w:bookmarkStart w:id="70" w:name="_Toc391117644"/>
            <w:bookmarkStart w:id="71" w:name="_Toc140051135"/>
            <w:r w:rsidRPr="00F14771">
              <w:rPr>
                <w:rFonts w:asciiTheme="minorHAnsi" w:hAnsiTheme="minorHAnsi" w:cstheme="minorHAnsi"/>
              </w:rPr>
              <w:t>2.3.1</w:t>
            </w:r>
            <w:r w:rsidR="007A4A07" w:rsidRPr="00F14771">
              <w:rPr>
                <w:rFonts w:asciiTheme="minorHAnsi" w:hAnsiTheme="minorHAnsi" w:cstheme="minorHAnsi"/>
              </w:rPr>
              <w:t>.</w:t>
            </w:r>
            <w:r w:rsidR="007A4A07" w:rsidRPr="00F14771">
              <w:rPr>
                <w:rFonts w:asciiTheme="minorHAnsi" w:hAnsiTheme="minorHAnsi" w:cstheme="minorHAnsi"/>
              </w:rPr>
              <w:tab/>
              <w:t xml:space="preserve">Language of </w:t>
            </w:r>
            <w:r w:rsidR="00F90BC4" w:rsidRPr="00F14771">
              <w:rPr>
                <w:rFonts w:asciiTheme="minorHAnsi" w:hAnsiTheme="minorHAnsi" w:cstheme="minorHAnsi"/>
              </w:rPr>
              <w:t>Bid</w:t>
            </w:r>
            <w:bookmarkEnd w:id="68"/>
            <w:bookmarkEnd w:id="69"/>
            <w:bookmarkEnd w:id="70"/>
            <w:bookmarkEnd w:id="71"/>
          </w:p>
        </w:tc>
        <w:tc>
          <w:tcPr>
            <w:tcW w:w="6984" w:type="dxa"/>
          </w:tcPr>
          <w:p w14:paraId="7C966184" w14:textId="7C00EE50" w:rsidR="007A4A07" w:rsidRPr="001121CB" w:rsidRDefault="007A4A07" w:rsidP="001121CB">
            <w:pPr>
              <w:pStyle w:val="B"/>
              <w:numPr>
                <w:ilvl w:val="0"/>
                <w:numId w:val="27"/>
              </w:numPr>
              <w:tabs>
                <w:tab w:val="clear" w:pos="540"/>
                <w:tab w:val="left" w:pos="720"/>
              </w:tabs>
              <w:spacing w:after="0"/>
              <w:rPr>
                <w:rFonts w:asciiTheme="minorHAnsi" w:hAnsiTheme="minorHAnsi" w:cstheme="minorHAnsi"/>
              </w:rPr>
            </w:pPr>
            <w:r w:rsidRPr="00F14771">
              <w:rPr>
                <w:rFonts w:asciiTheme="minorHAnsi" w:hAnsiTheme="minorHAnsi" w:cstheme="minorHAnsi"/>
              </w:rPr>
              <w:t xml:space="preserve">The </w:t>
            </w:r>
            <w:r w:rsidR="00F90BC4" w:rsidRPr="00F14771">
              <w:rPr>
                <w:rFonts w:asciiTheme="minorHAnsi" w:hAnsiTheme="minorHAnsi" w:cstheme="minorHAnsi"/>
              </w:rPr>
              <w:t>Bid</w:t>
            </w:r>
            <w:r w:rsidRPr="00F14771">
              <w:rPr>
                <w:rFonts w:asciiTheme="minorHAnsi" w:hAnsiTheme="minorHAnsi" w:cstheme="minorHAnsi"/>
              </w:rPr>
              <w:t xml:space="preserve"> prepared by the </w:t>
            </w:r>
            <w:r w:rsidR="00CD281A" w:rsidRPr="00F14771">
              <w:rPr>
                <w:rFonts w:asciiTheme="minorHAnsi" w:hAnsiTheme="minorHAnsi" w:cstheme="minorHAnsi"/>
              </w:rPr>
              <w:t>Bidder</w:t>
            </w:r>
            <w:r w:rsidRPr="00F14771">
              <w:rPr>
                <w:rFonts w:asciiTheme="minorHAnsi" w:hAnsiTheme="minorHAnsi" w:cstheme="minorHAnsi"/>
              </w:rPr>
              <w:t xml:space="preserve">, as well as all correspondence and documents relating to the </w:t>
            </w:r>
            <w:r w:rsidR="00F90BC4" w:rsidRPr="00F14771">
              <w:rPr>
                <w:rFonts w:asciiTheme="minorHAnsi" w:hAnsiTheme="minorHAnsi" w:cstheme="minorHAnsi"/>
              </w:rPr>
              <w:t>Bid</w:t>
            </w:r>
            <w:r w:rsidRPr="00F14771">
              <w:rPr>
                <w:rFonts w:asciiTheme="minorHAnsi" w:hAnsiTheme="minorHAnsi" w:cstheme="minorHAnsi"/>
              </w:rPr>
              <w:t xml:space="preserve"> exchanged by the </w:t>
            </w:r>
            <w:r w:rsidR="00CD281A" w:rsidRPr="00F14771">
              <w:rPr>
                <w:rFonts w:asciiTheme="minorHAnsi" w:hAnsiTheme="minorHAnsi" w:cstheme="minorHAnsi"/>
              </w:rPr>
              <w:t>Bidder</w:t>
            </w:r>
            <w:r w:rsidRPr="00F14771">
              <w:rPr>
                <w:rFonts w:asciiTheme="minorHAnsi" w:hAnsiTheme="minorHAnsi" w:cstheme="minorHAnsi"/>
              </w:rPr>
              <w:t xml:space="preserve"> and the </w:t>
            </w:r>
            <w:r w:rsidR="00EE7D0A" w:rsidRPr="00F14771">
              <w:rPr>
                <w:rFonts w:asciiTheme="minorHAnsi" w:hAnsiTheme="minorHAnsi" w:cstheme="minorHAnsi"/>
              </w:rPr>
              <w:t>Procuring Agency</w:t>
            </w:r>
            <w:r w:rsidRPr="00F14771">
              <w:rPr>
                <w:rFonts w:asciiTheme="minorHAnsi" w:hAnsiTheme="minorHAnsi" w:cstheme="minorHAnsi"/>
              </w:rPr>
              <w:t xml:space="preserve"> </w:t>
            </w:r>
            <w:proofErr w:type="gramStart"/>
            <w:r w:rsidRPr="00F14771">
              <w:rPr>
                <w:rFonts w:asciiTheme="minorHAnsi" w:hAnsiTheme="minorHAnsi" w:cstheme="minorHAnsi"/>
              </w:rPr>
              <w:t>shall be written</w:t>
            </w:r>
            <w:proofErr w:type="gramEnd"/>
            <w:r w:rsidRPr="00F14771">
              <w:rPr>
                <w:rFonts w:asciiTheme="minorHAnsi" w:hAnsiTheme="minorHAnsi" w:cstheme="minorHAnsi"/>
              </w:rPr>
              <w:t xml:space="preserve"> in the language specified in the </w:t>
            </w:r>
            <w:r w:rsidR="00F90BC4" w:rsidRPr="00F14771">
              <w:rPr>
                <w:rFonts w:asciiTheme="minorHAnsi" w:hAnsiTheme="minorHAnsi" w:cstheme="minorHAnsi"/>
              </w:rPr>
              <w:t>Bid</w:t>
            </w:r>
            <w:r w:rsidRPr="00F14771">
              <w:rPr>
                <w:rFonts w:asciiTheme="minorHAnsi" w:hAnsiTheme="minorHAnsi" w:cstheme="minorHAnsi"/>
              </w:rPr>
              <w:t xml:space="preserve"> Data Sheet. Supporting documents and printed literature furnished by the </w:t>
            </w:r>
            <w:r w:rsidR="00CD281A" w:rsidRPr="00F14771">
              <w:rPr>
                <w:rFonts w:asciiTheme="minorHAnsi" w:hAnsiTheme="minorHAnsi" w:cstheme="minorHAnsi"/>
              </w:rPr>
              <w:t>Bidder</w:t>
            </w:r>
            <w:r w:rsidRPr="00F14771">
              <w:rPr>
                <w:rFonts w:asciiTheme="minorHAnsi" w:hAnsiTheme="minorHAnsi" w:cstheme="minorHAnsi"/>
              </w:rPr>
              <w:t xml:space="preserve"> may be in same language.</w:t>
            </w:r>
          </w:p>
        </w:tc>
      </w:tr>
      <w:tr w:rsidR="007A4A07" w:rsidRPr="00F14771" w14:paraId="4AC39DCC" w14:textId="77777777" w:rsidTr="00B67CA1">
        <w:tc>
          <w:tcPr>
            <w:tcW w:w="2160" w:type="dxa"/>
          </w:tcPr>
          <w:p w14:paraId="0BE46F7D" w14:textId="30300496" w:rsidR="007A4A07" w:rsidRPr="00F14771" w:rsidRDefault="007A4A07" w:rsidP="00605046">
            <w:pPr>
              <w:pStyle w:val="Heading3"/>
              <w:rPr>
                <w:rFonts w:asciiTheme="minorHAnsi" w:hAnsiTheme="minorHAnsi" w:cstheme="minorHAnsi"/>
              </w:rPr>
            </w:pPr>
          </w:p>
        </w:tc>
        <w:tc>
          <w:tcPr>
            <w:tcW w:w="6984" w:type="dxa"/>
          </w:tcPr>
          <w:p w14:paraId="25B5CE9A" w14:textId="77777777" w:rsidR="007A4A07" w:rsidRPr="00F14771" w:rsidRDefault="007A4A07" w:rsidP="007E2A1D">
            <w:pPr>
              <w:tabs>
                <w:tab w:val="left" w:pos="1080"/>
              </w:tabs>
              <w:suppressAutoHyphens/>
              <w:ind w:right="-72"/>
              <w:jc w:val="both"/>
              <w:rPr>
                <w:rFonts w:asciiTheme="minorHAnsi" w:hAnsiTheme="minorHAnsi" w:cstheme="minorHAnsi"/>
                <w:b/>
              </w:rPr>
            </w:pPr>
          </w:p>
        </w:tc>
      </w:tr>
      <w:tr w:rsidR="007A4A07" w:rsidRPr="00F14771" w14:paraId="11775086" w14:textId="77777777" w:rsidTr="00B67CA1">
        <w:tc>
          <w:tcPr>
            <w:tcW w:w="2160" w:type="dxa"/>
          </w:tcPr>
          <w:p w14:paraId="4D896942" w14:textId="2BFD3E32" w:rsidR="007A4A07" w:rsidRPr="00F14771" w:rsidRDefault="00BE23FA" w:rsidP="00125E1B">
            <w:pPr>
              <w:pStyle w:val="Heading3"/>
              <w:rPr>
                <w:rFonts w:asciiTheme="minorHAnsi" w:hAnsiTheme="minorHAnsi" w:cstheme="minorHAnsi"/>
              </w:rPr>
            </w:pPr>
            <w:bookmarkStart w:id="72" w:name="_Toc340548863"/>
            <w:bookmarkStart w:id="73" w:name="_Toc369258508"/>
            <w:bookmarkStart w:id="74" w:name="_Toc391117646"/>
            <w:bookmarkStart w:id="75" w:name="_Toc140051136"/>
            <w:r w:rsidRPr="00F14771">
              <w:rPr>
                <w:rFonts w:asciiTheme="minorHAnsi" w:hAnsiTheme="minorHAnsi" w:cstheme="minorHAnsi"/>
              </w:rPr>
              <w:lastRenderedPageBreak/>
              <w:t>2.3.</w:t>
            </w:r>
            <w:r w:rsidR="00125E1B" w:rsidRPr="00F14771">
              <w:rPr>
                <w:rFonts w:asciiTheme="minorHAnsi" w:hAnsiTheme="minorHAnsi" w:cstheme="minorHAnsi"/>
              </w:rPr>
              <w:t>2</w:t>
            </w:r>
            <w:r w:rsidR="007A4A07" w:rsidRPr="00F14771">
              <w:rPr>
                <w:rFonts w:asciiTheme="minorHAnsi" w:hAnsiTheme="minorHAnsi" w:cstheme="minorHAnsi"/>
              </w:rPr>
              <w:t>.</w:t>
            </w:r>
            <w:r w:rsidR="007A4A07" w:rsidRPr="00F14771">
              <w:rPr>
                <w:rFonts w:asciiTheme="minorHAnsi" w:hAnsiTheme="minorHAnsi" w:cstheme="minorHAnsi"/>
              </w:rPr>
              <w:tab/>
            </w:r>
            <w:r w:rsidR="00F90BC4" w:rsidRPr="00F14771">
              <w:rPr>
                <w:rFonts w:asciiTheme="minorHAnsi" w:hAnsiTheme="minorHAnsi" w:cstheme="minorHAnsi"/>
              </w:rPr>
              <w:t>Bid</w:t>
            </w:r>
            <w:r w:rsidR="007A4A07" w:rsidRPr="00F14771">
              <w:rPr>
                <w:rFonts w:asciiTheme="minorHAnsi" w:hAnsiTheme="minorHAnsi" w:cstheme="minorHAnsi"/>
              </w:rPr>
              <w:t xml:space="preserve"> Form</w:t>
            </w:r>
            <w:bookmarkEnd w:id="72"/>
            <w:bookmarkEnd w:id="73"/>
            <w:bookmarkEnd w:id="74"/>
            <w:bookmarkEnd w:id="75"/>
          </w:p>
          <w:p w14:paraId="2B97F420" w14:textId="77777777" w:rsidR="007A4A07" w:rsidRPr="00F14771" w:rsidRDefault="007A4A07" w:rsidP="007951B5">
            <w:pPr>
              <w:suppressAutoHyphens/>
              <w:ind w:left="360" w:hanging="360"/>
              <w:jc w:val="both"/>
              <w:rPr>
                <w:rFonts w:asciiTheme="minorHAnsi" w:hAnsiTheme="minorHAnsi" w:cstheme="minorHAnsi"/>
              </w:rPr>
            </w:pPr>
          </w:p>
        </w:tc>
        <w:tc>
          <w:tcPr>
            <w:tcW w:w="6984" w:type="dxa"/>
          </w:tcPr>
          <w:p w14:paraId="7F7D3FB8" w14:textId="6C00069E" w:rsidR="007A4A07" w:rsidRPr="00F14771" w:rsidRDefault="007A4A07" w:rsidP="00B67D6E">
            <w:pPr>
              <w:pStyle w:val="ListParagraph"/>
              <w:numPr>
                <w:ilvl w:val="0"/>
                <w:numId w:val="28"/>
              </w:numPr>
              <w:tabs>
                <w:tab w:val="left" w:pos="720"/>
              </w:tabs>
              <w:suppressAutoHyphens/>
              <w:ind w:right="-72"/>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shall complete the </w:t>
            </w:r>
            <w:r w:rsidR="00F90BC4" w:rsidRPr="00F14771">
              <w:rPr>
                <w:rFonts w:asciiTheme="minorHAnsi" w:hAnsiTheme="minorHAnsi" w:cstheme="minorHAnsi"/>
              </w:rPr>
              <w:t>Bid</w:t>
            </w:r>
            <w:r w:rsidRPr="00F14771">
              <w:rPr>
                <w:rFonts w:asciiTheme="minorHAnsi" w:hAnsiTheme="minorHAnsi" w:cstheme="minorHAnsi"/>
              </w:rPr>
              <w:t xml:space="preserve"> Form and the appropriate Price Schedule </w:t>
            </w:r>
            <w:r w:rsidR="00356C0B" w:rsidRPr="00F14771">
              <w:rPr>
                <w:rFonts w:asciiTheme="minorHAnsi" w:hAnsiTheme="minorHAnsi" w:cstheme="minorHAnsi"/>
              </w:rPr>
              <w:t>(</w:t>
            </w:r>
            <w:r w:rsidR="00F90BC4" w:rsidRPr="00F14771">
              <w:rPr>
                <w:rFonts w:asciiTheme="minorHAnsi" w:hAnsiTheme="minorHAnsi" w:cstheme="minorHAnsi"/>
              </w:rPr>
              <w:t>Financial Bid</w:t>
            </w:r>
            <w:r w:rsidR="00356C0B" w:rsidRPr="00F14771">
              <w:rPr>
                <w:rFonts w:asciiTheme="minorHAnsi" w:hAnsiTheme="minorHAnsi" w:cstheme="minorHAnsi"/>
              </w:rPr>
              <w:t xml:space="preserve">) </w:t>
            </w:r>
            <w:r w:rsidRPr="00F14771">
              <w:rPr>
                <w:rFonts w:asciiTheme="minorHAnsi" w:hAnsiTheme="minorHAnsi" w:cstheme="minorHAnsi"/>
              </w:rPr>
              <w:t xml:space="preserve">furnished in the </w:t>
            </w:r>
            <w:r w:rsidR="00F90BC4" w:rsidRPr="00F14771">
              <w:rPr>
                <w:rFonts w:asciiTheme="minorHAnsi" w:hAnsiTheme="minorHAnsi" w:cstheme="minorHAnsi"/>
              </w:rPr>
              <w:t>Bid</w:t>
            </w:r>
            <w:r w:rsidRPr="00F14771">
              <w:rPr>
                <w:rFonts w:asciiTheme="minorHAnsi" w:hAnsiTheme="minorHAnsi" w:cstheme="minorHAnsi"/>
              </w:rPr>
              <w:t xml:space="preserve">ding documents, indicating the goods to </w:t>
            </w:r>
            <w:proofErr w:type="gramStart"/>
            <w:r w:rsidRPr="00F14771">
              <w:rPr>
                <w:rFonts w:asciiTheme="minorHAnsi" w:hAnsiTheme="minorHAnsi" w:cstheme="minorHAnsi"/>
              </w:rPr>
              <w:t>be supplied</w:t>
            </w:r>
            <w:proofErr w:type="gramEnd"/>
            <w:r w:rsidRPr="00F14771">
              <w:rPr>
                <w:rFonts w:asciiTheme="minorHAnsi" w:hAnsiTheme="minorHAnsi" w:cstheme="minorHAnsi"/>
              </w:rPr>
              <w:t>, a brief description of the goods, their country of origin, quantity, and prices.</w:t>
            </w:r>
          </w:p>
          <w:p w14:paraId="03027CB8" w14:textId="77777777" w:rsidR="007A4A07" w:rsidRPr="00F14771" w:rsidRDefault="007A4A07" w:rsidP="007951B5">
            <w:pPr>
              <w:tabs>
                <w:tab w:val="left" w:pos="540"/>
              </w:tabs>
              <w:suppressAutoHyphens/>
              <w:ind w:left="547" w:right="-72" w:hanging="547"/>
              <w:jc w:val="both"/>
              <w:rPr>
                <w:rFonts w:asciiTheme="minorHAnsi" w:hAnsiTheme="minorHAnsi" w:cstheme="minorHAnsi"/>
              </w:rPr>
            </w:pPr>
          </w:p>
        </w:tc>
      </w:tr>
      <w:tr w:rsidR="007A4A07" w:rsidRPr="00F14771" w14:paraId="52FF2054" w14:textId="77777777" w:rsidTr="00B67CA1">
        <w:tc>
          <w:tcPr>
            <w:tcW w:w="2160" w:type="dxa"/>
          </w:tcPr>
          <w:p w14:paraId="2958E892" w14:textId="737F0532" w:rsidR="007A4A07" w:rsidRPr="00F14771" w:rsidRDefault="00BE23FA" w:rsidP="00125E1B">
            <w:pPr>
              <w:pStyle w:val="Heading3"/>
              <w:rPr>
                <w:rFonts w:asciiTheme="minorHAnsi" w:hAnsiTheme="minorHAnsi" w:cstheme="minorHAnsi"/>
              </w:rPr>
            </w:pPr>
            <w:bookmarkStart w:id="76" w:name="_Toc340548864"/>
            <w:bookmarkStart w:id="77" w:name="_Toc369258509"/>
            <w:bookmarkStart w:id="78" w:name="_Toc391117647"/>
            <w:bookmarkStart w:id="79" w:name="_Toc140051137"/>
            <w:r w:rsidRPr="00F14771">
              <w:rPr>
                <w:rFonts w:asciiTheme="minorHAnsi" w:hAnsiTheme="minorHAnsi" w:cstheme="minorHAnsi"/>
              </w:rPr>
              <w:t>2.3.</w:t>
            </w:r>
            <w:r w:rsidR="00125E1B" w:rsidRPr="00F14771">
              <w:rPr>
                <w:rFonts w:asciiTheme="minorHAnsi" w:hAnsiTheme="minorHAnsi" w:cstheme="minorHAnsi"/>
              </w:rPr>
              <w:t>3</w:t>
            </w:r>
            <w:r w:rsidR="007A4A07" w:rsidRPr="00F14771">
              <w:rPr>
                <w:rFonts w:asciiTheme="minorHAnsi" w:hAnsiTheme="minorHAnsi" w:cstheme="minorHAnsi"/>
              </w:rPr>
              <w:t>.</w:t>
            </w:r>
            <w:r w:rsidR="007A4A07" w:rsidRPr="00F14771">
              <w:rPr>
                <w:rFonts w:asciiTheme="minorHAnsi" w:hAnsiTheme="minorHAnsi" w:cstheme="minorHAnsi"/>
              </w:rPr>
              <w:tab/>
            </w:r>
            <w:r w:rsidR="00F90BC4" w:rsidRPr="00F14771">
              <w:rPr>
                <w:rFonts w:asciiTheme="minorHAnsi" w:hAnsiTheme="minorHAnsi" w:cstheme="minorHAnsi"/>
              </w:rPr>
              <w:t>Bid</w:t>
            </w:r>
            <w:r w:rsidR="007A4A07" w:rsidRPr="00F14771">
              <w:rPr>
                <w:rFonts w:asciiTheme="minorHAnsi" w:hAnsiTheme="minorHAnsi" w:cstheme="minorHAnsi"/>
              </w:rPr>
              <w:t xml:space="preserve"> Prices</w:t>
            </w:r>
            <w:bookmarkEnd w:id="76"/>
            <w:bookmarkEnd w:id="77"/>
            <w:bookmarkEnd w:id="78"/>
            <w:bookmarkEnd w:id="79"/>
          </w:p>
        </w:tc>
        <w:tc>
          <w:tcPr>
            <w:tcW w:w="6984" w:type="dxa"/>
          </w:tcPr>
          <w:p w14:paraId="52DEE2E2" w14:textId="798F5085" w:rsidR="007A4A07" w:rsidRPr="00F14771" w:rsidRDefault="007A4A07" w:rsidP="00B67D6E">
            <w:pPr>
              <w:pStyle w:val="ListParagraph"/>
              <w:numPr>
                <w:ilvl w:val="0"/>
                <w:numId w:val="29"/>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sh</w:t>
            </w:r>
            <w:r w:rsidR="008F1C25" w:rsidRPr="00F14771">
              <w:rPr>
                <w:rFonts w:asciiTheme="minorHAnsi" w:hAnsiTheme="minorHAnsi" w:cstheme="minorHAnsi"/>
              </w:rPr>
              <w:t>all indicate on form 8.10</w:t>
            </w:r>
            <w:r w:rsidRPr="00F14771">
              <w:rPr>
                <w:rFonts w:asciiTheme="minorHAnsi" w:hAnsiTheme="minorHAnsi" w:cstheme="minorHAnsi"/>
              </w:rPr>
              <w:t xml:space="preserve"> the unit prices (where applicable) and total </w:t>
            </w:r>
            <w:r w:rsidR="00F90BC4" w:rsidRPr="00F14771">
              <w:rPr>
                <w:rFonts w:asciiTheme="minorHAnsi" w:hAnsiTheme="minorHAnsi" w:cstheme="minorHAnsi"/>
              </w:rPr>
              <w:t>Bid</w:t>
            </w:r>
            <w:r w:rsidRPr="00F14771">
              <w:rPr>
                <w:rFonts w:asciiTheme="minorHAnsi" w:hAnsiTheme="minorHAnsi" w:cstheme="minorHAnsi"/>
              </w:rPr>
              <w:t xml:space="preserve"> price of the goods it proposes to supply under the contract.</w:t>
            </w:r>
          </w:p>
          <w:p w14:paraId="4BB2DAA2" w14:textId="77777777" w:rsidR="007A4A07" w:rsidRPr="00F14771" w:rsidRDefault="007A4A07" w:rsidP="00512314">
            <w:pPr>
              <w:tabs>
                <w:tab w:val="left" w:pos="540"/>
              </w:tabs>
              <w:suppressAutoHyphens/>
              <w:ind w:left="360" w:hanging="144"/>
              <w:jc w:val="both"/>
              <w:rPr>
                <w:rFonts w:asciiTheme="minorHAnsi" w:hAnsiTheme="minorHAnsi" w:cstheme="minorHAnsi"/>
              </w:rPr>
            </w:pPr>
          </w:p>
          <w:p w14:paraId="277A4D39" w14:textId="5AB86771" w:rsidR="007A4A07" w:rsidRPr="00F14771" w:rsidRDefault="007A4A07" w:rsidP="00B67D6E">
            <w:pPr>
              <w:pStyle w:val="ListParagraph"/>
              <w:numPr>
                <w:ilvl w:val="0"/>
                <w:numId w:val="29"/>
              </w:numPr>
              <w:tabs>
                <w:tab w:val="left" w:pos="720"/>
              </w:tabs>
              <w:suppressAutoHyphens/>
              <w:spacing w:after="0"/>
              <w:rPr>
                <w:rFonts w:asciiTheme="minorHAnsi" w:hAnsiTheme="minorHAnsi" w:cstheme="minorHAnsi"/>
              </w:rPr>
            </w:pPr>
            <w:r w:rsidRPr="00F14771">
              <w:rPr>
                <w:rFonts w:asciiTheme="minorHAnsi" w:hAnsiTheme="minorHAnsi" w:cstheme="minorHAnsi"/>
              </w:rPr>
              <w:t>Prices indicated on the Price Schedule shall be</w:t>
            </w:r>
            <w:r w:rsidR="0068277C" w:rsidRPr="00F14771">
              <w:rPr>
                <w:rFonts w:asciiTheme="minorHAnsi" w:hAnsiTheme="minorHAnsi" w:cstheme="minorHAnsi"/>
              </w:rPr>
              <w:t xml:space="preserve"> item wise/ package wise</w:t>
            </w:r>
            <w:r w:rsidRPr="00F14771">
              <w:rPr>
                <w:rFonts w:asciiTheme="minorHAnsi" w:hAnsiTheme="minorHAnsi" w:cstheme="minorHAnsi"/>
              </w:rPr>
              <w:t xml:space="preserve"> </w:t>
            </w:r>
            <w:r w:rsidR="00853FF7" w:rsidRPr="00F14771">
              <w:rPr>
                <w:rFonts w:asciiTheme="minorHAnsi" w:hAnsiTheme="minorHAnsi" w:cstheme="minorHAnsi"/>
                <w:b/>
                <w:i/>
              </w:rPr>
              <w:t>[</w:t>
            </w:r>
            <w:r w:rsidR="00AB00D4" w:rsidRPr="00F14771">
              <w:rPr>
                <w:rFonts w:asciiTheme="minorHAnsi" w:hAnsiTheme="minorHAnsi" w:cstheme="minorHAnsi"/>
                <w:b/>
                <w:i/>
              </w:rPr>
              <w:t xml:space="preserve">to be decided by the </w:t>
            </w:r>
            <w:r w:rsidR="00EE7D0A" w:rsidRPr="00F14771">
              <w:rPr>
                <w:rFonts w:asciiTheme="minorHAnsi" w:hAnsiTheme="minorHAnsi" w:cstheme="minorHAnsi"/>
                <w:b/>
                <w:i/>
              </w:rPr>
              <w:t>Procuring Agency</w:t>
            </w:r>
            <w:r w:rsidR="0068277C" w:rsidRPr="00F14771">
              <w:rPr>
                <w:rFonts w:asciiTheme="minorHAnsi" w:hAnsiTheme="minorHAnsi" w:cstheme="minorHAnsi"/>
                <w:b/>
                <w:i/>
              </w:rPr>
              <w:t xml:space="preserve"> on form 8.</w:t>
            </w:r>
            <w:r w:rsidR="00BB0998" w:rsidRPr="00F14771">
              <w:rPr>
                <w:rFonts w:asciiTheme="minorHAnsi" w:hAnsiTheme="minorHAnsi" w:cstheme="minorHAnsi"/>
                <w:b/>
                <w:i/>
              </w:rPr>
              <w:t>10</w:t>
            </w:r>
            <w:r w:rsidR="00853FF7" w:rsidRPr="00F14771">
              <w:rPr>
                <w:rFonts w:asciiTheme="minorHAnsi" w:hAnsiTheme="minorHAnsi" w:cstheme="minorHAnsi"/>
                <w:b/>
                <w:i/>
              </w:rPr>
              <w:t>]</w:t>
            </w:r>
            <w:r w:rsidRPr="00F14771">
              <w:rPr>
                <w:rFonts w:asciiTheme="minorHAnsi" w:hAnsiTheme="minorHAnsi" w:cstheme="minorHAnsi"/>
                <w:b/>
              </w:rPr>
              <w:t xml:space="preserve"> </w:t>
            </w:r>
            <w:r w:rsidRPr="00F14771">
              <w:rPr>
                <w:rFonts w:asciiTheme="minorHAnsi" w:hAnsiTheme="minorHAnsi" w:cstheme="minorHAnsi"/>
              </w:rPr>
              <w:t xml:space="preserve"> </w:t>
            </w:r>
          </w:p>
          <w:p w14:paraId="19F14B6B" w14:textId="77777777" w:rsidR="007A4A07" w:rsidRPr="00F14771" w:rsidRDefault="007A4A07" w:rsidP="00512314">
            <w:pPr>
              <w:tabs>
                <w:tab w:val="left" w:pos="540"/>
              </w:tabs>
              <w:suppressAutoHyphens/>
              <w:ind w:left="360" w:hanging="144"/>
              <w:jc w:val="both"/>
              <w:rPr>
                <w:rFonts w:asciiTheme="minorHAnsi" w:hAnsiTheme="minorHAnsi" w:cstheme="minorHAnsi"/>
              </w:rPr>
            </w:pPr>
          </w:p>
          <w:p w14:paraId="58E6F4D4" w14:textId="5F613C8A" w:rsidR="007A4A07" w:rsidRPr="00F14771" w:rsidRDefault="007A4A07" w:rsidP="00B67D6E">
            <w:pPr>
              <w:pStyle w:val="ListParagraph"/>
              <w:numPr>
                <w:ilvl w:val="0"/>
                <w:numId w:val="29"/>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’s separation of price components in accordance with </w:t>
            </w:r>
            <w:r w:rsidR="000B3365" w:rsidRPr="00F14771">
              <w:rPr>
                <w:rFonts w:asciiTheme="minorHAnsi" w:hAnsiTheme="minorHAnsi" w:cstheme="minorHAnsi"/>
              </w:rPr>
              <w:t xml:space="preserve">ITB Clause </w:t>
            </w:r>
            <w:r w:rsidR="00674B0E" w:rsidRPr="00F14771">
              <w:rPr>
                <w:rFonts w:asciiTheme="minorHAnsi" w:hAnsiTheme="minorHAnsi" w:cstheme="minorHAnsi"/>
              </w:rPr>
              <w:t xml:space="preserve">2.3.3(ii) </w:t>
            </w:r>
            <w:r w:rsidRPr="00F14771">
              <w:rPr>
                <w:rFonts w:asciiTheme="minorHAnsi" w:hAnsiTheme="minorHAnsi" w:cstheme="minorHAnsi"/>
              </w:rPr>
              <w:t xml:space="preserve">above will be solely for the purpose of facilitating the comparison of </w:t>
            </w:r>
            <w:r w:rsidR="00F90BC4" w:rsidRPr="00F14771">
              <w:rPr>
                <w:rFonts w:asciiTheme="minorHAnsi" w:hAnsiTheme="minorHAnsi" w:cstheme="minorHAnsi"/>
              </w:rPr>
              <w:t>Bid</w:t>
            </w:r>
            <w:r w:rsidRPr="00F14771">
              <w:rPr>
                <w:rFonts w:asciiTheme="minorHAnsi" w:hAnsiTheme="minorHAnsi" w:cstheme="minorHAnsi"/>
              </w:rPr>
              <w:t xml:space="preserve">s by the </w:t>
            </w:r>
            <w:r w:rsidR="00EE7D0A" w:rsidRPr="00F14771">
              <w:rPr>
                <w:rFonts w:asciiTheme="minorHAnsi" w:hAnsiTheme="minorHAnsi" w:cstheme="minorHAnsi"/>
              </w:rPr>
              <w:t>Procuring Agency</w:t>
            </w:r>
            <w:r w:rsidRPr="00F14771">
              <w:rPr>
                <w:rFonts w:asciiTheme="minorHAnsi" w:hAnsiTheme="minorHAnsi" w:cstheme="minorHAnsi"/>
              </w:rPr>
              <w:t xml:space="preserve"> and will not in any way limit the </w:t>
            </w:r>
            <w:r w:rsidR="00EE7D0A" w:rsidRPr="00F14771">
              <w:rPr>
                <w:rFonts w:asciiTheme="minorHAnsi" w:hAnsiTheme="minorHAnsi" w:cstheme="minorHAnsi"/>
              </w:rPr>
              <w:t>Procuring Agency</w:t>
            </w:r>
            <w:r w:rsidRPr="00F14771">
              <w:rPr>
                <w:rFonts w:asciiTheme="minorHAnsi" w:hAnsiTheme="minorHAnsi" w:cstheme="minorHAnsi"/>
              </w:rPr>
              <w:t>’s right to contract on any of the terms offered.</w:t>
            </w:r>
          </w:p>
          <w:p w14:paraId="2F4B4242" w14:textId="77777777" w:rsidR="007A4A07" w:rsidRPr="00F14771" w:rsidRDefault="007A4A07" w:rsidP="00512314">
            <w:pPr>
              <w:tabs>
                <w:tab w:val="left" w:pos="540"/>
              </w:tabs>
              <w:suppressAutoHyphens/>
              <w:ind w:left="360" w:hanging="144"/>
              <w:jc w:val="both"/>
              <w:rPr>
                <w:rFonts w:asciiTheme="minorHAnsi" w:hAnsiTheme="minorHAnsi" w:cstheme="minorHAnsi"/>
              </w:rPr>
            </w:pPr>
          </w:p>
          <w:p w14:paraId="1894F9CC" w14:textId="77777777" w:rsidR="007A4A07" w:rsidRDefault="007A4A07" w:rsidP="00B67D6E">
            <w:pPr>
              <w:pStyle w:val="ListParagraph"/>
              <w:numPr>
                <w:ilvl w:val="0"/>
                <w:numId w:val="29"/>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Prices quoted by the </w:t>
            </w:r>
            <w:r w:rsidR="00CD281A" w:rsidRPr="00F14771">
              <w:rPr>
                <w:rFonts w:asciiTheme="minorHAnsi" w:hAnsiTheme="minorHAnsi" w:cstheme="minorHAnsi"/>
              </w:rPr>
              <w:t>Bidder</w:t>
            </w:r>
            <w:r w:rsidRPr="00F14771">
              <w:rPr>
                <w:rFonts w:asciiTheme="minorHAnsi" w:hAnsiTheme="minorHAnsi" w:cstheme="minorHAnsi"/>
              </w:rPr>
              <w:t xml:space="preserve"> </w:t>
            </w:r>
            <w:proofErr w:type="gramStart"/>
            <w:r w:rsidRPr="00F14771">
              <w:rPr>
                <w:rFonts w:asciiTheme="minorHAnsi" w:hAnsiTheme="minorHAnsi" w:cstheme="minorHAnsi"/>
              </w:rPr>
              <w:t>shall be fixed</w:t>
            </w:r>
            <w:proofErr w:type="gramEnd"/>
            <w:r w:rsidRPr="00F14771">
              <w:rPr>
                <w:rFonts w:asciiTheme="minorHAnsi" w:hAnsiTheme="minorHAnsi" w:cstheme="minorHAnsi"/>
              </w:rPr>
              <w:t xml:space="preserve"> during the </w:t>
            </w:r>
            <w:r w:rsidR="00CD281A" w:rsidRPr="00F14771">
              <w:rPr>
                <w:rFonts w:asciiTheme="minorHAnsi" w:hAnsiTheme="minorHAnsi" w:cstheme="minorHAnsi"/>
              </w:rPr>
              <w:t>Bidder</w:t>
            </w:r>
            <w:r w:rsidRPr="00F14771">
              <w:rPr>
                <w:rFonts w:asciiTheme="minorHAnsi" w:hAnsiTheme="minorHAnsi" w:cstheme="minorHAnsi"/>
              </w:rPr>
              <w:t xml:space="preserve">’s performance of the contract and not subject to variation on any account, unless otherwise specified in the </w:t>
            </w:r>
            <w:r w:rsidR="00F90BC4" w:rsidRPr="00F14771">
              <w:rPr>
                <w:rFonts w:asciiTheme="minorHAnsi" w:hAnsiTheme="minorHAnsi" w:cstheme="minorHAnsi"/>
              </w:rPr>
              <w:t>Bid</w:t>
            </w:r>
            <w:r w:rsidRPr="00F14771">
              <w:rPr>
                <w:rFonts w:asciiTheme="minorHAnsi" w:hAnsiTheme="minorHAnsi" w:cstheme="minorHAnsi"/>
              </w:rPr>
              <w:t xml:space="preserve"> Data Sheet.  A </w:t>
            </w:r>
            <w:r w:rsidR="00F90BC4" w:rsidRPr="00F14771">
              <w:rPr>
                <w:rFonts w:asciiTheme="minorHAnsi" w:hAnsiTheme="minorHAnsi" w:cstheme="minorHAnsi"/>
              </w:rPr>
              <w:t>Bid</w:t>
            </w:r>
            <w:r w:rsidRPr="00F14771">
              <w:rPr>
                <w:rFonts w:asciiTheme="minorHAnsi" w:hAnsiTheme="minorHAnsi" w:cstheme="minorHAnsi"/>
              </w:rPr>
              <w:t xml:space="preserve"> submitted with an </w:t>
            </w:r>
            <w:r w:rsidRPr="00F14771">
              <w:rPr>
                <w:rFonts w:asciiTheme="minorHAnsi" w:hAnsiTheme="minorHAnsi" w:cstheme="minorHAnsi"/>
                <w:b/>
              </w:rPr>
              <w:t>adjustable price quotation</w:t>
            </w:r>
            <w:r w:rsidRPr="00F14771">
              <w:rPr>
                <w:rFonts w:asciiTheme="minorHAnsi" w:hAnsiTheme="minorHAnsi" w:cstheme="minorHAnsi"/>
              </w:rPr>
              <w:t xml:space="preserve"> </w:t>
            </w:r>
            <w:proofErr w:type="gramStart"/>
            <w:r w:rsidRPr="00F14771">
              <w:rPr>
                <w:rFonts w:asciiTheme="minorHAnsi" w:hAnsiTheme="minorHAnsi" w:cstheme="minorHAnsi"/>
              </w:rPr>
              <w:t>will be treated</w:t>
            </w:r>
            <w:proofErr w:type="gramEnd"/>
            <w:r w:rsidRPr="00F14771">
              <w:rPr>
                <w:rFonts w:asciiTheme="minorHAnsi" w:hAnsiTheme="minorHAnsi" w:cstheme="minorHAnsi"/>
              </w:rPr>
              <w:t xml:space="preserve"> as non</w:t>
            </w:r>
            <w:r w:rsidR="005C5254" w:rsidRPr="00F14771">
              <w:rPr>
                <w:rFonts w:asciiTheme="minorHAnsi" w:hAnsiTheme="minorHAnsi" w:cstheme="minorHAnsi"/>
              </w:rPr>
              <w:t>-</w:t>
            </w:r>
            <w:r w:rsidRPr="00F14771">
              <w:rPr>
                <w:rFonts w:asciiTheme="minorHAnsi" w:hAnsiTheme="minorHAnsi" w:cstheme="minorHAnsi"/>
              </w:rPr>
              <w:t xml:space="preserve">responsive and </w:t>
            </w:r>
            <w:r w:rsidR="0056227A" w:rsidRPr="00F14771">
              <w:rPr>
                <w:rFonts w:asciiTheme="minorHAnsi" w:hAnsiTheme="minorHAnsi" w:cstheme="minorHAnsi"/>
              </w:rPr>
              <w:t xml:space="preserve">may </w:t>
            </w:r>
            <w:r w:rsidRPr="00F14771">
              <w:rPr>
                <w:rFonts w:asciiTheme="minorHAnsi" w:hAnsiTheme="minorHAnsi" w:cstheme="minorHAnsi"/>
              </w:rPr>
              <w:t xml:space="preserve">be </w:t>
            </w:r>
            <w:r w:rsidR="00ED04C0" w:rsidRPr="00F14771">
              <w:rPr>
                <w:rFonts w:asciiTheme="minorHAnsi" w:hAnsiTheme="minorHAnsi" w:cstheme="minorHAnsi"/>
              </w:rPr>
              <w:t>rejected.</w:t>
            </w:r>
            <w:r w:rsidRPr="00F14771">
              <w:rPr>
                <w:rFonts w:asciiTheme="minorHAnsi" w:hAnsiTheme="minorHAnsi" w:cstheme="minorHAnsi"/>
              </w:rPr>
              <w:t xml:space="preserve"> </w:t>
            </w:r>
          </w:p>
          <w:p w14:paraId="3E796AB3" w14:textId="7EDFBE28" w:rsidR="00A5155C" w:rsidRPr="00A5155C" w:rsidRDefault="00A5155C" w:rsidP="00A5155C">
            <w:pPr>
              <w:tabs>
                <w:tab w:val="left" w:pos="720"/>
              </w:tabs>
              <w:suppressAutoHyphens/>
              <w:rPr>
                <w:rFonts w:asciiTheme="minorHAnsi" w:hAnsiTheme="minorHAnsi" w:cstheme="minorHAnsi"/>
              </w:rPr>
            </w:pPr>
          </w:p>
        </w:tc>
      </w:tr>
      <w:tr w:rsidR="007A4A07" w:rsidRPr="00F14771" w14:paraId="2361AE5B" w14:textId="77777777" w:rsidTr="00B67CA1">
        <w:tc>
          <w:tcPr>
            <w:tcW w:w="2160" w:type="dxa"/>
          </w:tcPr>
          <w:p w14:paraId="20882569" w14:textId="4109E7A3" w:rsidR="007A4A07" w:rsidRPr="00F14771" w:rsidRDefault="00BE23FA" w:rsidP="00125E1B">
            <w:pPr>
              <w:pStyle w:val="Heading3"/>
              <w:rPr>
                <w:rFonts w:asciiTheme="minorHAnsi" w:hAnsiTheme="minorHAnsi" w:cstheme="minorHAnsi"/>
              </w:rPr>
            </w:pPr>
            <w:bookmarkStart w:id="80" w:name="_Toc340548865"/>
            <w:bookmarkStart w:id="81" w:name="_Toc369258510"/>
            <w:bookmarkStart w:id="82" w:name="_Toc391117648"/>
            <w:bookmarkStart w:id="83" w:name="_Toc140051138"/>
            <w:r w:rsidRPr="00F14771">
              <w:rPr>
                <w:rFonts w:asciiTheme="minorHAnsi" w:hAnsiTheme="minorHAnsi" w:cstheme="minorHAnsi"/>
              </w:rPr>
              <w:t>2.3.</w:t>
            </w:r>
            <w:r w:rsidR="00125E1B" w:rsidRPr="00F14771">
              <w:rPr>
                <w:rFonts w:asciiTheme="minorHAnsi" w:hAnsiTheme="minorHAnsi" w:cstheme="minorHAnsi"/>
              </w:rPr>
              <w:t>4</w:t>
            </w:r>
            <w:r w:rsidR="00780EA5" w:rsidRPr="00F14771">
              <w:rPr>
                <w:rFonts w:asciiTheme="minorHAnsi" w:hAnsiTheme="minorHAnsi" w:cstheme="minorHAnsi"/>
              </w:rPr>
              <w:t>. Bid</w:t>
            </w:r>
            <w:r w:rsidR="007A4A07" w:rsidRPr="00F14771">
              <w:rPr>
                <w:rFonts w:asciiTheme="minorHAnsi" w:hAnsiTheme="minorHAnsi" w:cstheme="minorHAnsi"/>
              </w:rPr>
              <w:t xml:space="preserve"> Currencies</w:t>
            </w:r>
            <w:bookmarkEnd w:id="80"/>
            <w:bookmarkEnd w:id="81"/>
            <w:bookmarkEnd w:id="82"/>
            <w:bookmarkEnd w:id="83"/>
          </w:p>
        </w:tc>
        <w:tc>
          <w:tcPr>
            <w:tcW w:w="6984" w:type="dxa"/>
          </w:tcPr>
          <w:p w14:paraId="22100064" w14:textId="7175FC53" w:rsidR="007A4A07" w:rsidRPr="00F14771" w:rsidRDefault="007A4A07" w:rsidP="00B67D6E">
            <w:pPr>
              <w:pStyle w:val="ListParagraph"/>
              <w:numPr>
                <w:ilvl w:val="0"/>
                <w:numId w:val="30"/>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Prices </w:t>
            </w:r>
            <w:proofErr w:type="gramStart"/>
            <w:r w:rsidRPr="00F14771">
              <w:rPr>
                <w:rFonts w:asciiTheme="minorHAnsi" w:hAnsiTheme="minorHAnsi" w:cstheme="minorHAnsi"/>
              </w:rPr>
              <w:t>shall be quoted</w:t>
            </w:r>
            <w:proofErr w:type="gramEnd"/>
            <w:r w:rsidRPr="00F14771">
              <w:rPr>
                <w:rFonts w:asciiTheme="minorHAnsi" w:hAnsiTheme="minorHAnsi" w:cstheme="minorHAnsi"/>
              </w:rPr>
              <w:t xml:space="preserve"> in </w:t>
            </w:r>
            <w:r w:rsidRPr="00F14771">
              <w:rPr>
                <w:rFonts w:asciiTheme="minorHAnsi" w:hAnsiTheme="minorHAnsi" w:cstheme="minorHAnsi"/>
                <w:b/>
              </w:rPr>
              <w:t>Pak Rupees</w:t>
            </w:r>
            <w:r w:rsidR="00953F36" w:rsidRPr="00F14771">
              <w:rPr>
                <w:rFonts w:asciiTheme="minorHAnsi" w:hAnsiTheme="minorHAnsi" w:cstheme="minorHAnsi"/>
                <w:b/>
              </w:rPr>
              <w:t xml:space="preserve"> </w:t>
            </w:r>
            <w:r w:rsidR="00953F36" w:rsidRPr="00F14771">
              <w:rPr>
                <w:rFonts w:asciiTheme="minorHAnsi" w:hAnsiTheme="minorHAnsi" w:cstheme="minorHAnsi"/>
              </w:rPr>
              <w:t>for local/DDP items</w:t>
            </w:r>
            <w:r w:rsidRPr="00F14771">
              <w:rPr>
                <w:rFonts w:asciiTheme="minorHAnsi" w:hAnsiTheme="minorHAnsi" w:cstheme="minorHAnsi"/>
              </w:rPr>
              <w:t xml:space="preserve"> unless otherwise specified in the </w:t>
            </w:r>
            <w:r w:rsidR="00F90BC4" w:rsidRPr="00F14771">
              <w:rPr>
                <w:rFonts w:asciiTheme="minorHAnsi" w:hAnsiTheme="minorHAnsi" w:cstheme="minorHAnsi"/>
              </w:rPr>
              <w:t>Bid</w:t>
            </w:r>
            <w:r w:rsidRPr="00F14771">
              <w:rPr>
                <w:rFonts w:asciiTheme="minorHAnsi" w:hAnsiTheme="minorHAnsi" w:cstheme="minorHAnsi"/>
              </w:rPr>
              <w:t xml:space="preserve"> Data Sheet.</w:t>
            </w:r>
          </w:p>
          <w:p w14:paraId="5AEBCE99" w14:textId="77777777" w:rsidR="007A4A07" w:rsidRPr="00F14771" w:rsidRDefault="007A4A07" w:rsidP="00512314">
            <w:pPr>
              <w:tabs>
                <w:tab w:val="left" w:pos="1080"/>
              </w:tabs>
              <w:suppressAutoHyphens/>
              <w:ind w:left="360" w:hanging="144"/>
              <w:jc w:val="both"/>
              <w:rPr>
                <w:rFonts w:asciiTheme="minorHAnsi" w:hAnsiTheme="minorHAnsi" w:cstheme="minorHAnsi"/>
                <w:b/>
              </w:rPr>
            </w:pPr>
          </w:p>
        </w:tc>
      </w:tr>
      <w:tr w:rsidR="007A4A07" w:rsidRPr="00F14771" w14:paraId="725AEFAE" w14:textId="77777777" w:rsidTr="00B67CA1">
        <w:tc>
          <w:tcPr>
            <w:tcW w:w="2160" w:type="dxa"/>
          </w:tcPr>
          <w:p w14:paraId="756AACAD" w14:textId="333BA205" w:rsidR="007A4A07" w:rsidRPr="00F14771" w:rsidRDefault="00C87D84" w:rsidP="00125E1B">
            <w:pPr>
              <w:pStyle w:val="Heading3"/>
              <w:rPr>
                <w:rFonts w:asciiTheme="minorHAnsi" w:hAnsiTheme="minorHAnsi" w:cstheme="minorHAnsi"/>
              </w:rPr>
            </w:pPr>
            <w:bookmarkStart w:id="84" w:name="_Toc340548866"/>
            <w:bookmarkStart w:id="85" w:name="_Toc369258511"/>
            <w:bookmarkStart w:id="86" w:name="_Toc391117649"/>
            <w:bookmarkStart w:id="87" w:name="_Toc140051139"/>
            <w:r w:rsidRPr="00F14771">
              <w:rPr>
                <w:rFonts w:asciiTheme="minorHAnsi" w:hAnsiTheme="minorHAnsi" w:cstheme="minorHAnsi"/>
              </w:rPr>
              <w:t>2.3.</w:t>
            </w:r>
            <w:r w:rsidR="00125E1B" w:rsidRPr="00F14771">
              <w:rPr>
                <w:rFonts w:asciiTheme="minorHAnsi" w:hAnsiTheme="minorHAnsi" w:cstheme="minorHAnsi"/>
              </w:rPr>
              <w:t>5</w:t>
            </w:r>
            <w:r w:rsidR="00780EA5" w:rsidRPr="00F14771">
              <w:rPr>
                <w:rFonts w:asciiTheme="minorHAnsi" w:hAnsiTheme="minorHAnsi" w:cstheme="minorHAnsi"/>
              </w:rPr>
              <w:t xml:space="preserve">. </w:t>
            </w:r>
            <w:r w:rsidR="007A4A07" w:rsidRPr="00F14771">
              <w:rPr>
                <w:rFonts w:asciiTheme="minorHAnsi" w:hAnsiTheme="minorHAnsi" w:cstheme="minorHAnsi"/>
              </w:rPr>
              <w:t xml:space="preserve">Documents Establishing </w:t>
            </w:r>
            <w:r w:rsidR="00CD281A" w:rsidRPr="00F14771">
              <w:rPr>
                <w:rFonts w:asciiTheme="minorHAnsi" w:hAnsiTheme="minorHAnsi" w:cstheme="minorHAnsi"/>
              </w:rPr>
              <w:t>Bidder</w:t>
            </w:r>
            <w:r w:rsidR="007A4A07" w:rsidRPr="00F14771">
              <w:rPr>
                <w:rFonts w:asciiTheme="minorHAnsi" w:hAnsiTheme="minorHAnsi" w:cstheme="minorHAnsi"/>
              </w:rPr>
              <w:t>’s Eligibility and Qualification</w:t>
            </w:r>
            <w:bookmarkEnd w:id="84"/>
            <w:bookmarkEnd w:id="85"/>
            <w:bookmarkEnd w:id="86"/>
            <w:bookmarkEnd w:id="87"/>
          </w:p>
        </w:tc>
        <w:tc>
          <w:tcPr>
            <w:tcW w:w="6984" w:type="dxa"/>
          </w:tcPr>
          <w:p w14:paraId="186F5DF7" w14:textId="2C01BB9A" w:rsidR="007A4A07" w:rsidRPr="00F14771" w:rsidRDefault="007A4A07" w:rsidP="00B67D6E">
            <w:pPr>
              <w:pStyle w:val="ListParagraph"/>
              <w:numPr>
                <w:ilvl w:val="0"/>
                <w:numId w:val="31"/>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Pursuant to ITB Clause </w:t>
            </w:r>
            <w:r w:rsidR="000B3365" w:rsidRPr="00F14771">
              <w:rPr>
                <w:rFonts w:asciiTheme="minorHAnsi" w:hAnsiTheme="minorHAnsi" w:cstheme="minorHAnsi"/>
              </w:rPr>
              <w:t>2.1.3,</w:t>
            </w:r>
            <w:r w:rsidRPr="00F14771">
              <w:rPr>
                <w:rFonts w:asciiTheme="minorHAnsi" w:hAnsiTheme="minorHAnsi" w:cstheme="minorHAnsi"/>
              </w:rPr>
              <w:t xml:space="preserve"> the </w:t>
            </w:r>
            <w:r w:rsidR="00CD281A" w:rsidRPr="00F14771">
              <w:rPr>
                <w:rFonts w:asciiTheme="minorHAnsi" w:hAnsiTheme="minorHAnsi" w:cstheme="minorHAnsi"/>
              </w:rPr>
              <w:t>Bidder</w:t>
            </w:r>
            <w:r w:rsidRPr="00F14771">
              <w:rPr>
                <w:rFonts w:asciiTheme="minorHAnsi" w:hAnsiTheme="minorHAnsi" w:cstheme="minorHAnsi"/>
              </w:rPr>
              <w:t xml:space="preserve"> shall furnish, as part of its </w:t>
            </w:r>
            <w:r w:rsidR="00F90BC4" w:rsidRPr="00F14771">
              <w:rPr>
                <w:rFonts w:asciiTheme="minorHAnsi" w:hAnsiTheme="minorHAnsi" w:cstheme="minorHAnsi"/>
              </w:rPr>
              <w:t>Bid</w:t>
            </w:r>
            <w:r w:rsidRPr="00F14771">
              <w:rPr>
                <w:rFonts w:asciiTheme="minorHAnsi" w:hAnsiTheme="minorHAnsi" w:cstheme="minorHAnsi"/>
              </w:rPr>
              <w:t xml:space="preserve">, documents establishing the </w:t>
            </w:r>
            <w:r w:rsidR="00CD281A" w:rsidRPr="00F14771">
              <w:rPr>
                <w:rFonts w:asciiTheme="minorHAnsi" w:hAnsiTheme="minorHAnsi" w:cstheme="minorHAnsi"/>
              </w:rPr>
              <w:t>Bidder</w:t>
            </w:r>
            <w:r w:rsidRPr="00F14771">
              <w:rPr>
                <w:rFonts w:asciiTheme="minorHAnsi" w:hAnsiTheme="minorHAnsi" w:cstheme="minorHAnsi"/>
              </w:rPr>
              <w:t xml:space="preserve">’s eligibility to </w:t>
            </w:r>
            <w:r w:rsidR="00F90BC4" w:rsidRPr="00F14771">
              <w:rPr>
                <w:rFonts w:asciiTheme="minorHAnsi" w:hAnsiTheme="minorHAnsi" w:cstheme="minorHAnsi"/>
              </w:rPr>
              <w:t>Bid</w:t>
            </w:r>
            <w:r w:rsidRPr="00F14771">
              <w:rPr>
                <w:rFonts w:asciiTheme="minorHAnsi" w:hAnsiTheme="minorHAnsi" w:cstheme="minorHAnsi"/>
              </w:rPr>
              <w:t xml:space="preserve"> and its qualifications to perform the contract if its </w:t>
            </w:r>
            <w:r w:rsidR="00F90BC4" w:rsidRPr="00F14771">
              <w:rPr>
                <w:rFonts w:asciiTheme="minorHAnsi" w:hAnsiTheme="minorHAnsi" w:cstheme="minorHAnsi"/>
              </w:rPr>
              <w:t>Bid</w:t>
            </w:r>
            <w:r w:rsidRPr="00F14771">
              <w:rPr>
                <w:rFonts w:asciiTheme="minorHAnsi" w:hAnsiTheme="minorHAnsi" w:cstheme="minorHAnsi"/>
              </w:rPr>
              <w:t xml:space="preserve"> is accepted.</w:t>
            </w:r>
          </w:p>
          <w:p w14:paraId="03747C9D" w14:textId="77777777" w:rsidR="007A4A07" w:rsidRPr="00F14771" w:rsidRDefault="007A4A07" w:rsidP="00512314">
            <w:pPr>
              <w:tabs>
                <w:tab w:val="left" w:pos="540"/>
              </w:tabs>
              <w:suppressAutoHyphens/>
              <w:ind w:left="360" w:hanging="144"/>
              <w:jc w:val="both"/>
              <w:rPr>
                <w:rFonts w:asciiTheme="minorHAnsi" w:hAnsiTheme="minorHAnsi" w:cstheme="minorHAnsi"/>
              </w:rPr>
            </w:pPr>
          </w:p>
          <w:p w14:paraId="26DD4923" w14:textId="094A8182" w:rsidR="007A4A07" w:rsidRPr="00F14771" w:rsidRDefault="007A4A07" w:rsidP="00B67D6E">
            <w:pPr>
              <w:pStyle w:val="ListParagraph"/>
              <w:numPr>
                <w:ilvl w:val="0"/>
                <w:numId w:val="31"/>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documentary evidence of the </w:t>
            </w:r>
            <w:r w:rsidR="00CD281A" w:rsidRPr="00F14771">
              <w:rPr>
                <w:rFonts w:asciiTheme="minorHAnsi" w:hAnsiTheme="minorHAnsi" w:cstheme="minorHAnsi"/>
              </w:rPr>
              <w:t>Bidder</w:t>
            </w:r>
            <w:r w:rsidRPr="00F14771">
              <w:rPr>
                <w:rFonts w:asciiTheme="minorHAnsi" w:hAnsiTheme="minorHAnsi" w:cstheme="minorHAnsi"/>
              </w:rPr>
              <w:t xml:space="preserve">’s eligibility to </w:t>
            </w:r>
            <w:r w:rsidR="00F90BC4" w:rsidRPr="00F14771">
              <w:rPr>
                <w:rFonts w:asciiTheme="minorHAnsi" w:hAnsiTheme="minorHAnsi" w:cstheme="minorHAnsi"/>
              </w:rPr>
              <w:t>Bid</w:t>
            </w:r>
            <w:r w:rsidRPr="00F14771">
              <w:rPr>
                <w:rFonts w:asciiTheme="minorHAnsi" w:hAnsiTheme="minorHAnsi" w:cstheme="minorHAnsi"/>
              </w:rPr>
              <w:t xml:space="preserve"> shall establish to the </w:t>
            </w:r>
            <w:r w:rsidR="00EE7D0A" w:rsidRPr="00F14771">
              <w:rPr>
                <w:rFonts w:asciiTheme="minorHAnsi" w:hAnsiTheme="minorHAnsi" w:cstheme="minorHAnsi"/>
              </w:rPr>
              <w:t>Procuring Agency</w:t>
            </w:r>
            <w:r w:rsidRPr="00F14771">
              <w:rPr>
                <w:rFonts w:asciiTheme="minorHAnsi" w:hAnsiTheme="minorHAnsi" w:cstheme="minorHAnsi"/>
              </w:rPr>
              <w:t xml:space="preserve">’s satisfaction that the </w:t>
            </w:r>
            <w:r w:rsidR="00CD281A" w:rsidRPr="00F14771">
              <w:rPr>
                <w:rFonts w:asciiTheme="minorHAnsi" w:hAnsiTheme="minorHAnsi" w:cstheme="minorHAnsi"/>
              </w:rPr>
              <w:t>Bidder</w:t>
            </w:r>
            <w:r w:rsidRPr="00F14771">
              <w:rPr>
                <w:rFonts w:asciiTheme="minorHAnsi" w:hAnsiTheme="minorHAnsi" w:cstheme="minorHAnsi"/>
              </w:rPr>
              <w:t xml:space="preserve">, at the time of submission of its </w:t>
            </w:r>
            <w:r w:rsidR="00F90BC4" w:rsidRPr="00F14771">
              <w:rPr>
                <w:rFonts w:asciiTheme="minorHAnsi" w:hAnsiTheme="minorHAnsi" w:cstheme="minorHAnsi"/>
              </w:rPr>
              <w:t>Bid</w:t>
            </w:r>
            <w:r w:rsidRPr="00F14771">
              <w:rPr>
                <w:rFonts w:asciiTheme="minorHAnsi" w:hAnsiTheme="minorHAnsi" w:cstheme="minorHAnsi"/>
              </w:rPr>
              <w:t xml:space="preserve">, is eligible as defined under ITB Clause </w:t>
            </w:r>
            <w:r w:rsidR="000B3365" w:rsidRPr="00F14771">
              <w:rPr>
                <w:rFonts w:asciiTheme="minorHAnsi" w:hAnsiTheme="minorHAnsi" w:cstheme="minorHAnsi"/>
              </w:rPr>
              <w:t>2.1.3.</w:t>
            </w:r>
          </w:p>
          <w:p w14:paraId="124B7CBD" w14:textId="77777777" w:rsidR="007A4A07" w:rsidRPr="00F14771" w:rsidRDefault="007A4A07" w:rsidP="00512314">
            <w:pPr>
              <w:tabs>
                <w:tab w:val="left" w:pos="540"/>
              </w:tabs>
              <w:suppressAutoHyphens/>
              <w:ind w:left="360" w:hanging="144"/>
              <w:jc w:val="both"/>
              <w:rPr>
                <w:rFonts w:asciiTheme="minorHAnsi" w:hAnsiTheme="minorHAnsi" w:cstheme="minorHAnsi"/>
              </w:rPr>
            </w:pPr>
          </w:p>
          <w:p w14:paraId="12E43293" w14:textId="7D9DD5E8" w:rsidR="00512314" w:rsidRPr="00F14771" w:rsidRDefault="007A4A07" w:rsidP="00B67D6E">
            <w:pPr>
              <w:pStyle w:val="ListParagraph"/>
              <w:numPr>
                <w:ilvl w:val="0"/>
                <w:numId w:val="31"/>
              </w:numPr>
              <w:tabs>
                <w:tab w:val="left" w:pos="720"/>
              </w:tabs>
              <w:suppressAutoHyphens/>
              <w:spacing w:after="0"/>
              <w:rPr>
                <w:rFonts w:asciiTheme="minorHAnsi" w:hAnsiTheme="minorHAnsi" w:cstheme="minorHAnsi"/>
              </w:rPr>
            </w:pPr>
            <w:r w:rsidRPr="00F14771">
              <w:rPr>
                <w:rFonts w:asciiTheme="minorHAnsi" w:hAnsiTheme="minorHAnsi" w:cstheme="minorHAnsi"/>
              </w:rPr>
              <w:t>The documentary evidence</w:t>
            </w:r>
            <w:r w:rsidR="00D431E8" w:rsidRPr="00F14771">
              <w:rPr>
                <w:rFonts w:asciiTheme="minorHAnsi" w:hAnsiTheme="minorHAnsi" w:cstheme="minorHAnsi"/>
              </w:rPr>
              <w:t>,</w:t>
            </w:r>
            <w:r w:rsidRPr="00F14771">
              <w:rPr>
                <w:rFonts w:asciiTheme="minorHAnsi" w:hAnsiTheme="minorHAnsi" w:cstheme="minorHAnsi"/>
              </w:rPr>
              <w:t xml:space="preserve"> of the </w:t>
            </w:r>
            <w:r w:rsidR="00CD281A" w:rsidRPr="00F14771">
              <w:rPr>
                <w:rFonts w:asciiTheme="minorHAnsi" w:hAnsiTheme="minorHAnsi" w:cstheme="minorHAnsi"/>
              </w:rPr>
              <w:t>Bidder</w:t>
            </w:r>
            <w:r w:rsidRPr="00F14771">
              <w:rPr>
                <w:rFonts w:asciiTheme="minorHAnsi" w:hAnsiTheme="minorHAnsi" w:cstheme="minorHAnsi"/>
              </w:rPr>
              <w:t xml:space="preserve">’s qualifications to perform the contract if its </w:t>
            </w:r>
            <w:r w:rsidR="00F90BC4" w:rsidRPr="00F14771">
              <w:rPr>
                <w:rFonts w:asciiTheme="minorHAnsi" w:hAnsiTheme="minorHAnsi" w:cstheme="minorHAnsi"/>
              </w:rPr>
              <w:t>Bid</w:t>
            </w:r>
            <w:r w:rsidRPr="00F14771">
              <w:rPr>
                <w:rFonts w:asciiTheme="minorHAnsi" w:hAnsiTheme="minorHAnsi" w:cstheme="minorHAnsi"/>
              </w:rPr>
              <w:t xml:space="preserve"> is accepted</w:t>
            </w:r>
            <w:r w:rsidR="00D431E8" w:rsidRPr="00F14771">
              <w:rPr>
                <w:rFonts w:asciiTheme="minorHAnsi" w:hAnsiTheme="minorHAnsi" w:cstheme="minorHAnsi"/>
              </w:rPr>
              <w:t>,</w:t>
            </w:r>
            <w:r w:rsidRPr="00F14771">
              <w:rPr>
                <w:rFonts w:asciiTheme="minorHAnsi" w:hAnsiTheme="minorHAnsi" w:cstheme="minorHAnsi"/>
              </w:rPr>
              <w:t xml:space="preserve"> shall establish to the </w:t>
            </w:r>
            <w:r w:rsidR="00EE7D0A" w:rsidRPr="00F14771">
              <w:rPr>
                <w:rFonts w:asciiTheme="minorHAnsi" w:hAnsiTheme="minorHAnsi" w:cstheme="minorHAnsi"/>
              </w:rPr>
              <w:t>Procuring Agency</w:t>
            </w:r>
            <w:r w:rsidRPr="00F14771">
              <w:rPr>
                <w:rFonts w:asciiTheme="minorHAnsi" w:hAnsiTheme="minorHAnsi" w:cstheme="minorHAnsi"/>
              </w:rPr>
              <w:t>’s satisfaction:</w:t>
            </w:r>
          </w:p>
          <w:p w14:paraId="6A04678A" w14:textId="13F5EE7F" w:rsidR="00512314" w:rsidRPr="00F14771" w:rsidRDefault="007A4A07" w:rsidP="00B67D6E">
            <w:pPr>
              <w:pStyle w:val="ListParagraph"/>
              <w:numPr>
                <w:ilvl w:val="1"/>
                <w:numId w:val="31"/>
              </w:numPr>
              <w:tabs>
                <w:tab w:val="left" w:pos="720"/>
              </w:tabs>
              <w:suppressAutoHyphens/>
              <w:spacing w:before="120" w:after="0"/>
              <w:ind w:left="1080" w:hanging="360"/>
              <w:rPr>
                <w:rFonts w:asciiTheme="minorHAnsi" w:hAnsiTheme="minorHAnsi" w:cstheme="minorHAnsi"/>
              </w:rPr>
            </w:pPr>
            <w:r w:rsidRPr="00F14771">
              <w:rPr>
                <w:rFonts w:asciiTheme="minorHAnsi" w:hAnsiTheme="minorHAnsi" w:cstheme="minorHAnsi"/>
              </w:rPr>
              <w:t xml:space="preserve">that, in the case of a </w:t>
            </w:r>
            <w:r w:rsidR="00CD281A" w:rsidRPr="00F14771">
              <w:rPr>
                <w:rFonts w:asciiTheme="minorHAnsi" w:hAnsiTheme="minorHAnsi" w:cstheme="minorHAnsi"/>
              </w:rPr>
              <w:t>Bidder</w:t>
            </w:r>
            <w:r w:rsidRPr="00F14771">
              <w:rPr>
                <w:rFonts w:asciiTheme="minorHAnsi" w:hAnsiTheme="minorHAnsi" w:cstheme="minorHAnsi"/>
              </w:rPr>
              <w:t xml:space="preserve"> offering to supply goods </w:t>
            </w:r>
            <w:r w:rsidRPr="00F14771">
              <w:rPr>
                <w:rFonts w:asciiTheme="minorHAnsi" w:hAnsiTheme="minorHAnsi" w:cstheme="minorHAnsi"/>
              </w:rPr>
              <w:lastRenderedPageBreak/>
              <w:t xml:space="preserve">under the contract which the </w:t>
            </w:r>
            <w:r w:rsidR="00CD281A" w:rsidRPr="00F14771">
              <w:rPr>
                <w:rFonts w:asciiTheme="minorHAnsi" w:hAnsiTheme="minorHAnsi" w:cstheme="minorHAnsi"/>
              </w:rPr>
              <w:t>Bidder</w:t>
            </w:r>
            <w:r w:rsidRPr="00F14771">
              <w:rPr>
                <w:rFonts w:asciiTheme="minorHAnsi" w:hAnsiTheme="minorHAnsi" w:cstheme="minorHAnsi"/>
              </w:rPr>
              <w:t xml:space="preserve"> did not manufacture or otherwise produce, the </w:t>
            </w:r>
            <w:r w:rsidR="00CD281A" w:rsidRPr="00F14771">
              <w:rPr>
                <w:rFonts w:asciiTheme="minorHAnsi" w:hAnsiTheme="minorHAnsi" w:cstheme="minorHAnsi"/>
              </w:rPr>
              <w:t>Bidder</w:t>
            </w:r>
            <w:r w:rsidRPr="00F14771">
              <w:rPr>
                <w:rFonts w:asciiTheme="minorHAnsi" w:hAnsiTheme="minorHAnsi" w:cstheme="minorHAnsi"/>
              </w:rPr>
              <w:t xml:space="preserve"> has been duly authorized by the goods’ Manufacturer </w:t>
            </w:r>
            <w:r w:rsidR="00B0437F" w:rsidRPr="00F14771">
              <w:rPr>
                <w:rFonts w:asciiTheme="minorHAnsi" w:hAnsiTheme="minorHAnsi" w:cstheme="minorHAnsi"/>
                <w:i/>
              </w:rPr>
              <w:t>[Manufacturer’s Authorization form</w:t>
            </w:r>
            <w:r w:rsidR="00756BA1" w:rsidRPr="00F14771">
              <w:rPr>
                <w:rFonts w:asciiTheme="minorHAnsi" w:hAnsiTheme="minorHAnsi" w:cstheme="minorHAnsi"/>
                <w:i/>
              </w:rPr>
              <w:t xml:space="preserve"> No. </w:t>
            </w:r>
            <w:r w:rsidR="005C5254" w:rsidRPr="00F14771">
              <w:rPr>
                <w:rFonts w:asciiTheme="minorHAnsi" w:hAnsiTheme="minorHAnsi" w:cstheme="minorHAnsi"/>
                <w:i/>
              </w:rPr>
              <w:t>8.</w:t>
            </w:r>
            <w:r w:rsidR="00780EA5" w:rsidRPr="00F14771">
              <w:rPr>
                <w:rFonts w:asciiTheme="minorHAnsi" w:hAnsiTheme="minorHAnsi" w:cstheme="minorHAnsi"/>
                <w:i/>
              </w:rPr>
              <w:t>3</w:t>
            </w:r>
            <w:r w:rsidR="00B0437F" w:rsidRPr="00F14771">
              <w:rPr>
                <w:rFonts w:asciiTheme="minorHAnsi" w:hAnsiTheme="minorHAnsi" w:cstheme="minorHAnsi"/>
                <w:i/>
              </w:rPr>
              <w:t>]</w:t>
            </w:r>
            <w:r w:rsidR="00B0437F" w:rsidRPr="00F14771">
              <w:rPr>
                <w:rFonts w:asciiTheme="minorHAnsi" w:hAnsiTheme="minorHAnsi" w:cstheme="minorHAnsi"/>
              </w:rPr>
              <w:t xml:space="preserve"> </w:t>
            </w:r>
            <w:r w:rsidRPr="00F14771">
              <w:rPr>
                <w:rFonts w:asciiTheme="minorHAnsi" w:hAnsiTheme="minorHAnsi" w:cstheme="minorHAnsi"/>
              </w:rPr>
              <w:t>or producer to supply the</w:t>
            </w:r>
            <w:r w:rsidR="00851CDA" w:rsidRPr="00F14771">
              <w:rPr>
                <w:rFonts w:asciiTheme="minorHAnsi" w:hAnsiTheme="minorHAnsi" w:cstheme="minorHAnsi"/>
              </w:rPr>
              <w:t xml:space="preserve"> same</w:t>
            </w:r>
            <w:r w:rsidRPr="00F14771">
              <w:rPr>
                <w:rFonts w:asciiTheme="minorHAnsi" w:hAnsiTheme="minorHAnsi" w:cstheme="minorHAnsi"/>
              </w:rPr>
              <w:t xml:space="preserve"> in Pakistan;</w:t>
            </w:r>
          </w:p>
          <w:p w14:paraId="70F57F10" w14:textId="290FBF5A" w:rsidR="00512314" w:rsidRPr="00F14771" w:rsidRDefault="007A4A07" w:rsidP="00B67D6E">
            <w:pPr>
              <w:pStyle w:val="ListParagraph"/>
              <w:numPr>
                <w:ilvl w:val="1"/>
                <w:numId w:val="31"/>
              </w:numPr>
              <w:tabs>
                <w:tab w:val="left" w:pos="720"/>
              </w:tabs>
              <w:suppressAutoHyphens/>
              <w:spacing w:before="120" w:after="0"/>
              <w:ind w:left="1080" w:hanging="360"/>
              <w:rPr>
                <w:rFonts w:asciiTheme="minorHAnsi" w:hAnsiTheme="minorHAnsi" w:cstheme="minorHAnsi"/>
              </w:rPr>
            </w:pPr>
            <w:r w:rsidRPr="00F14771">
              <w:rPr>
                <w:rFonts w:asciiTheme="minorHAnsi" w:hAnsiTheme="minorHAnsi" w:cstheme="minorHAnsi"/>
              </w:rPr>
              <w:t xml:space="preserve">that the </w:t>
            </w:r>
            <w:r w:rsidR="00CD281A" w:rsidRPr="00F14771">
              <w:rPr>
                <w:rFonts w:asciiTheme="minorHAnsi" w:hAnsiTheme="minorHAnsi" w:cstheme="minorHAnsi"/>
              </w:rPr>
              <w:t>Bidder</w:t>
            </w:r>
            <w:r w:rsidRPr="00F14771">
              <w:rPr>
                <w:rFonts w:asciiTheme="minorHAnsi" w:hAnsiTheme="minorHAnsi" w:cstheme="minorHAnsi"/>
              </w:rPr>
              <w:t xml:space="preserve"> has the financial, technical, and production capability necessary to perform the contract;</w:t>
            </w:r>
          </w:p>
          <w:p w14:paraId="73082C85" w14:textId="7C1EADB5" w:rsidR="00512314" w:rsidRPr="00F14771" w:rsidRDefault="007A4A07" w:rsidP="00B67D6E">
            <w:pPr>
              <w:pStyle w:val="ListParagraph"/>
              <w:numPr>
                <w:ilvl w:val="1"/>
                <w:numId w:val="31"/>
              </w:numPr>
              <w:tabs>
                <w:tab w:val="left" w:pos="720"/>
              </w:tabs>
              <w:suppressAutoHyphens/>
              <w:spacing w:before="120" w:after="0"/>
              <w:ind w:left="1080" w:hanging="360"/>
              <w:rPr>
                <w:rFonts w:asciiTheme="minorHAnsi" w:hAnsiTheme="minorHAnsi" w:cstheme="minorHAnsi"/>
              </w:rPr>
            </w:pPr>
            <w:r w:rsidRPr="00F14771">
              <w:rPr>
                <w:rFonts w:asciiTheme="minorHAnsi" w:hAnsiTheme="minorHAnsi" w:cstheme="minorHAnsi"/>
              </w:rPr>
              <w:t xml:space="preserve">that, in the case of a </w:t>
            </w:r>
            <w:r w:rsidR="00CD281A" w:rsidRPr="00F14771">
              <w:rPr>
                <w:rFonts w:asciiTheme="minorHAnsi" w:hAnsiTheme="minorHAnsi" w:cstheme="minorHAnsi"/>
              </w:rPr>
              <w:t>Bidder</w:t>
            </w:r>
            <w:r w:rsidRPr="00F14771">
              <w:rPr>
                <w:rFonts w:asciiTheme="minorHAnsi" w:hAnsiTheme="minorHAnsi" w:cstheme="minorHAnsi"/>
              </w:rPr>
              <w:t xml:space="preserve"> not doing business within Pakistan, the </w:t>
            </w:r>
            <w:r w:rsidR="00CD281A" w:rsidRPr="00F14771">
              <w:rPr>
                <w:rFonts w:asciiTheme="minorHAnsi" w:hAnsiTheme="minorHAnsi" w:cstheme="minorHAnsi"/>
              </w:rPr>
              <w:t>Bidder</w:t>
            </w:r>
            <w:r w:rsidRPr="00F14771">
              <w:rPr>
                <w:rFonts w:asciiTheme="minorHAnsi" w:hAnsiTheme="minorHAnsi" w:cstheme="minorHAnsi"/>
              </w:rPr>
              <w:t xml:space="preserve"> is or will be (if awarded the contract) represented by an Agent in that country equipped, and able to carry out the Supplier’s maintenance, repair, and spare parts</w:t>
            </w:r>
            <w:r w:rsidRPr="00F14771">
              <w:rPr>
                <w:rFonts w:asciiTheme="minorHAnsi" w:hAnsiTheme="minorHAnsi" w:cstheme="minorHAnsi"/>
              </w:rPr>
              <w:noBreakHyphen/>
              <w:t>stocking obligations prescribed in the Conditions of Contract and/or Technical Specifications; and</w:t>
            </w:r>
          </w:p>
          <w:p w14:paraId="6CAB475E" w14:textId="16900A65" w:rsidR="007A4A07" w:rsidRPr="00F14771" w:rsidRDefault="007A4A07" w:rsidP="00B67D6E">
            <w:pPr>
              <w:pStyle w:val="ListParagraph"/>
              <w:numPr>
                <w:ilvl w:val="1"/>
                <w:numId w:val="31"/>
              </w:numPr>
              <w:tabs>
                <w:tab w:val="left" w:pos="720"/>
              </w:tabs>
              <w:suppressAutoHyphens/>
              <w:spacing w:before="240" w:after="0"/>
              <w:ind w:left="1080" w:hanging="360"/>
              <w:rPr>
                <w:rFonts w:asciiTheme="minorHAnsi" w:hAnsiTheme="minorHAnsi" w:cstheme="minorHAnsi"/>
              </w:rPr>
            </w:pPr>
            <w:proofErr w:type="gramStart"/>
            <w:r w:rsidRPr="00F14771">
              <w:rPr>
                <w:rFonts w:asciiTheme="minorHAnsi" w:hAnsiTheme="minorHAnsi" w:cstheme="minorHAnsi"/>
              </w:rPr>
              <w:t>that</w:t>
            </w:r>
            <w:proofErr w:type="gramEnd"/>
            <w:r w:rsidRPr="00F14771">
              <w:rPr>
                <w:rFonts w:asciiTheme="minorHAnsi" w:hAnsiTheme="minorHAnsi" w:cstheme="minorHAnsi"/>
              </w:rPr>
              <w:t xml:space="preserve"> the </w:t>
            </w:r>
            <w:r w:rsidR="00CD281A" w:rsidRPr="00F14771">
              <w:rPr>
                <w:rFonts w:asciiTheme="minorHAnsi" w:hAnsiTheme="minorHAnsi" w:cstheme="minorHAnsi"/>
              </w:rPr>
              <w:t>Bidder</w:t>
            </w:r>
            <w:r w:rsidRPr="00F14771">
              <w:rPr>
                <w:rFonts w:asciiTheme="minorHAnsi" w:hAnsiTheme="minorHAnsi" w:cstheme="minorHAnsi"/>
              </w:rPr>
              <w:t xml:space="preserve"> meets the qualification criteria listed in the </w:t>
            </w:r>
            <w:r w:rsidR="00F90BC4" w:rsidRPr="00F14771">
              <w:rPr>
                <w:rFonts w:asciiTheme="minorHAnsi" w:hAnsiTheme="minorHAnsi" w:cstheme="minorHAnsi"/>
              </w:rPr>
              <w:t>Bid</w:t>
            </w:r>
            <w:r w:rsidRPr="00F14771">
              <w:rPr>
                <w:rFonts w:asciiTheme="minorHAnsi" w:hAnsiTheme="minorHAnsi" w:cstheme="minorHAnsi"/>
              </w:rPr>
              <w:t xml:space="preserve"> Data Sheet.</w:t>
            </w:r>
          </w:p>
          <w:p w14:paraId="3481CB24" w14:textId="156931C7" w:rsidR="00C36E45" w:rsidRPr="00F14771" w:rsidRDefault="00C36E45" w:rsidP="00C36E45">
            <w:pPr>
              <w:pStyle w:val="ListParagraph"/>
              <w:tabs>
                <w:tab w:val="left" w:pos="540"/>
              </w:tabs>
              <w:suppressAutoHyphens/>
              <w:spacing w:after="0"/>
              <w:ind w:left="880" w:firstLine="0"/>
              <w:rPr>
                <w:rFonts w:asciiTheme="minorHAnsi" w:hAnsiTheme="minorHAnsi" w:cstheme="minorHAnsi"/>
              </w:rPr>
            </w:pPr>
          </w:p>
        </w:tc>
      </w:tr>
      <w:tr w:rsidR="007A4A07" w:rsidRPr="00F14771" w14:paraId="69F0A61A" w14:textId="77777777" w:rsidTr="00B67CA1">
        <w:tc>
          <w:tcPr>
            <w:tcW w:w="2160" w:type="dxa"/>
          </w:tcPr>
          <w:p w14:paraId="7DCED228" w14:textId="5F65FC6C" w:rsidR="007A4A07" w:rsidRPr="00F14771" w:rsidRDefault="00C87D84" w:rsidP="00125E1B">
            <w:pPr>
              <w:pStyle w:val="Heading3"/>
              <w:rPr>
                <w:rFonts w:asciiTheme="minorHAnsi" w:hAnsiTheme="minorHAnsi" w:cstheme="minorHAnsi"/>
              </w:rPr>
            </w:pPr>
            <w:bookmarkStart w:id="88" w:name="_Toc340548867"/>
            <w:bookmarkStart w:id="89" w:name="_Toc369258512"/>
            <w:bookmarkStart w:id="90" w:name="_Toc369269103"/>
            <w:bookmarkStart w:id="91" w:name="_Toc391117650"/>
            <w:bookmarkStart w:id="92" w:name="_Toc391117651"/>
            <w:bookmarkStart w:id="93" w:name="_Toc140051140"/>
            <w:r w:rsidRPr="00F14771">
              <w:rPr>
                <w:rFonts w:asciiTheme="minorHAnsi" w:hAnsiTheme="minorHAnsi" w:cstheme="minorHAnsi"/>
              </w:rPr>
              <w:lastRenderedPageBreak/>
              <w:t>2.3.</w:t>
            </w:r>
            <w:r w:rsidR="00125E1B" w:rsidRPr="00F14771">
              <w:rPr>
                <w:rFonts w:asciiTheme="minorHAnsi" w:hAnsiTheme="minorHAnsi" w:cstheme="minorHAnsi"/>
              </w:rPr>
              <w:t>6</w:t>
            </w:r>
            <w:r w:rsidR="007A4A07" w:rsidRPr="00F14771">
              <w:rPr>
                <w:rFonts w:asciiTheme="minorHAnsi" w:hAnsiTheme="minorHAnsi" w:cstheme="minorHAnsi"/>
              </w:rPr>
              <w:t>.</w:t>
            </w:r>
            <w:r w:rsidR="007A4A07" w:rsidRPr="00F14771">
              <w:rPr>
                <w:rFonts w:asciiTheme="minorHAnsi" w:hAnsiTheme="minorHAnsi" w:cstheme="minorHAnsi"/>
              </w:rPr>
              <w:tab/>
              <w:t xml:space="preserve">Documents Establishing Goods’ Eligibility and </w:t>
            </w:r>
            <w:bookmarkStart w:id="94" w:name="_Toc369258513"/>
            <w:r w:rsidR="007A4A07" w:rsidRPr="00F14771">
              <w:rPr>
                <w:rFonts w:asciiTheme="minorHAnsi" w:hAnsiTheme="minorHAnsi" w:cstheme="minorHAnsi"/>
              </w:rPr>
              <w:t xml:space="preserve">Conformity to </w:t>
            </w:r>
            <w:r w:rsidR="00F90BC4" w:rsidRPr="00F14771">
              <w:rPr>
                <w:rFonts w:asciiTheme="minorHAnsi" w:hAnsiTheme="minorHAnsi" w:cstheme="minorHAnsi"/>
              </w:rPr>
              <w:t>Bid</w:t>
            </w:r>
            <w:r w:rsidR="007A4A07" w:rsidRPr="00F14771">
              <w:rPr>
                <w:rFonts w:asciiTheme="minorHAnsi" w:hAnsiTheme="minorHAnsi" w:cstheme="minorHAnsi"/>
              </w:rPr>
              <w:t>ding Documents</w:t>
            </w:r>
            <w:bookmarkEnd w:id="88"/>
            <w:bookmarkEnd w:id="89"/>
            <w:bookmarkEnd w:id="90"/>
            <w:bookmarkEnd w:id="91"/>
            <w:bookmarkEnd w:id="92"/>
            <w:bookmarkEnd w:id="93"/>
            <w:bookmarkEnd w:id="94"/>
          </w:p>
        </w:tc>
        <w:tc>
          <w:tcPr>
            <w:tcW w:w="6984" w:type="dxa"/>
          </w:tcPr>
          <w:p w14:paraId="68475098" w14:textId="65685583" w:rsidR="007A4A07" w:rsidRPr="00F14771" w:rsidRDefault="007A4A07" w:rsidP="00B67D6E">
            <w:pPr>
              <w:pStyle w:val="ListParagraph"/>
              <w:numPr>
                <w:ilvl w:val="0"/>
                <w:numId w:val="32"/>
              </w:numPr>
              <w:suppressAutoHyphens/>
              <w:spacing w:after="0"/>
              <w:rPr>
                <w:rFonts w:asciiTheme="minorHAnsi" w:hAnsiTheme="minorHAnsi" w:cstheme="minorHAnsi"/>
              </w:rPr>
            </w:pPr>
            <w:r w:rsidRPr="00F14771">
              <w:rPr>
                <w:rFonts w:asciiTheme="minorHAnsi" w:hAnsiTheme="minorHAnsi" w:cstheme="minorHAnsi"/>
              </w:rPr>
              <w:t xml:space="preserve">Pursuant to </w:t>
            </w:r>
            <w:r w:rsidR="00297EBE" w:rsidRPr="00F14771">
              <w:rPr>
                <w:rFonts w:asciiTheme="minorHAnsi" w:hAnsiTheme="minorHAnsi" w:cstheme="minorHAnsi"/>
              </w:rPr>
              <w:t>ITB Clause 2.1.4</w:t>
            </w:r>
            <w:r w:rsidRPr="00F14771">
              <w:rPr>
                <w:rFonts w:asciiTheme="minorHAnsi" w:hAnsiTheme="minorHAnsi" w:cstheme="minorHAnsi"/>
              </w:rPr>
              <w:t xml:space="preserve">, the </w:t>
            </w:r>
            <w:r w:rsidR="00CD281A" w:rsidRPr="00F14771">
              <w:rPr>
                <w:rFonts w:asciiTheme="minorHAnsi" w:hAnsiTheme="minorHAnsi" w:cstheme="minorHAnsi"/>
              </w:rPr>
              <w:t>Bidder</w:t>
            </w:r>
            <w:r w:rsidRPr="00F14771">
              <w:rPr>
                <w:rFonts w:asciiTheme="minorHAnsi" w:hAnsiTheme="minorHAnsi" w:cstheme="minorHAnsi"/>
              </w:rPr>
              <w:t xml:space="preserve"> shall furnish, as part of its </w:t>
            </w:r>
            <w:r w:rsidR="00F90BC4" w:rsidRPr="00F14771">
              <w:rPr>
                <w:rFonts w:asciiTheme="minorHAnsi" w:hAnsiTheme="minorHAnsi" w:cstheme="minorHAnsi"/>
              </w:rPr>
              <w:t>Bid</w:t>
            </w:r>
            <w:r w:rsidRPr="00F14771">
              <w:rPr>
                <w:rFonts w:asciiTheme="minorHAnsi" w:hAnsiTheme="minorHAnsi" w:cstheme="minorHAnsi"/>
              </w:rPr>
              <w:t xml:space="preserve">, documents establishing the eligibility and conformity to the </w:t>
            </w:r>
            <w:r w:rsidR="00F90BC4" w:rsidRPr="00F14771">
              <w:rPr>
                <w:rFonts w:asciiTheme="minorHAnsi" w:hAnsiTheme="minorHAnsi" w:cstheme="minorHAnsi"/>
              </w:rPr>
              <w:t>Bid</w:t>
            </w:r>
            <w:r w:rsidRPr="00F14771">
              <w:rPr>
                <w:rFonts w:asciiTheme="minorHAnsi" w:hAnsiTheme="minorHAnsi" w:cstheme="minorHAnsi"/>
              </w:rPr>
              <w:t>ding documents of all goods and</w:t>
            </w:r>
            <w:r w:rsidR="00297EBE" w:rsidRPr="00F14771">
              <w:rPr>
                <w:rFonts w:asciiTheme="minorHAnsi" w:hAnsiTheme="minorHAnsi" w:cstheme="minorHAnsi"/>
              </w:rPr>
              <w:t xml:space="preserve"> related</w:t>
            </w:r>
            <w:r w:rsidRPr="00F14771">
              <w:rPr>
                <w:rFonts w:asciiTheme="minorHAnsi" w:hAnsiTheme="minorHAnsi" w:cstheme="minorHAnsi"/>
              </w:rPr>
              <w:t xml:space="preserve"> </w:t>
            </w:r>
            <w:proofErr w:type="gramStart"/>
            <w:r w:rsidRPr="00F14771">
              <w:rPr>
                <w:rFonts w:asciiTheme="minorHAnsi" w:hAnsiTheme="minorHAnsi" w:cstheme="minorHAnsi"/>
              </w:rPr>
              <w:t>services which</w:t>
            </w:r>
            <w:proofErr w:type="gramEnd"/>
            <w:r w:rsidRPr="00F14771">
              <w:rPr>
                <w:rFonts w:asciiTheme="minorHAnsi" w:hAnsiTheme="minorHAnsi" w:cstheme="minorHAnsi"/>
              </w:rPr>
              <w:t xml:space="preserve"> the </w:t>
            </w:r>
            <w:r w:rsidR="00CD281A" w:rsidRPr="00F14771">
              <w:rPr>
                <w:rFonts w:asciiTheme="minorHAnsi" w:hAnsiTheme="minorHAnsi" w:cstheme="minorHAnsi"/>
              </w:rPr>
              <w:t>Bidder</w:t>
            </w:r>
            <w:r w:rsidRPr="00F14771">
              <w:rPr>
                <w:rFonts w:asciiTheme="minorHAnsi" w:hAnsiTheme="minorHAnsi" w:cstheme="minorHAnsi"/>
              </w:rPr>
              <w:t xml:space="preserve"> proposes to supply under the contract.</w:t>
            </w:r>
          </w:p>
          <w:p w14:paraId="12EBB316" w14:textId="77777777" w:rsidR="007A4A07" w:rsidRPr="00F14771" w:rsidRDefault="007A4A07" w:rsidP="00E811BB">
            <w:pPr>
              <w:tabs>
                <w:tab w:val="left" w:pos="540"/>
              </w:tabs>
              <w:suppressAutoHyphens/>
              <w:ind w:left="360" w:hanging="144"/>
              <w:jc w:val="both"/>
              <w:rPr>
                <w:rFonts w:asciiTheme="minorHAnsi" w:hAnsiTheme="minorHAnsi" w:cstheme="minorHAnsi"/>
              </w:rPr>
            </w:pPr>
          </w:p>
          <w:p w14:paraId="774211A1" w14:textId="0F422E38" w:rsidR="007A4A07" w:rsidRPr="00F14771" w:rsidRDefault="007A4A07" w:rsidP="00B67D6E">
            <w:pPr>
              <w:pStyle w:val="ListParagraph"/>
              <w:numPr>
                <w:ilvl w:val="0"/>
                <w:numId w:val="32"/>
              </w:numPr>
              <w:suppressAutoHyphens/>
              <w:spacing w:after="0"/>
              <w:rPr>
                <w:rFonts w:asciiTheme="minorHAnsi" w:hAnsiTheme="minorHAnsi" w:cstheme="minorHAnsi"/>
              </w:rPr>
            </w:pPr>
            <w:r w:rsidRPr="00F14771">
              <w:rPr>
                <w:rFonts w:asciiTheme="minorHAnsi" w:hAnsiTheme="minorHAnsi" w:cstheme="minorHAnsi"/>
              </w:rPr>
              <w:t>The documentary evidence of the eligibility of the goods and services shal</w:t>
            </w:r>
            <w:r w:rsidR="00B507F0" w:rsidRPr="00F14771">
              <w:rPr>
                <w:rFonts w:asciiTheme="minorHAnsi" w:hAnsiTheme="minorHAnsi" w:cstheme="minorHAnsi"/>
              </w:rPr>
              <w:t xml:space="preserve">l consist of a statement in the </w:t>
            </w:r>
            <w:r w:rsidRPr="00F14771">
              <w:rPr>
                <w:rFonts w:asciiTheme="minorHAnsi" w:hAnsiTheme="minorHAnsi" w:cstheme="minorHAnsi"/>
              </w:rPr>
              <w:t>Price Schedule</w:t>
            </w:r>
            <w:r w:rsidR="00B94BA8" w:rsidRPr="00F14771">
              <w:rPr>
                <w:rFonts w:asciiTheme="minorHAnsi" w:hAnsiTheme="minorHAnsi" w:cstheme="minorHAnsi"/>
              </w:rPr>
              <w:t>/</w:t>
            </w:r>
            <w:r w:rsidR="00F90BC4" w:rsidRPr="00F14771">
              <w:rPr>
                <w:rFonts w:asciiTheme="minorHAnsi" w:hAnsiTheme="minorHAnsi" w:cstheme="minorHAnsi"/>
              </w:rPr>
              <w:t>Financial Bid</w:t>
            </w:r>
            <w:r w:rsidR="00B94BA8" w:rsidRPr="00F14771">
              <w:rPr>
                <w:rFonts w:asciiTheme="minorHAnsi" w:hAnsiTheme="minorHAnsi" w:cstheme="minorHAnsi"/>
              </w:rPr>
              <w:t xml:space="preserve"> </w:t>
            </w:r>
            <w:r w:rsidR="000653DF" w:rsidRPr="00F14771">
              <w:rPr>
                <w:rFonts w:asciiTheme="minorHAnsi" w:hAnsiTheme="minorHAnsi" w:cstheme="minorHAnsi"/>
              </w:rPr>
              <w:t xml:space="preserve">Form </w:t>
            </w:r>
            <w:r w:rsidRPr="00F14771">
              <w:rPr>
                <w:rFonts w:asciiTheme="minorHAnsi" w:hAnsiTheme="minorHAnsi" w:cstheme="minorHAnsi"/>
              </w:rPr>
              <w:t xml:space="preserve">of the country of origin of the goods and services offered which </w:t>
            </w:r>
            <w:proofErr w:type="gramStart"/>
            <w:r w:rsidRPr="00F14771">
              <w:rPr>
                <w:rFonts w:asciiTheme="minorHAnsi" w:hAnsiTheme="minorHAnsi" w:cstheme="minorHAnsi"/>
              </w:rPr>
              <w:t xml:space="preserve">shall be confirmed by a </w:t>
            </w:r>
            <w:r w:rsidR="00A36D00" w:rsidRPr="00F14771">
              <w:rPr>
                <w:rFonts w:asciiTheme="minorHAnsi" w:hAnsiTheme="minorHAnsi" w:cstheme="minorHAnsi"/>
                <w:b/>
              </w:rPr>
              <w:t xml:space="preserve">Certificate </w:t>
            </w:r>
            <w:r w:rsidRPr="00F14771">
              <w:rPr>
                <w:rFonts w:asciiTheme="minorHAnsi" w:hAnsiTheme="minorHAnsi" w:cstheme="minorHAnsi"/>
                <w:b/>
              </w:rPr>
              <w:t xml:space="preserve">of </w:t>
            </w:r>
            <w:r w:rsidR="00A36D00" w:rsidRPr="00F14771">
              <w:rPr>
                <w:rFonts w:asciiTheme="minorHAnsi" w:hAnsiTheme="minorHAnsi" w:cstheme="minorHAnsi"/>
                <w:b/>
              </w:rPr>
              <w:t>Origin</w:t>
            </w:r>
            <w:r w:rsidR="00A36D00" w:rsidRPr="00F14771">
              <w:rPr>
                <w:rFonts w:asciiTheme="minorHAnsi" w:hAnsiTheme="minorHAnsi" w:cstheme="minorHAnsi"/>
              </w:rPr>
              <w:t xml:space="preserve"> </w:t>
            </w:r>
            <w:r w:rsidRPr="00F14771">
              <w:rPr>
                <w:rFonts w:asciiTheme="minorHAnsi" w:hAnsiTheme="minorHAnsi" w:cstheme="minorHAnsi"/>
              </w:rPr>
              <w:t>issued at the time of shipment</w:t>
            </w:r>
            <w:proofErr w:type="gramEnd"/>
            <w:r w:rsidRPr="00F14771">
              <w:rPr>
                <w:rFonts w:asciiTheme="minorHAnsi" w:hAnsiTheme="minorHAnsi" w:cstheme="minorHAnsi"/>
              </w:rPr>
              <w:t>.</w:t>
            </w:r>
          </w:p>
          <w:p w14:paraId="3CAB47FF" w14:textId="77777777" w:rsidR="007A4A07" w:rsidRPr="00F14771" w:rsidRDefault="007A4A07" w:rsidP="00E811BB">
            <w:pPr>
              <w:tabs>
                <w:tab w:val="left" w:pos="540"/>
              </w:tabs>
              <w:suppressAutoHyphens/>
              <w:ind w:left="360" w:hanging="144"/>
              <w:jc w:val="both"/>
              <w:rPr>
                <w:rFonts w:asciiTheme="minorHAnsi" w:hAnsiTheme="minorHAnsi" w:cstheme="minorHAnsi"/>
              </w:rPr>
            </w:pPr>
          </w:p>
          <w:p w14:paraId="10331B74" w14:textId="58F069E7" w:rsidR="00E811BB" w:rsidRPr="00F14771" w:rsidRDefault="007A4A07" w:rsidP="00B67D6E">
            <w:pPr>
              <w:pStyle w:val="ListParagraph"/>
              <w:numPr>
                <w:ilvl w:val="0"/>
                <w:numId w:val="32"/>
              </w:numPr>
              <w:suppressAutoHyphens/>
              <w:spacing w:after="0"/>
              <w:rPr>
                <w:rFonts w:asciiTheme="minorHAnsi" w:hAnsiTheme="minorHAnsi" w:cstheme="minorHAnsi"/>
              </w:rPr>
            </w:pPr>
            <w:r w:rsidRPr="00F14771">
              <w:rPr>
                <w:rFonts w:asciiTheme="minorHAnsi" w:hAnsiTheme="minorHAnsi" w:cstheme="minorHAnsi"/>
              </w:rPr>
              <w:t xml:space="preserve">The documentary evidence of conformity of the goods and services to the </w:t>
            </w:r>
            <w:r w:rsidR="00F90BC4" w:rsidRPr="00F14771">
              <w:rPr>
                <w:rFonts w:asciiTheme="minorHAnsi" w:hAnsiTheme="minorHAnsi" w:cstheme="minorHAnsi"/>
              </w:rPr>
              <w:t>Bid</w:t>
            </w:r>
            <w:r w:rsidRPr="00F14771">
              <w:rPr>
                <w:rFonts w:asciiTheme="minorHAnsi" w:hAnsiTheme="minorHAnsi" w:cstheme="minorHAnsi"/>
              </w:rPr>
              <w:t>ding documents may be in the f</w:t>
            </w:r>
            <w:r w:rsidR="00661EF1" w:rsidRPr="00F14771">
              <w:rPr>
                <w:rFonts w:asciiTheme="minorHAnsi" w:hAnsiTheme="minorHAnsi" w:cstheme="minorHAnsi"/>
              </w:rPr>
              <w:t>orm of literature, drawings, data</w:t>
            </w:r>
            <w:r w:rsidRPr="00F14771">
              <w:rPr>
                <w:rFonts w:asciiTheme="minorHAnsi" w:hAnsiTheme="minorHAnsi" w:cstheme="minorHAnsi"/>
              </w:rPr>
              <w:t xml:space="preserve"> and shall consist of:</w:t>
            </w:r>
          </w:p>
          <w:p w14:paraId="25187DB0" w14:textId="1EB28D7D" w:rsidR="00E811BB" w:rsidRDefault="007A4A07" w:rsidP="00B67D6E">
            <w:pPr>
              <w:pStyle w:val="ListParagraph"/>
              <w:numPr>
                <w:ilvl w:val="1"/>
                <w:numId w:val="32"/>
              </w:numPr>
              <w:suppressAutoHyphens/>
              <w:spacing w:after="0"/>
              <w:ind w:left="1150" w:hanging="430"/>
              <w:rPr>
                <w:rFonts w:asciiTheme="minorHAnsi" w:hAnsiTheme="minorHAnsi" w:cstheme="minorHAnsi"/>
              </w:rPr>
            </w:pPr>
            <w:r w:rsidRPr="00F14771">
              <w:rPr>
                <w:rFonts w:asciiTheme="minorHAnsi" w:hAnsiTheme="minorHAnsi" w:cstheme="minorHAnsi"/>
              </w:rPr>
              <w:t>a detailed description of the essential technical and performance characteristics of the goods;</w:t>
            </w:r>
          </w:p>
          <w:p w14:paraId="42EAB8F8" w14:textId="77777777" w:rsidR="00D5397D" w:rsidRPr="00F14771" w:rsidRDefault="00D5397D" w:rsidP="00D5397D">
            <w:pPr>
              <w:pStyle w:val="ListParagraph"/>
              <w:suppressAutoHyphens/>
              <w:spacing w:after="0"/>
              <w:ind w:left="1150" w:firstLine="0"/>
              <w:rPr>
                <w:rFonts w:asciiTheme="minorHAnsi" w:hAnsiTheme="minorHAnsi" w:cstheme="minorHAnsi"/>
              </w:rPr>
            </w:pPr>
          </w:p>
          <w:p w14:paraId="0083439A" w14:textId="343383CA" w:rsidR="00E811BB" w:rsidRPr="00F14771" w:rsidRDefault="007A4A07" w:rsidP="00B67D6E">
            <w:pPr>
              <w:pStyle w:val="ListParagraph"/>
              <w:numPr>
                <w:ilvl w:val="1"/>
                <w:numId w:val="32"/>
              </w:numPr>
              <w:suppressAutoHyphens/>
              <w:spacing w:after="0"/>
              <w:ind w:left="1150" w:hanging="430"/>
              <w:rPr>
                <w:rFonts w:asciiTheme="minorHAnsi" w:hAnsiTheme="minorHAnsi" w:cstheme="minorHAnsi"/>
              </w:rPr>
            </w:pPr>
            <w:r w:rsidRPr="00F14771">
              <w:rPr>
                <w:rFonts w:asciiTheme="minorHAnsi" w:hAnsiTheme="minorHAnsi" w:cstheme="minorHAnsi"/>
              </w:rPr>
              <w:t xml:space="preserve">a list giving full particulars, including available sources and current prices of spare parts, special tools, etc., necessary for the proper and continuing functioning of the goods for a period to be specified in the </w:t>
            </w:r>
            <w:r w:rsidR="00F90BC4" w:rsidRPr="00F14771">
              <w:rPr>
                <w:rFonts w:asciiTheme="minorHAnsi" w:hAnsiTheme="minorHAnsi" w:cstheme="minorHAnsi"/>
              </w:rPr>
              <w:t>Bid</w:t>
            </w:r>
            <w:r w:rsidRPr="00F14771">
              <w:rPr>
                <w:rFonts w:asciiTheme="minorHAnsi" w:hAnsiTheme="minorHAnsi" w:cstheme="minorHAnsi"/>
              </w:rPr>
              <w:t xml:space="preserve"> Data Sheet, following commencement of the use of the goods by the </w:t>
            </w:r>
            <w:r w:rsidR="00EE7D0A" w:rsidRPr="00F14771">
              <w:rPr>
                <w:rFonts w:asciiTheme="minorHAnsi" w:hAnsiTheme="minorHAnsi" w:cstheme="minorHAnsi"/>
              </w:rPr>
              <w:t>Procuring Agency</w:t>
            </w:r>
            <w:r w:rsidRPr="00F14771">
              <w:rPr>
                <w:rFonts w:asciiTheme="minorHAnsi" w:hAnsiTheme="minorHAnsi" w:cstheme="minorHAnsi"/>
              </w:rPr>
              <w:t>; and</w:t>
            </w:r>
          </w:p>
          <w:p w14:paraId="20586D1B" w14:textId="79ECE535" w:rsidR="007A4A07" w:rsidRPr="00F14771" w:rsidRDefault="007A4A07" w:rsidP="00B67D6E">
            <w:pPr>
              <w:pStyle w:val="ListParagraph"/>
              <w:numPr>
                <w:ilvl w:val="1"/>
                <w:numId w:val="32"/>
              </w:numPr>
              <w:suppressAutoHyphens/>
              <w:spacing w:after="0"/>
              <w:ind w:left="1150" w:hanging="430"/>
              <w:rPr>
                <w:rFonts w:asciiTheme="minorHAnsi" w:hAnsiTheme="minorHAnsi" w:cstheme="minorHAnsi"/>
              </w:rPr>
            </w:pPr>
            <w:proofErr w:type="gramStart"/>
            <w:r w:rsidRPr="00F14771">
              <w:rPr>
                <w:rFonts w:asciiTheme="minorHAnsi" w:hAnsiTheme="minorHAnsi" w:cstheme="minorHAnsi"/>
              </w:rPr>
              <w:t>an</w:t>
            </w:r>
            <w:proofErr w:type="gramEnd"/>
            <w:r w:rsidRPr="00F14771">
              <w:rPr>
                <w:rFonts w:asciiTheme="minorHAnsi" w:hAnsiTheme="minorHAnsi" w:cstheme="minorHAnsi"/>
              </w:rPr>
              <w:t xml:space="preserve"> item-by-item commentary on the </w:t>
            </w:r>
            <w:r w:rsidR="00EE7D0A" w:rsidRPr="00F14771">
              <w:rPr>
                <w:rFonts w:asciiTheme="minorHAnsi" w:hAnsiTheme="minorHAnsi" w:cstheme="minorHAnsi"/>
              </w:rPr>
              <w:t>Procuring Agency</w:t>
            </w:r>
            <w:r w:rsidRPr="00F14771">
              <w:rPr>
                <w:rFonts w:asciiTheme="minorHAnsi" w:hAnsiTheme="minorHAnsi" w:cstheme="minorHAnsi"/>
              </w:rPr>
              <w:t xml:space="preserve">’s </w:t>
            </w:r>
            <w:r w:rsidRPr="00F14771">
              <w:rPr>
                <w:rFonts w:asciiTheme="minorHAnsi" w:hAnsiTheme="minorHAnsi" w:cstheme="minorHAnsi"/>
              </w:rPr>
              <w:lastRenderedPageBreak/>
              <w:t xml:space="preserve">Technical Specifications demonstrating </w:t>
            </w:r>
            <w:r w:rsidRPr="00F14771">
              <w:rPr>
                <w:rFonts w:asciiTheme="minorHAnsi" w:hAnsiTheme="minorHAnsi" w:cstheme="minorHAnsi"/>
                <w:b/>
              </w:rPr>
              <w:t>responsiveness</w:t>
            </w:r>
            <w:r w:rsidRPr="00F14771">
              <w:rPr>
                <w:rFonts w:asciiTheme="minorHAnsi" w:hAnsiTheme="minorHAnsi" w:cstheme="minorHAnsi"/>
              </w:rPr>
              <w:t xml:space="preserve"> of the goods and services to those specifications, or a statement of deviations and exceptions to the provisions of the Technical Specifications.</w:t>
            </w:r>
          </w:p>
          <w:p w14:paraId="50672079" w14:textId="77777777" w:rsidR="00C36E45" w:rsidRPr="00F14771" w:rsidRDefault="00C36E45" w:rsidP="00C36E45">
            <w:pPr>
              <w:pStyle w:val="ListParagraph"/>
              <w:suppressAutoHyphens/>
              <w:spacing w:after="0"/>
              <w:ind w:left="1150" w:firstLine="0"/>
              <w:rPr>
                <w:rFonts w:asciiTheme="minorHAnsi" w:hAnsiTheme="minorHAnsi" w:cstheme="minorHAnsi"/>
              </w:rPr>
            </w:pPr>
          </w:p>
          <w:p w14:paraId="587DC91F" w14:textId="2B5882A1" w:rsidR="002B3717" w:rsidRPr="00F14771" w:rsidRDefault="007A4A07" w:rsidP="00B67D6E">
            <w:pPr>
              <w:pStyle w:val="ListParagraph"/>
              <w:numPr>
                <w:ilvl w:val="0"/>
                <w:numId w:val="32"/>
              </w:numPr>
              <w:suppressAutoHyphens/>
              <w:spacing w:after="0"/>
              <w:rPr>
                <w:rFonts w:asciiTheme="minorHAnsi" w:hAnsiTheme="minorHAnsi" w:cstheme="minorHAnsi"/>
              </w:rPr>
            </w:pPr>
            <w:r w:rsidRPr="00F14771">
              <w:rPr>
                <w:rFonts w:asciiTheme="minorHAnsi" w:hAnsiTheme="minorHAnsi" w:cstheme="minorHAnsi"/>
              </w:rPr>
              <w:t xml:space="preserve">For purposes of the commentary to be furnished, the </w:t>
            </w:r>
            <w:r w:rsidR="00CD281A" w:rsidRPr="00F14771">
              <w:rPr>
                <w:rFonts w:asciiTheme="minorHAnsi" w:hAnsiTheme="minorHAnsi" w:cstheme="minorHAnsi"/>
              </w:rPr>
              <w:t>Bidder</w:t>
            </w:r>
            <w:r w:rsidRPr="00F14771">
              <w:rPr>
                <w:rFonts w:asciiTheme="minorHAnsi" w:hAnsiTheme="minorHAnsi" w:cstheme="minorHAnsi"/>
              </w:rPr>
              <w:t xml:space="preserve"> shall note that standards for workmanship, material, and equipment, as well as references to brand names or catalogue numbers designated by the </w:t>
            </w:r>
            <w:r w:rsidR="00EE7D0A" w:rsidRPr="00F14771">
              <w:rPr>
                <w:rFonts w:asciiTheme="minorHAnsi" w:hAnsiTheme="minorHAnsi" w:cstheme="minorHAnsi"/>
              </w:rPr>
              <w:t>Procuring Agency</w:t>
            </w:r>
            <w:r w:rsidRPr="00F14771">
              <w:rPr>
                <w:rFonts w:asciiTheme="minorHAnsi" w:hAnsiTheme="minorHAnsi" w:cstheme="minorHAnsi"/>
              </w:rPr>
              <w:t xml:space="preserve"> in its Technical Specifications, are intended to be descri</w:t>
            </w:r>
            <w:r w:rsidR="003E510F" w:rsidRPr="00F14771">
              <w:rPr>
                <w:rFonts w:asciiTheme="minorHAnsi" w:hAnsiTheme="minorHAnsi" w:cstheme="minorHAnsi"/>
              </w:rPr>
              <w:t>ptive only and not restrictive.</w:t>
            </w:r>
          </w:p>
          <w:p w14:paraId="1F55A3E4" w14:textId="77777777" w:rsidR="00C36E45" w:rsidRPr="00F14771" w:rsidRDefault="00C36E45" w:rsidP="00C36E45">
            <w:pPr>
              <w:pStyle w:val="ListParagraph"/>
              <w:suppressAutoHyphens/>
              <w:spacing w:after="0"/>
              <w:ind w:firstLine="0"/>
              <w:rPr>
                <w:rFonts w:asciiTheme="minorHAnsi" w:hAnsiTheme="minorHAnsi" w:cstheme="minorHAnsi"/>
              </w:rPr>
            </w:pPr>
          </w:p>
          <w:p w14:paraId="1D8ABEC3" w14:textId="2BF8C88E" w:rsidR="002B3717" w:rsidRPr="00F14771" w:rsidRDefault="002B3717" w:rsidP="00B67D6E">
            <w:pPr>
              <w:pStyle w:val="ListParagraph"/>
              <w:numPr>
                <w:ilvl w:val="0"/>
                <w:numId w:val="32"/>
              </w:numPr>
              <w:suppressAutoHyphens/>
              <w:spacing w:after="0"/>
              <w:rPr>
                <w:rFonts w:asciiTheme="minorHAnsi" w:hAnsiTheme="minorHAnsi" w:cstheme="minorHAnsi"/>
              </w:rPr>
            </w:pPr>
            <w:r w:rsidRPr="00F14771">
              <w:rPr>
                <w:rFonts w:asciiTheme="minorHAnsi" w:eastAsia="Calibri" w:hAnsiTheme="minorHAnsi" w:cstheme="minorHAnsi"/>
              </w:rPr>
              <w:t>Where a sample(s) is required by a procuring agency, the sample shall be:</w:t>
            </w:r>
          </w:p>
          <w:p w14:paraId="4A0428A6" w14:textId="54B8A7FE" w:rsidR="002B3717" w:rsidRPr="00F14771" w:rsidRDefault="002B3717" w:rsidP="00B67D6E">
            <w:pPr>
              <w:numPr>
                <w:ilvl w:val="0"/>
                <w:numId w:val="57"/>
              </w:numPr>
              <w:ind w:left="1170" w:hanging="450"/>
              <w:jc w:val="both"/>
              <w:rPr>
                <w:rFonts w:asciiTheme="minorHAnsi" w:eastAsia="Calibri" w:hAnsiTheme="minorHAnsi" w:cstheme="minorHAnsi"/>
              </w:rPr>
            </w:pPr>
            <w:r w:rsidRPr="00F14771">
              <w:rPr>
                <w:rFonts w:asciiTheme="minorHAnsi" w:eastAsia="Calibri" w:hAnsiTheme="minorHAnsi" w:cstheme="minorHAnsi"/>
              </w:rPr>
              <w:t xml:space="preserve">submitted as part of the bid, in the quantities, dimensions and other details requested in the </w:t>
            </w:r>
            <w:r w:rsidRPr="00F14771">
              <w:rPr>
                <w:rFonts w:asciiTheme="minorHAnsi" w:eastAsia="Calibri" w:hAnsiTheme="minorHAnsi" w:cstheme="minorHAnsi"/>
                <w:b/>
                <w:bCs/>
              </w:rPr>
              <w:t>BDS</w:t>
            </w:r>
            <w:r w:rsidR="00B507F0" w:rsidRPr="00F14771">
              <w:rPr>
                <w:rFonts w:asciiTheme="minorHAnsi" w:eastAsia="Calibri" w:hAnsiTheme="minorHAnsi" w:cstheme="minorHAnsi"/>
              </w:rPr>
              <w:t>;</w:t>
            </w:r>
          </w:p>
          <w:p w14:paraId="08D2E2F5" w14:textId="77777777" w:rsidR="002B3717" w:rsidRPr="00F14771" w:rsidRDefault="002B3717" w:rsidP="00B67D6E">
            <w:pPr>
              <w:numPr>
                <w:ilvl w:val="0"/>
                <w:numId w:val="57"/>
              </w:numPr>
              <w:ind w:left="1170" w:hanging="450"/>
              <w:jc w:val="both"/>
              <w:rPr>
                <w:rFonts w:asciiTheme="minorHAnsi" w:eastAsia="Calibri" w:hAnsiTheme="minorHAnsi" w:cstheme="minorHAnsi"/>
              </w:rPr>
            </w:pPr>
            <w:r w:rsidRPr="00F14771">
              <w:rPr>
                <w:rFonts w:asciiTheme="minorHAnsi" w:eastAsia="Calibri" w:hAnsiTheme="minorHAnsi" w:cstheme="minorHAnsi"/>
              </w:rPr>
              <w:t xml:space="preserve">carriage paid; </w:t>
            </w:r>
          </w:p>
          <w:p w14:paraId="12D4C698" w14:textId="77777777" w:rsidR="002B3717" w:rsidRPr="00F14771" w:rsidRDefault="002B3717" w:rsidP="00B67D6E">
            <w:pPr>
              <w:numPr>
                <w:ilvl w:val="0"/>
                <w:numId w:val="57"/>
              </w:numPr>
              <w:suppressAutoHyphens/>
              <w:ind w:left="1170" w:hanging="450"/>
              <w:jc w:val="both"/>
              <w:rPr>
                <w:rFonts w:asciiTheme="minorHAnsi" w:hAnsiTheme="minorHAnsi" w:cstheme="minorHAnsi"/>
                <w:szCs w:val="24"/>
              </w:rPr>
            </w:pPr>
            <w:r w:rsidRPr="00F14771">
              <w:rPr>
                <w:rFonts w:asciiTheme="minorHAnsi" w:eastAsia="Calibri" w:hAnsiTheme="minorHAnsi" w:cstheme="minorHAnsi"/>
              </w:rPr>
              <w:t xml:space="preserve">received on, or before, the closing time and date for the submission of bids; and </w:t>
            </w:r>
          </w:p>
          <w:p w14:paraId="1BE29183" w14:textId="5C3E7144" w:rsidR="002B3717" w:rsidRPr="00F14771" w:rsidRDefault="00073E66" w:rsidP="00B67D6E">
            <w:pPr>
              <w:numPr>
                <w:ilvl w:val="0"/>
                <w:numId w:val="57"/>
              </w:numPr>
              <w:suppressAutoHyphens/>
              <w:ind w:left="1170" w:hanging="450"/>
              <w:jc w:val="both"/>
              <w:rPr>
                <w:rFonts w:asciiTheme="minorHAnsi" w:hAnsiTheme="minorHAnsi" w:cstheme="minorHAnsi"/>
                <w:szCs w:val="24"/>
              </w:rPr>
            </w:pPr>
            <w:proofErr w:type="gramStart"/>
            <w:r w:rsidRPr="00F14771">
              <w:rPr>
                <w:rFonts w:asciiTheme="minorHAnsi" w:eastAsia="Calibri" w:hAnsiTheme="minorHAnsi" w:cstheme="minorHAnsi"/>
              </w:rPr>
              <w:t>Evaluated</w:t>
            </w:r>
            <w:r w:rsidR="002B3717" w:rsidRPr="00F14771">
              <w:rPr>
                <w:rFonts w:asciiTheme="minorHAnsi" w:eastAsia="Calibri" w:hAnsiTheme="minorHAnsi" w:cstheme="minorHAnsi"/>
              </w:rPr>
              <w:t xml:space="preserve"> to determine compliance with all characteristics listed in the </w:t>
            </w:r>
            <w:r w:rsidR="002B3717" w:rsidRPr="00F14771">
              <w:rPr>
                <w:rFonts w:asciiTheme="minorHAnsi" w:eastAsia="Calibri" w:hAnsiTheme="minorHAnsi" w:cstheme="minorHAnsi"/>
                <w:b/>
              </w:rPr>
              <w:t>BDS</w:t>
            </w:r>
            <w:r w:rsidR="002B3717" w:rsidRPr="00F14771">
              <w:rPr>
                <w:rFonts w:asciiTheme="minorHAnsi" w:eastAsia="Calibri" w:hAnsiTheme="minorHAnsi" w:cstheme="minorHAnsi"/>
              </w:rPr>
              <w:t>.</w:t>
            </w:r>
            <w:proofErr w:type="gramEnd"/>
          </w:p>
          <w:p w14:paraId="628C33F0" w14:textId="537921EA" w:rsidR="00AB6FBA" w:rsidRPr="00F14771" w:rsidRDefault="00FF7985" w:rsidP="00FF7985">
            <w:pPr>
              <w:suppressAutoHyphens/>
              <w:ind w:left="720"/>
              <w:jc w:val="both"/>
              <w:rPr>
                <w:rFonts w:asciiTheme="minorHAnsi" w:hAnsiTheme="minorHAnsi" w:cstheme="minorHAnsi"/>
                <w:i/>
                <w:szCs w:val="24"/>
              </w:rPr>
            </w:pPr>
            <w:r w:rsidRPr="00F14771">
              <w:rPr>
                <w:rFonts w:asciiTheme="minorHAnsi" w:eastAsia="Calibri" w:hAnsiTheme="minorHAnsi" w:cstheme="minorHAnsi"/>
                <w:i/>
              </w:rPr>
              <w:t>{However, the procuring agency may also opt to ask for samples after submission of technical bids (where require)}</w:t>
            </w:r>
            <w:r w:rsidR="00AB6FBA" w:rsidRPr="00F14771">
              <w:rPr>
                <w:rFonts w:asciiTheme="minorHAnsi" w:eastAsia="Calibri" w:hAnsiTheme="minorHAnsi" w:cstheme="minorHAnsi"/>
                <w:i/>
              </w:rPr>
              <w:t xml:space="preserve">        </w:t>
            </w:r>
          </w:p>
          <w:p w14:paraId="337D24D1" w14:textId="77777777" w:rsidR="00C36E45" w:rsidRPr="00F14771" w:rsidRDefault="00C36E45" w:rsidP="00C36E45">
            <w:pPr>
              <w:suppressAutoHyphens/>
              <w:ind w:left="1170"/>
              <w:jc w:val="both"/>
              <w:rPr>
                <w:rFonts w:asciiTheme="minorHAnsi" w:hAnsiTheme="minorHAnsi" w:cstheme="minorHAnsi"/>
                <w:szCs w:val="24"/>
              </w:rPr>
            </w:pPr>
          </w:p>
          <w:p w14:paraId="28FE4485" w14:textId="3138B4A9" w:rsidR="00C36E45" w:rsidRDefault="00C36E45" w:rsidP="00B67D6E">
            <w:pPr>
              <w:pStyle w:val="ListParagraph"/>
              <w:numPr>
                <w:ilvl w:val="0"/>
                <w:numId w:val="63"/>
              </w:numPr>
              <w:spacing w:after="0"/>
              <w:ind w:left="720"/>
              <w:rPr>
                <w:rFonts w:asciiTheme="minorHAnsi" w:eastAsia="Calibri" w:hAnsiTheme="minorHAnsi" w:cstheme="minorHAnsi"/>
              </w:rPr>
            </w:pPr>
            <w:r w:rsidRPr="00F14771">
              <w:rPr>
                <w:rFonts w:asciiTheme="minorHAnsi" w:eastAsia="Calibri" w:hAnsiTheme="minorHAnsi" w:cstheme="minorHAnsi"/>
              </w:rPr>
              <w:t xml:space="preserve">The Procuring Agency </w:t>
            </w:r>
            <w:r w:rsidR="004D7C48" w:rsidRPr="00F14771">
              <w:rPr>
                <w:rFonts w:asciiTheme="minorHAnsi" w:eastAsia="Calibri" w:hAnsiTheme="minorHAnsi" w:cstheme="minorHAnsi"/>
              </w:rPr>
              <w:t xml:space="preserve">may </w:t>
            </w:r>
            <w:r w:rsidRPr="00F14771">
              <w:rPr>
                <w:rFonts w:asciiTheme="minorHAnsi" w:eastAsia="Calibri" w:hAnsiTheme="minorHAnsi" w:cstheme="minorHAnsi"/>
              </w:rPr>
              <w:t xml:space="preserve">retain the sample(s) of the successful </w:t>
            </w:r>
            <w:r w:rsidR="00CD281A" w:rsidRPr="00F14771">
              <w:rPr>
                <w:rFonts w:asciiTheme="minorHAnsi" w:eastAsia="Calibri" w:hAnsiTheme="minorHAnsi" w:cstheme="minorHAnsi"/>
              </w:rPr>
              <w:t>Bidder</w:t>
            </w:r>
            <w:r w:rsidR="004D7C48" w:rsidRPr="00F14771">
              <w:rPr>
                <w:rFonts w:asciiTheme="minorHAnsi" w:eastAsia="Calibri" w:hAnsiTheme="minorHAnsi" w:cstheme="minorHAnsi"/>
              </w:rPr>
              <w:t xml:space="preserve"> </w:t>
            </w:r>
            <w:proofErr w:type="gramStart"/>
            <w:r w:rsidR="004D7C48" w:rsidRPr="00F14771">
              <w:rPr>
                <w:rFonts w:asciiTheme="minorHAnsi" w:eastAsia="Calibri" w:hAnsiTheme="minorHAnsi" w:cstheme="minorHAnsi"/>
              </w:rPr>
              <w:t>till</w:t>
            </w:r>
            <w:proofErr w:type="gramEnd"/>
            <w:r w:rsidR="004D7C48" w:rsidRPr="00F14771">
              <w:rPr>
                <w:rFonts w:asciiTheme="minorHAnsi" w:eastAsia="Calibri" w:hAnsiTheme="minorHAnsi" w:cstheme="minorHAnsi"/>
              </w:rPr>
              <w:t xml:space="preserve"> the successful delivery of the goods</w:t>
            </w:r>
            <w:r w:rsidRPr="00F14771">
              <w:rPr>
                <w:rFonts w:asciiTheme="minorHAnsi" w:eastAsia="Calibri" w:hAnsiTheme="minorHAnsi" w:cstheme="minorHAnsi"/>
              </w:rPr>
              <w:t xml:space="preserve">. A Procuring Agency </w:t>
            </w:r>
            <w:r w:rsidR="005C69FA" w:rsidRPr="00F14771">
              <w:rPr>
                <w:rFonts w:asciiTheme="minorHAnsi" w:eastAsia="Calibri" w:hAnsiTheme="minorHAnsi" w:cstheme="minorHAnsi"/>
              </w:rPr>
              <w:t>may</w:t>
            </w:r>
            <w:r w:rsidRPr="00F14771">
              <w:rPr>
                <w:rFonts w:asciiTheme="minorHAnsi" w:eastAsia="Calibri" w:hAnsiTheme="minorHAnsi" w:cstheme="minorHAnsi"/>
              </w:rPr>
              <w:t xml:space="preserve"> reject the Bid if the sample(s)-</w:t>
            </w:r>
          </w:p>
          <w:p w14:paraId="67777DFA" w14:textId="77777777" w:rsidR="00A36D00" w:rsidRPr="00F14771" w:rsidRDefault="00A36D00" w:rsidP="00A36D00">
            <w:pPr>
              <w:pStyle w:val="ListParagraph"/>
              <w:spacing w:after="0"/>
              <w:ind w:firstLine="0"/>
              <w:rPr>
                <w:rFonts w:asciiTheme="minorHAnsi" w:eastAsia="Calibri" w:hAnsiTheme="minorHAnsi" w:cstheme="minorHAnsi"/>
              </w:rPr>
            </w:pPr>
          </w:p>
          <w:p w14:paraId="3FC3856E" w14:textId="77777777" w:rsidR="00C36E45" w:rsidRPr="00F14771" w:rsidRDefault="00C36E45" w:rsidP="00B67D6E">
            <w:pPr>
              <w:numPr>
                <w:ilvl w:val="0"/>
                <w:numId w:val="62"/>
              </w:numPr>
              <w:ind w:left="1170" w:hanging="450"/>
              <w:jc w:val="both"/>
              <w:rPr>
                <w:rFonts w:asciiTheme="minorHAnsi" w:eastAsia="Calibri" w:hAnsiTheme="minorHAnsi" w:cstheme="minorHAnsi"/>
              </w:rPr>
            </w:pPr>
            <w:r w:rsidRPr="00F14771">
              <w:rPr>
                <w:rFonts w:asciiTheme="minorHAnsi" w:eastAsia="Calibri" w:hAnsiTheme="minorHAnsi" w:cstheme="minorHAnsi"/>
              </w:rPr>
              <w:t>do(</w:t>
            </w:r>
            <w:proofErr w:type="spellStart"/>
            <w:r w:rsidRPr="00F14771">
              <w:rPr>
                <w:rFonts w:asciiTheme="minorHAnsi" w:eastAsia="Calibri" w:hAnsiTheme="minorHAnsi" w:cstheme="minorHAnsi"/>
              </w:rPr>
              <w:t>es</w:t>
            </w:r>
            <w:proofErr w:type="spellEnd"/>
            <w:r w:rsidRPr="00F14771">
              <w:rPr>
                <w:rFonts w:asciiTheme="minorHAnsi" w:eastAsia="Calibri" w:hAnsiTheme="minorHAnsi" w:cstheme="minorHAnsi"/>
              </w:rPr>
              <w:t>) not conform to all characteristics prescribed in the bidding documents; and</w:t>
            </w:r>
          </w:p>
          <w:p w14:paraId="275101B9" w14:textId="4AE2AF91" w:rsidR="00C36E45" w:rsidRPr="00F14771" w:rsidRDefault="00C36E45" w:rsidP="00B67D6E">
            <w:pPr>
              <w:numPr>
                <w:ilvl w:val="0"/>
                <w:numId w:val="62"/>
              </w:numPr>
              <w:ind w:left="1170" w:hanging="450"/>
              <w:jc w:val="both"/>
              <w:rPr>
                <w:rFonts w:asciiTheme="minorHAnsi" w:eastAsia="Calibri" w:hAnsiTheme="minorHAnsi" w:cstheme="minorHAnsi"/>
              </w:rPr>
            </w:pPr>
            <w:proofErr w:type="gramStart"/>
            <w:r w:rsidRPr="00F14771">
              <w:rPr>
                <w:rFonts w:asciiTheme="minorHAnsi" w:eastAsia="Calibri" w:hAnsiTheme="minorHAnsi" w:cstheme="minorHAnsi"/>
              </w:rPr>
              <w:t>is/are</w:t>
            </w:r>
            <w:proofErr w:type="gramEnd"/>
            <w:r w:rsidRPr="00F14771">
              <w:rPr>
                <w:rFonts w:asciiTheme="minorHAnsi" w:eastAsia="Calibri" w:hAnsiTheme="minorHAnsi" w:cstheme="minorHAnsi"/>
              </w:rPr>
              <w:t xml:space="preserve"> not submitted within the specified time clearly mentioned in the Bid Data Sheet.</w:t>
            </w:r>
          </w:p>
          <w:p w14:paraId="62FA283C" w14:textId="77777777" w:rsidR="00C36E45" w:rsidRPr="00F14771" w:rsidRDefault="00C36E45" w:rsidP="00C36E45">
            <w:pPr>
              <w:ind w:left="1080"/>
              <w:jc w:val="both"/>
              <w:rPr>
                <w:rFonts w:asciiTheme="minorHAnsi" w:eastAsia="Calibri" w:hAnsiTheme="minorHAnsi" w:cstheme="minorHAnsi"/>
              </w:rPr>
            </w:pPr>
          </w:p>
          <w:p w14:paraId="69BBE76D" w14:textId="40883E9B" w:rsidR="00C36E45" w:rsidRPr="00F14771" w:rsidRDefault="00C36E45" w:rsidP="00B67D6E">
            <w:pPr>
              <w:pStyle w:val="ListParagraph"/>
              <w:numPr>
                <w:ilvl w:val="0"/>
                <w:numId w:val="64"/>
              </w:numPr>
              <w:suppressAutoHyphens/>
              <w:ind w:left="720"/>
              <w:rPr>
                <w:rFonts w:asciiTheme="minorHAnsi" w:hAnsiTheme="minorHAnsi" w:cstheme="minorHAnsi"/>
              </w:rPr>
            </w:pPr>
            <w:r w:rsidRPr="00F14771">
              <w:rPr>
                <w:rFonts w:asciiTheme="minorHAnsi" w:eastAsia="Calibri" w:hAnsiTheme="minorHAnsi" w:cstheme="minorHAnsi"/>
              </w:rPr>
              <w:t xml:space="preserve">Where it is not possible to avoid using a propriety article as a sample, a </w:t>
            </w:r>
            <w:r w:rsidR="00CD281A" w:rsidRPr="00F14771">
              <w:rPr>
                <w:rFonts w:asciiTheme="minorHAnsi" w:eastAsia="Calibri" w:hAnsiTheme="minorHAnsi" w:cstheme="minorHAnsi"/>
              </w:rPr>
              <w:t>Bidder</w:t>
            </w:r>
            <w:r w:rsidRPr="00F14771">
              <w:rPr>
                <w:rFonts w:asciiTheme="minorHAnsi" w:eastAsia="Calibri" w:hAnsiTheme="minorHAnsi" w:cstheme="minorHAnsi"/>
              </w:rPr>
              <w:t xml:space="preserve"> shall make it clear that the propriety article </w:t>
            </w:r>
            <w:proofErr w:type="gramStart"/>
            <w:r w:rsidRPr="00F14771">
              <w:rPr>
                <w:rFonts w:asciiTheme="minorHAnsi" w:eastAsia="Calibri" w:hAnsiTheme="minorHAnsi" w:cstheme="minorHAnsi"/>
              </w:rPr>
              <w:t>is displayed</w:t>
            </w:r>
            <w:proofErr w:type="gramEnd"/>
            <w:r w:rsidRPr="00F14771">
              <w:rPr>
                <w:rFonts w:asciiTheme="minorHAnsi" w:eastAsia="Calibri" w:hAnsiTheme="minorHAnsi" w:cstheme="minorHAnsi"/>
              </w:rPr>
              <w:t xml:space="preserve"> only as an example of the type or quality of the goods being Bided for, and that competition shall not thereby be limited to the extent of that article only.</w:t>
            </w:r>
          </w:p>
          <w:p w14:paraId="79D33AC2" w14:textId="567F82FB" w:rsidR="00C36E45" w:rsidRPr="00F14771" w:rsidRDefault="00C36E45" w:rsidP="00B67D6E">
            <w:pPr>
              <w:pStyle w:val="ListParagraph"/>
              <w:numPr>
                <w:ilvl w:val="0"/>
                <w:numId w:val="64"/>
              </w:numPr>
              <w:suppressAutoHyphens/>
              <w:ind w:left="720"/>
              <w:rPr>
                <w:rFonts w:asciiTheme="minorHAnsi" w:hAnsiTheme="minorHAnsi" w:cstheme="minorHAnsi"/>
              </w:rPr>
            </w:pPr>
            <w:r w:rsidRPr="00F14771">
              <w:rPr>
                <w:rFonts w:asciiTheme="minorHAnsi" w:eastAsia="Calibri" w:hAnsiTheme="minorHAnsi" w:cstheme="minorHAnsi"/>
              </w:rPr>
              <w:t xml:space="preserve">Samples made up from materials supplied by a Procuring Agency </w:t>
            </w:r>
            <w:proofErr w:type="gramStart"/>
            <w:r w:rsidRPr="00F14771">
              <w:rPr>
                <w:rFonts w:asciiTheme="minorHAnsi" w:eastAsia="Calibri" w:hAnsiTheme="minorHAnsi" w:cstheme="minorHAnsi"/>
              </w:rPr>
              <w:t>shall not be returned</w:t>
            </w:r>
            <w:proofErr w:type="gramEnd"/>
            <w:r w:rsidRPr="00F14771">
              <w:rPr>
                <w:rFonts w:asciiTheme="minorHAnsi" w:eastAsia="Calibri" w:hAnsiTheme="minorHAnsi" w:cstheme="minorHAnsi"/>
              </w:rPr>
              <w:t xml:space="preserve"> to a </w:t>
            </w:r>
            <w:r w:rsidR="00CD281A" w:rsidRPr="00F14771">
              <w:rPr>
                <w:rFonts w:asciiTheme="minorHAnsi" w:eastAsia="Calibri" w:hAnsiTheme="minorHAnsi" w:cstheme="minorHAnsi"/>
              </w:rPr>
              <w:t>Bidder</w:t>
            </w:r>
            <w:r w:rsidRPr="00F14771">
              <w:rPr>
                <w:rFonts w:asciiTheme="minorHAnsi" w:eastAsia="Calibri" w:hAnsiTheme="minorHAnsi" w:cstheme="minorHAnsi"/>
              </w:rPr>
              <w:t xml:space="preserve"> nor shall a Procuring Agency be liable for the cost of making them.</w:t>
            </w:r>
          </w:p>
          <w:p w14:paraId="13AC9CA8" w14:textId="0835135B" w:rsidR="00C36E45" w:rsidRPr="00F14771" w:rsidRDefault="000B40EF" w:rsidP="00B67D6E">
            <w:pPr>
              <w:pStyle w:val="ListParagraph"/>
              <w:numPr>
                <w:ilvl w:val="0"/>
                <w:numId w:val="64"/>
              </w:numPr>
              <w:suppressAutoHyphens/>
              <w:ind w:left="720"/>
              <w:rPr>
                <w:rFonts w:asciiTheme="minorHAnsi" w:hAnsiTheme="minorHAnsi" w:cstheme="minorHAnsi"/>
              </w:rPr>
            </w:pPr>
            <w:r w:rsidRPr="00F14771">
              <w:rPr>
                <w:rFonts w:asciiTheme="minorHAnsi" w:eastAsia="Calibri" w:hAnsiTheme="minorHAnsi" w:cstheme="minorHAnsi"/>
              </w:rPr>
              <w:t xml:space="preserve">All samples produced from materials belonging to an </w:t>
            </w:r>
            <w:r w:rsidRPr="00F14771">
              <w:rPr>
                <w:rFonts w:asciiTheme="minorHAnsi" w:eastAsia="Calibri" w:hAnsiTheme="minorHAnsi" w:cstheme="minorHAnsi"/>
              </w:rPr>
              <w:lastRenderedPageBreak/>
              <w:t xml:space="preserve">unsuccessful </w:t>
            </w:r>
            <w:r w:rsidR="00CD281A" w:rsidRPr="00F14771">
              <w:rPr>
                <w:rFonts w:asciiTheme="minorHAnsi" w:eastAsia="Calibri" w:hAnsiTheme="minorHAnsi" w:cstheme="minorHAnsi"/>
              </w:rPr>
              <w:t>Bidder</w:t>
            </w:r>
            <w:r w:rsidRPr="00F14771">
              <w:rPr>
                <w:rFonts w:asciiTheme="minorHAnsi" w:eastAsia="Calibri" w:hAnsiTheme="minorHAnsi" w:cstheme="minorHAnsi"/>
              </w:rPr>
              <w:t xml:space="preserve"> </w:t>
            </w:r>
            <w:r w:rsidR="004C5341" w:rsidRPr="00F14771">
              <w:rPr>
                <w:rFonts w:asciiTheme="minorHAnsi" w:eastAsia="Calibri" w:hAnsiTheme="minorHAnsi" w:cstheme="minorHAnsi"/>
              </w:rPr>
              <w:t>may</w:t>
            </w:r>
            <w:r w:rsidRPr="00F14771">
              <w:rPr>
                <w:rFonts w:asciiTheme="minorHAnsi" w:eastAsia="Calibri" w:hAnsiTheme="minorHAnsi" w:cstheme="minorHAnsi"/>
              </w:rPr>
              <w:t xml:space="preserve"> be kept by the Procuring Agency </w:t>
            </w:r>
            <w:proofErr w:type="gramStart"/>
            <w:r w:rsidRPr="00F14771">
              <w:rPr>
                <w:rFonts w:asciiTheme="minorHAnsi" w:eastAsia="Calibri" w:hAnsiTheme="minorHAnsi" w:cstheme="minorHAnsi"/>
              </w:rPr>
              <w:t>till</w:t>
            </w:r>
            <w:proofErr w:type="gramEnd"/>
            <w:r w:rsidRPr="00F14771">
              <w:rPr>
                <w:rFonts w:asciiTheme="minorHAnsi" w:eastAsia="Calibri" w:hAnsiTheme="minorHAnsi" w:cstheme="minorHAnsi"/>
              </w:rPr>
              <w:t xml:space="preserve"> thirty (30) days from the date of award of contract or exhaust of all the grievance forums (including those pending at Authority’s Level or in some Court of Law).</w:t>
            </w:r>
          </w:p>
          <w:p w14:paraId="3B2C3E5A" w14:textId="77777777" w:rsidR="00A5155C" w:rsidRDefault="008B09D4" w:rsidP="00A5155C">
            <w:pPr>
              <w:pStyle w:val="ListParagraph"/>
              <w:numPr>
                <w:ilvl w:val="0"/>
                <w:numId w:val="64"/>
              </w:numPr>
              <w:suppressAutoHyphens/>
              <w:ind w:left="720"/>
              <w:rPr>
                <w:rFonts w:asciiTheme="minorHAnsi" w:hAnsiTheme="minorHAnsi" w:cstheme="minorHAnsi"/>
              </w:rPr>
            </w:pPr>
            <w:r w:rsidRPr="00F14771">
              <w:rPr>
                <w:rFonts w:asciiTheme="minorHAnsi" w:hAnsiTheme="minorHAnsi" w:cstheme="minorHAnsi"/>
                <w:b/>
              </w:rPr>
              <w:t>Pursuant to</w:t>
            </w:r>
            <w:r w:rsidRPr="00F14771">
              <w:rPr>
                <w:rFonts w:asciiTheme="minorHAnsi" w:hAnsiTheme="minorHAnsi" w:cstheme="minorHAnsi"/>
              </w:rPr>
              <w:t xml:space="preserve"> </w:t>
            </w:r>
            <w:r w:rsidR="009006C6" w:rsidRPr="00F14771">
              <w:rPr>
                <w:rFonts w:asciiTheme="minorHAnsi" w:hAnsiTheme="minorHAnsi" w:cstheme="minorHAnsi"/>
              </w:rPr>
              <w:t xml:space="preserve">the requirements as indicated in </w:t>
            </w:r>
            <w:r w:rsidRPr="00F14771">
              <w:rPr>
                <w:rFonts w:asciiTheme="minorHAnsi" w:hAnsiTheme="minorHAnsi" w:cstheme="minorHAnsi"/>
              </w:rPr>
              <w:t xml:space="preserve">ITB </w:t>
            </w:r>
            <w:r w:rsidR="004C5341" w:rsidRPr="00F14771">
              <w:rPr>
                <w:rFonts w:asciiTheme="minorHAnsi" w:hAnsiTheme="minorHAnsi" w:cstheme="minorHAnsi"/>
              </w:rPr>
              <w:t>2.3.6</w:t>
            </w:r>
            <w:r w:rsidRPr="00F14771">
              <w:rPr>
                <w:rFonts w:asciiTheme="minorHAnsi" w:hAnsiTheme="minorHAnsi" w:cstheme="minorHAnsi"/>
                <w:b/>
              </w:rPr>
              <w:t xml:space="preserve">, the </w:t>
            </w:r>
            <w:r w:rsidR="00CD281A" w:rsidRPr="00F14771">
              <w:rPr>
                <w:rFonts w:asciiTheme="minorHAnsi" w:hAnsiTheme="minorHAnsi" w:cstheme="minorHAnsi"/>
                <w:b/>
              </w:rPr>
              <w:t>Bidder</w:t>
            </w:r>
            <w:r w:rsidRPr="00F14771">
              <w:rPr>
                <w:rFonts w:asciiTheme="minorHAnsi" w:hAnsiTheme="minorHAnsi" w:cstheme="minorHAnsi"/>
                <w:b/>
              </w:rPr>
              <w:t xml:space="preserve"> shall furnish, as part of its Bid, all those documents establishing the eligibility in conformity to the terms and conditions specified in the Bidding Documents for all goods and related </w:t>
            </w:r>
            <w:proofErr w:type="gramStart"/>
            <w:r w:rsidRPr="00F14771">
              <w:rPr>
                <w:rFonts w:asciiTheme="minorHAnsi" w:hAnsiTheme="minorHAnsi" w:cstheme="minorHAnsi"/>
                <w:b/>
              </w:rPr>
              <w:t>services which</w:t>
            </w:r>
            <w:proofErr w:type="gramEnd"/>
            <w:r w:rsidRPr="00F14771">
              <w:rPr>
                <w:rFonts w:asciiTheme="minorHAnsi" w:hAnsiTheme="minorHAnsi" w:cstheme="minorHAnsi"/>
                <w:b/>
              </w:rPr>
              <w:t xml:space="preserve"> the </w:t>
            </w:r>
            <w:r w:rsidR="00CD281A" w:rsidRPr="00F14771">
              <w:rPr>
                <w:rFonts w:asciiTheme="minorHAnsi" w:hAnsiTheme="minorHAnsi" w:cstheme="minorHAnsi"/>
                <w:b/>
              </w:rPr>
              <w:t>Bidder</w:t>
            </w:r>
            <w:r w:rsidRPr="00F14771">
              <w:rPr>
                <w:rFonts w:asciiTheme="minorHAnsi" w:hAnsiTheme="minorHAnsi" w:cstheme="minorHAnsi"/>
                <w:b/>
              </w:rPr>
              <w:t xml:space="preserve"> proposes to deliver.</w:t>
            </w:r>
          </w:p>
          <w:p w14:paraId="67CEF18E" w14:textId="6A1ED05C" w:rsidR="008E4676" w:rsidRPr="00A5155C" w:rsidRDefault="008E4676" w:rsidP="00A5155C">
            <w:pPr>
              <w:pStyle w:val="ListParagraph"/>
              <w:numPr>
                <w:ilvl w:val="0"/>
                <w:numId w:val="64"/>
              </w:numPr>
              <w:suppressAutoHyphens/>
              <w:ind w:left="720"/>
              <w:rPr>
                <w:rFonts w:asciiTheme="minorHAnsi" w:hAnsiTheme="minorHAnsi" w:cstheme="minorHAnsi"/>
              </w:rPr>
            </w:pPr>
            <w:r w:rsidRPr="00A5155C">
              <w:rPr>
                <w:rFonts w:asciiTheme="minorHAnsi" w:hAnsiTheme="minorHAnsi" w:cstheme="minorHAnsi"/>
              </w:rPr>
              <w:t xml:space="preserve">The </w:t>
            </w:r>
            <w:r w:rsidR="00CD281A" w:rsidRPr="00A5155C">
              <w:rPr>
                <w:rFonts w:asciiTheme="minorHAnsi" w:hAnsiTheme="minorHAnsi" w:cstheme="minorHAnsi"/>
              </w:rPr>
              <w:t>Bidder</w:t>
            </w:r>
            <w:r w:rsidRPr="00A5155C">
              <w:rPr>
                <w:rFonts w:asciiTheme="minorHAnsi" w:hAnsiTheme="minorHAnsi" w:cstheme="minorHAnsi"/>
              </w:rPr>
              <w:t xml:space="preserve"> shall also furnish a list giving full particulars, including available sources and current prices of goods, spare parts, special tools, etc., necessary for the proper and continuing functioning of the Goods during the period </w:t>
            </w:r>
            <w:r w:rsidRPr="00A5155C">
              <w:rPr>
                <w:rFonts w:asciiTheme="minorHAnsi" w:hAnsiTheme="minorHAnsi" w:cstheme="minorHAnsi"/>
                <w:b/>
              </w:rPr>
              <w:t>specified in the</w:t>
            </w:r>
            <w:r w:rsidRPr="00A5155C">
              <w:rPr>
                <w:rFonts w:asciiTheme="minorHAnsi" w:hAnsiTheme="minorHAnsi" w:cstheme="minorHAnsi"/>
              </w:rPr>
              <w:t xml:space="preserve"> </w:t>
            </w:r>
            <w:r w:rsidRPr="00A5155C">
              <w:rPr>
                <w:rFonts w:asciiTheme="minorHAnsi" w:hAnsiTheme="minorHAnsi" w:cstheme="minorHAnsi"/>
                <w:b/>
              </w:rPr>
              <w:t>BDS</w:t>
            </w:r>
            <w:r w:rsidRPr="00A5155C">
              <w:rPr>
                <w:rFonts w:asciiTheme="minorHAnsi" w:hAnsiTheme="minorHAnsi" w:cstheme="minorHAnsi"/>
              </w:rPr>
              <w:t xml:space="preserve"> following commencement of the use of the goods by the Procuring Agency.</w:t>
            </w:r>
            <w:r w:rsidR="009006C6" w:rsidRPr="00A5155C">
              <w:rPr>
                <w:rFonts w:asciiTheme="minorHAnsi" w:hAnsiTheme="minorHAnsi" w:cstheme="minorHAnsi"/>
                <w:strike/>
              </w:rPr>
              <w:t xml:space="preserve"> </w:t>
            </w:r>
          </w:p>
          <w:p w14:paraId="70A0F555" w14:textId="0816A979" w:rsidR="002B3717" w:rsidRPr="00E76546" w:rsidRDefault="008E4676" w:rsidP="00E76546">
            <w:pPr>
              <w:pStyle w:val="ListParagraph"/>
              <w:numPr>
                <w:ilvl w:val="0"/>
                <w:numId w:val="64"/>
              </w:numPr>
              <w:suppressAutoHyphens/>
              <w:spacing w:before="240"/>
              <w:ind w:left="720"/>
              <w:rPr>
                <w:rFonts w:asciiTheme="minorHAnsi" w:hAnsiTheme="minorHAnsi" w:cstheme="minorHAnsi"/>
              </w:rPr>
            </w:pPr>
            <w:r w:rsidRPr="00F14771">
              <w:rPr>
                <w:rFonts w:asciiTheme="minorHAnsi" w:hAnsiTheme="minorHAnsi" w:cstheme="minorHAnsi"/>
              </w:rPr>
              <w:t xml:space="preserve">The required documents and other </w:t>
            </w:r>
            <w:proofErr w:type="gramStart"/>
            <w:r w:rsidRPr="00F14771">
              <w:rPr>
                <w:rFonts w:asciiTheme="minorHAnsi" w:hAnsiTheme="minorHAnsi" w:cstheme="minorHAnsi"/>
              </w:rPr>
              <w:t>accompanying</w:t>
            </w:r>
            <w:proofErr w:type="gramEnd"/>
            <w:r w:rsidRPr="00F14771">
              <w:rPr>
                <w:rFonts w:asciiTheme="minorHAnsi" w:hAnsiTheme="minorHAnsi" w:cstheme="minorHAnsi"/>
              </w:rPr>
              <w:t xml:space="preserve"> documents must be in English. In case any other language than English is used the pertinent translation</w:t>
            </w:r>
            <w:r w:rsidR="00A44FF0" w:rsidRPr="00F14771">
              <w:rPr>
                <w:rFonts w:asciiTheme="minorHAnsi" w:hAnsiTheme="minorHAnsi" w:cstheme="minorHAnsi"/>
              </w:rPr>
              <w:t xml:space="preserve"> </w:t>
            </w:r>
            <w:r w:rsidR="00AC3ABD" w:rsidRPr="00F14771">
              <w:rPr>
                <w:rFonts w:asciiTheme="minorHAnsi" w:hAnsiTheme="minorHAnsi" w:cstheme="minorHAnsi"/>
              </w:rPr>
              <w:t xml:space="preserve">attested by the embassy in country of manufacturer </w:t>
            </w:r>
            <w:r w:rsidRPr="00F14771">
              <w:rPr>
                <w:rFonts w:asciiTheme="minorHAnsi" w:hAnsiTheme="minorHAnsi" w:cstheme="minorHAnsi"/>
              </w:rPr>
              <w:t>into English shall be attached to the original version.</w:t>
            </w:r>
          </w:p>
        </w:tc>
      </w:tr>
      <w:tr w:rsidR="007A4A07" w:rsidRPr="00F14771" w14:paraId="0103A310" w14:textId="77777777" w:rsidTr="00B67CA1">
        <w:tc>
          <w:tcPr>
            <w:tcW w:w="2160" w:type="dxa"/>
          </w:tcPr>
          <w:p w14:paraId="502126C2" w14:textId="4F9E809B" w:rsidR="007A4A07" w:rsidRPr="00F14771" w:rsidRDefault="00C87D84" w:rsidP="00125E1B">
            <w:pPr>
              <w:pStyle w:val="Heading3"/>
              <w:rPr>
                <w:rFonts w:asciiTheme="minorHAnsi" w:hAnsiTheme="minorHAnsi" w:cstheme="minorHAnsi"/>
              </w:rPr>
            </w:pPr>
            <w:bookmarkStart w:id="95" w:name="_Toc340548868"/>
            <w:bookmarkStart w:id="96" w:name="_Toc369258514"/>
            <w:bookmarkStart w:id="97" w:name="_Toc391117652"/>
            <w:bookmarkStart w:id="98" w:name="_Toc140051141"/>
            <w:r w:rsidRPr="00F14771">
              <w:rPr>
                <w:rFonts w:asciiTheme="minorHAnsi" w:hAnsiTheme="minorHAnsi" w:cstheme="minorHAnsi"/>
              </w:rPr>
              <w:lastRenderedPageBreak/>
              <w:t>2.3.</w:t>
            </w:r>
            <w:r w:rsidR="00125E1B" w:rsidRPr="00F14771">
              <w:rPr>
                <w:rFonts w:asciiTheme="minorHAnsi" w:hAnsiTheme="minorHAnsi" w:cstheme="minorHAnsi"/>
              </w:rPr>
              <w:t>7</w:t>
            </w:r>
            <w:r w:rsidR="007A4A07" w:rsidRPr="00F14771">
              <w:rPr>
                <w:rFonts w:asciiTheme="minorHAnsi" w:hAnsiTheme="minorHAnsi" w:cstheme="minorHAnsi"/>
              </w:rPr>
              <w:t>.</w:t>
            </w:r>
            <w:r w:rsidR="007A4A07" w:rsidRPr="00F14771">
              <w:rPr>
                <w:rFonts w:asciiTheme="minorHAnsi" w:hAnsiTheme="minorHAnsi" w:cstheme="minorHAnsi"/>
              </w:rPr>
              <w:tab/>
            </w:r>
            <w:r w:rsidR="00F90BC4" w:rsidRPr="00F14771">
              <w:rPr>
                <w:rFonts w:asciiTheme="minorHAnsi" w:hAnsiTheme="minorHAnsi" w:cstheme="minorHAnsi"/>
              </w:rPr>
              <w:t>Bid</w:t>
            </w:r>
            <w:r w:rsidR="007A4A07" w:rsidRPr="00F14771">
              <w:rPr>
                <w:rFonts w:asciiTheme="minorHAnsi" w:hAnsiTheme="minorHAnsi" w:cstheme="minorHAnsi"/>
              </w:rPr>
              <w:t xml:space="preserve"> Security</w:t>
            </w:r>
            <w:bookmarkEnd w:id="95"/>
            <w:bookmarkEnd w:id="96"/>
            <w:bookmarkEnd w:id="97"/>
            <w:bookmarkEnd w:id="98"/>
          </w:p>
        </w:tc>
        <w:tc>
          <w:tcPr>
            <w:tcW w:w="6984" w:type="dxa"/>
          </w:tcPr>
          <w:p w14:paraId="22D8CF39" w14:textId="33BCB3B7" w:rsidR="007A4A07" w:rsidRPr="00F14771" w:rsidRDefault="00B708E4" w:rsidP="00A5155C">
            <w:pPr>
              <w:pStyle w:val="ListParagraph"/>
              <w:numPr>
                <w:ilvl w:val="0"/>
                <w:numId w:val="33"/>
              </w:numPr>
              <w:tabs>
                <w:tab w:val="left" w:pos="720"/>
              </w:tabs>
              <w:suppressAutoHyphens/>
              <w:spacing w:before="120" w:after="120"/>
              <w:ind w:left="720"/>
              <w:rPr>
                <w:rFonts w:asciiTheme="minorHAnsi" w:hAnsiTheme="minorHAnsi" w:cstheme="minorHAnsi"/>
              </w:rPr>
            </w:pPr>
            <w:r w:rsidRPr="00F14771">
              <w:rPr>
                <w:rFonts w:asciiTheme="minorHAnsi" w:hAnsiTheme="minorHAnsi" w:cstheme="minorHAnsi"/>
              </w:rPr>
              <w:t>T</w:t>
            </w:r>
            <w:r w:rsidR="007A4A07" w:rsidRPr="00F14771">
              <w:rPr>
                <w:rFonts w:asciiTheme="minorHAnsi" w:hAnsiTheme="minorHAnsi" w:cstheme="minorHAnsi"/>
              </w:rPr>
              <w:t xml:space="preserve">he </w:t>
            </w:r>
            <w:r w:rsidR="00CD281A" w:rsidRPr="00F14771">
              <w:rPr>
                <w:rFonts w:asciiTheme="minorHAnsi" w:hAnsiTheme="minorHAnsi" w:cstheme="minorHAnsi"/>
              </w:rPr>
              <w:t>Bidder</w:t>
            </w:r>
            <w:r w:rsidR="007A4A07" w:rsidRPr="00F14771">
              <w:rPr>
                <w:rFonts w:asciiTheme="minorHAnsi" w:hAnsiTheme="minorHAnsi" w:cstheme="minorHAnsi"/>
              </w:rPr>
              <w:t xml:space="preserve"> shall furnish, as part of its </w:t>
            </w:r>
            <w:r w:rsidR="00F90BC4" w:rsidRPr="00F14771">
              <w:rPr>
                <w:rFonts w:asciiTheme="minorHAnsi" w:hAnsiTheme="minorHAnsi" w:cstheme="minorHAnsi"/>
              </w:rPr>
              <w:t>Bid</w:t>
            </w:r>
            <w:r w:rsidR="007A4A07" w:rsidRPr="00F14771">
              <w:rPr>
                <w:rFonts w:asciiTheme="minorHAnsi" w:hAnsiTheme="minorHAnsi" w:cstheme="minorHAnsi"/>
              </w:rPr>
              <w:t xml:space="preserve">, a </w:t>
            </w:r>
            <w:r w:rsidR="00F90BC4" w:rsidRPr="00F14771">
              <w:rPr>
                <w:rFonts w:asciiTheme="minorHAnsi" w:hAnsiTheme="minorHAnsi" w:cstheme="minorHAnsi"/>
              </w:rPr>
              <w:t>Bid</w:t>
            </w:r>
            <w:r w:rsidR="007A4A07" w:rsidRPr="00F14771">
              <w:rPr>
                <w:rFonts w:asciiTheme="minorHAnsi" w:hAnsiTheme="minorHAnsi" w:cstheme="minorHAnsi"/>
              </w:rPr>
              <w:t xml:space="preserve"> security in the amount specified in the </w:t>
            </w:r>
            <w:r w:rsidR="00F90BC4" w:rsidRPr="00F14771">
              <w:rPr>
                <w:rFonts w:asciiTheme="minorHAnsi" w:hAnsiTheme="minorHAnsi" w:cstheme="minorHAnsi"/>
              </w:rPr>
              <w:t>Bid</w:t>
            </w:r>
            <w:r w:rsidR="007A4A07" w:rsidRPr="00F14771">
              <w:rPr>
                <w:rFonts w:asciiTheme="minorHAnsi" w:hAnsiTheme="minorHAnsi" w:cstheme="minorHAnsi"/>
              </w:rPr>
              <w:t xml:space="preserve"> Data Sheet.</w:t>
            </w:r>
          </w:p>
          <w:p w14:paraId="79B90AF7" w14:textId="00790D2E" w:rsidR="007A4A07" w:rsidRPr="00F14771" w:rsidRDefault="007A4A07" w:rsidP="00A5155C">
            <w:pPr>
              <w:pStyle w:val="ListParagraph"/>
              <w:numPr>
                <w:ilvl w:val="0"/>
                <w:numId w:val="33"/>
              </w:numPr>
              <w:tabs>
                <w:tab w:val="left" w:pos="720"/>
              </w:tabs>
              <w:suppressAutoHyphens/>
              <w:spacing w:before="120" w:after="120"/>
              <w:ind w:left="720"/>
              <w:rPr>
                <w:rFonts w:asciiTheme="minorHAnsi" w:hAnsiTheme="minorHAnsi" w:cstheme="minorHAnsi"/>
                <w:strike/>
              </w:rPr>
            </w:pPr>
            <w:r w:rsidRPr="00F14771">
              <w:rPr>
                <w:rFonts w:asciiTheme="minorHAnsi" w:hAnsiTheme="minorHAnsi" w:cstheme="minorHAnsi"/>
              </w:rPr>
              <w:t xml:space="preserve">The </w:t>
            </w:r>
            <w:r w:rsidR="00F90BC4" w:rsidRPr="00F14771">
              <w:rPr>
                <w:rFonts w:asciiTheme="minorHAnsi" w:hAnsiTheme="minorHAnsi" w:cstheme="minorHAnsi"/>
              </w:rPr>
              <w:t>Bid</w:t>
            </w:r>
            <w:r w:rsidRPr="00F14771">
              <w:rPr>
                <w:rFonts w:asciiTheme="minorHAnsi" w:hAnsiTheme="minorHAnsi" w:cstheme="minorHAnsi"/>
              </w:rPr>
              <w:t xml:space="preserve"> security is required to protect the </w:t>
            </w:r>
            <w:r w:rsidR="00EE7D0A" w:rsidRPr="00F14771">
              <w:rPr>
                <w:rFonts w:asciiTheme="minorHAnsi" w:hAnsiTheme="minorHAnsi" w:cstheme="minorHAnsi"/>
              </w:rPr>
              <w:t>Procuring Agency</w:t>
            </w:r>
            <w:r w:rsidRPr="00F14771">
              <w:rPr>
                <w:rFonts w:asciiTheme="minorHAnsi" w:hAnsiTheme="minorHAnsi" w:cstheme="minorHAnsi"/>
              </w:rPr>
              <w:t xml:space="preserve"> against the risk of </w:t>
            </w:r>
            <w:r w:rsidR="00CD281A" w:rsidRPr="00F14771">
              <w:rPr>
                <w:rFonts w:asciiTheme="minorHAnsi" w:hAnsiTheme="minorHAnsi" w:cstheme="minorHAnsi"/>
              </w:rPr>
              <w:t>Bidder</w:t>
            </w:r>
            <w:r w:rsidRPr="00F14771">
              <w:rPr>
                <w:rFonts w:asciiTheme="minorHAnsi" w:hAnsiTheme="minorHAnsi" w:cstheme="minorHAnsi"/>
              </w:rPr>
              <w:t xml:space="preserve">’s </w:t>
            </w:r>
            <w:proofErr w:type="gramStart"/>
            <w:r w:rsidRPr="00F14771">
              <w:rPr>
                <w:rFonts w:asciiTheme="minorHAnsi" w:hAnsiTheme="minorHAnsi" w:cstheme="minorHAnsi"/>
              </w:rPr>
              <w:t>conduct which</w:t>
            </w:r>
            <w:proofErr w:type="gramEnd"/>
            <w:r w:rsidRPr="00F14771">
              <w:rPr>
                <w:rFonts w:asciiTheme="minorHAnsi" w:hAnsiTheme="minorHAnsi" w:cstheme="minorHAnsi"/>
              </w:rPr>
              <w:t xml:space="preserve"> would warrant the security’s forfeiture</w:t>
            </w:r>
            <w:r w:rsidR="00736D25" w:rsidRPr="00F14771">
              <w:rPr>
                <w:rFonts w:asciiTheme="minorHAnsi" w:hAnsiTheme="minorHAnsi" w:cstheme="minorHAnsi"/>
              </w:rPr>
              <w:t xml:space="preserve"> P</w:t>
            </w:r>
            <w:r w:rsidRPr="00F14771">
              <w:rPr>
                <w:rFonts w:asciiTheme="minorHAnsi" w:hAnsiTheme="minorHAnsi" w:cstheme="minorHAnsi"/>
              </w:rPr>
              <w:t>ursuant to ITB Clause</w:t>
            </w:r>
            <w:r w:rsidR="00736D25" w:rsidRPr="00F14771">
              <w:rPr>
                <w:rFonts w:asciiTheme="minorHAnsi" w:hAnsiTheme="minorHAnsi" w:cstheme="minorHAnsi"/>
              </w:rPr>
              <w:t xml:space="preserve"> 2.3.8. </w:t>
            </w:r>
            <w:proofErr w:type="gramStart"/>
            <w:r w:rsidR="00736D25" w:rsidRPr="00F14771">
              <w:rPr>
                <w:rFonts w:asciiTheme="minorHAnsi" w:hAnsiTheme="minorHAnsi" w:cstheme="minorHAnsi"/>
              </w:rPr>
              <w:t>(vii).</w:t>
            </w:r>
            <w:proofErr w:type="gramEnd"/>
          </w:p>
          <w:p w14:paraId="0A25B9DB" w14:textId="60ED8498" w:rsidR="007A4A07" w:rsidRPr="00F14771" w:rsidRDefault="007A4A07" w:rsidP="00A5155C">
            <w:pPr>
              <w:pStyle w:val="ListParagraph"/>
              <w:numPr>
                <w:ilvl w:val="0"/>
                <w:numId w:val="33"/>
              </w:numPr>
              <w:tabs>
                <w:tab w:val="left" w:pos="720"/>
              </w:tabs>
              <w:suppressAutoHyphens/>
              <w:spacing w:before="120" w:after="120"/>
              <w:ind w:left="720"/>
              <w:rPr>
                <w:rFonts w:asciiTheme="minorHAnsi" w:hAnsiTheme="minorHAnsi" w:cstheme="minorHAnsi"/>
              </w:rPr>
            </w:pPr>
            <w:r w:rsidRPr="00F14771">
              <w:rPr>
                <w:rFonts w:asciiTheme="minorHAnsi" w:hAnsiTheme="minorHAnsi" w:cstheme="minorHAnsi"/>
              </w:rPr>
              <w:t xml:space="preserve">The </w:t>
            </w:r>
            <w:r w:rsidR="00F90BC4" w:rsidRPr="00F14771">
              <w:rPr>
                <w:rFonts w:asciiTheme="minorHAnsi" w:hAnsiTheme="minorHAnsi" w:cstheme="minorHAnsi"/>
              </w:rPr>
              <w:t>Bid</w:t>
            </w:r>
            <w:r w:rsidRPr="00F14771">
              <w:rPr>
                <w:rFonts w:asciiTheme="minorHAnsi" w:hAnsiTheme="minorHAnsi" w:cstheme="minorHAnsi"/>
              </w:rPr>
              <w:t xml:space="preserve"> security shall be in Pak</w:t>
            </w:r>
            <w:r w:rsidR="0017765C" w:rsidRPr="00F14771">
              <w:rPr>
                <w:rFonts w:asciiTheme="minorHAnsi" w:hAnsiTheme="minorHAnsi" w:cstheme="minorHAnsi"/>
              </w:rPr>
              <w:t>istan</w:t>
            </w:r>
            <w:r w:rsidRPr="00F14771">
              <w:rPr>
                <w:rFonts w:asciiTheme="minorHAnsi" w:hAnsiTheme="minorHAnsi" w:cstheme="minorHAnsi"/>
              </w:rPr>
              <w:t xml:space="preserve"> Rupees and shall be in one of the following forms:</w:t>
            </w:r>
          </w:p>
          <w:p w14:paraId="2DF44C45" w14:textId="77777777" w:rsidR="000E1E11" w:rsidRPr="00F14771" w:rsidRDefault="00202980" w:rsidP="00A5155C">
            <w:pPr>
              <w:numPr>
                <w:ilvl w:val="0"/>
                <w:numId w:val="1"/>
              </w:numPr>
              <w:suppressAutoHyphens/>
              <w:spacing w:before="120" w:after="120"/>
              <w:ind w:right="-72" w:hanging="365"/>
              <w:jc w:val="both"/>
              <w:rPr>
                <w:rFonts w:asciiTheme="minorHAnsi" w:hAnsiTheme="minorHAnsi" w:cstheme="minorHAnsi"/>
                <w:i/>
              </w:rPr>
            </w:pPr>
            <w:r w:rsidRPr="00F14771">
              <w:rPr>
                <w:rFonts w:asciiTheme="minorHAnsi" w:hAnsiTheme="minorHAnsi" w:cstheme="minorHAnsi"/>
              </w:rPr>
              <w:t xml:space="preserve">Bank Guarantee, </w:t>
            </w:r>
            <w:r w:rsidR="007A4A07" w:rsidRPr="00F14771">
              <w:rPr>
                <w:rFonts w:asciiTheme="minorHAnsi" w:hAnsiTheme="minorHAnsi" w:cstheme="minorHAnsi"/>
              </w:rPr>
              <w:t xml:space="preserve">Bank call-deposit (CDR), Demand Draft (DD), </w:t>
            </w:r>
            <w:r w:rsidR="003E510F" w:rsidRPr="00F14771">
              <w:rPr>
                <w:rFonts w:asciiTheme="minorHAnsi" w:hAnsiTheme="minorHAnsi" w:cstheme="minorHAnsi"/>
              </w:rPr>
              <w:t xml:space="preserve">Pay Order (PO) or Banker’s </w:t>
            </w:r>
            <w:proofErr w:type="spellStart"/>
            <w:r w:rsidR="003E510F" w:rsidRPr="00F14771">
              <w:rPr>
                <w:rFonts w:asciiTheme="minorHAnsi" w:hAnsiTheme="minorHAnsi" w:cstheme="minorHAnsi"/>
              </w:rPr>
              <w:t>cheque</w:t>
            </w:r>
            <w:proofErr w:type="spellEnd"/>
            <w:r w:rsidR="007A4A07" w:rsidRPr="00F14771">
              <w:rPr>
                <w:rFonts w:asciiTheme="minorHAnsi" w:hAnsiTheme="minorHAnsi" w:cstheme="minorHAnsi"/>
              </w:rPr>
              <w:t xml:space="preserve"> valid </w:t>
            </w:r>
            <w:r w:rsidR="003E510F" w:rsidRPr="00F14771">
              <w:rPr>
                <w:rFonts w:asciiTheme="minorHAnsi" w:hAnsiTheme="minorHAnsi" w:cstheme="minorHAnsi"/>
              </w:rPr>
              <w:t>for</w:t>
            </w:r>
            <w:r w:rsidR="00B708E4" w:rsidRPr="00F14771">
              <w:rPr>
                <w:rFonts w:asciiTheme="minorHAnsi" w:hAnsiTheme="minorHAnsi" w:cstheme="minorHAnsi"/>
              </w:rPr>
              <w:t xml:space="preserve"> </w:t>
            </w:r>
            <w:proofErr w:type="gramStart"/>
            <w:r w:rsidR="000E1E11" w:rsidRPr="00F14771">
              <w:rPr>
                <w:rFonts w:asciiTheme="minorHAnsi" w:hAnsiTheme="minorHAnsi" w:cstheme="minorHAnsi"/>
              </w:rPr>
              <w:t>……</w:t>
            </w:r>
            <w:proofErr w:type="gramEnd"/>
            <w:r w:rsidR="000E1E11" w:rsidRPr="00F14771">
              <w:rPr>
                <w:rFonts w:asciiTheme="minorHAnsi" w:hAnsiTheme="minorHAnsi" w:cstheme="minorHAnsi"/>
              </w:rPr>
              <w:t xml:space="preserve"> </w:t>
            </w:r>
          </w:p>
          <w:p w14:paraId="1457DF25" w14:textId="79367484" w:rsidR="007A4A07" w:rsidRPr="00F14771" w:rsidRDefault="000E1E11" w:rsidP="00A5155C">
            <w:pPr>
              <w:suppressAutoHyphens/>
              <w:spacing w:before="120" w:after="120"/>
              <w:ind w:left="1085" w:right="-72"/>
              <w:jc w:val="both"/>
              <w:rPr>
                <w:rFonts w:asciiTheme="minorHAnsi" w:hAnsiTheme="minorHAnsi" w:cstheme="minorHAnsi"/>
                <w:i/>
              </w:rPr>
            </w:pPr>
            <w:proofErr w:type="gramStart"/>
            <w:r w:rsidRPr="00F14771">
              <w:rPr>
                <w:rFonts w:asciiTheme="minorHAnsi" w:hAnsiTheme="minorHAnsi" w:cstheme="minorHAnsi"/>
              </w:rPr>
              <w:t xml:space="preserve">(  ) </w:t>
            </w:r>
            <w:r w:rsidR="003E510F" w:rsidRPr="00F14771">
              <w:rPr>
                <w:rFonts w:asciiTheme="minorHAnsi" w:hAnsiTheme="minorHAnsi" w:cstheme="minorHAnsi"/>
              </w:rPr>
              <w:t>D</w:t>
            </w:r>
            <w:r w:rsidR="007A4A07" w:rsidRPr="00F14771">
              <w:rPr>
                <w:rFonts w:asciiTheme="minorHAnsi" w:hAnsiTheme="minorHAnsi" w:cstheme="minorHAnsi"/>
              </w:rPr>
              <w:t>ays</w:t>
            </w:r>
            <w:r w:rsidR="00A84C4F" w:rsidRPr="00F14771">
              <w:rPr>
                <w:rFonts w:asciiTheme="minorHAnsi" w:hAnsiTheme="minorHAnsi" w:cstheme="minorHAnsi"/>
              </w:rPr>
              <w:t xml:space="preserve">, beyond the validity of </w:t>
            </w:r>
            <w:r w:rsidR="00F90BC4" w:rsidRPr="00F14771">
              <w:rPr>
                <w:rFonts w:asciiTheme="minorHAnsi" w:hAnsiTheme="minorHAnsi" w:cstheme="minorHAnsi"/>
              </w:rPr>
              <w:t>Bid</w:t>
            </w:r>
            <w:r w:rsidR="00A84C4F" w:rsidRPr="00F14771">
              <w:rPr>
                <w:rFonts w:asciiTheme="minorHAnsi" w:hAnsiTheme="minorHAnsi" w:cstheme="minorHAnsi"/>
              </w:rPr>
              <w:t>.</w:t>
            </w:r>
            <w:proofErr w:type="gramEnd"/>
            <w:r w:rsidRPr="00F14771">
              <w:rPr>
                <w:rFonts w:asciiTheme="minorHAnsi" w:hAnsiTheme="minorHAnsi" w:cstheme="minorHAnsi"/>
              </w:rPr>
              <w:t xml:space="preserve"> </w:t>
            </w:r>
            <w:r w:rsidR="00B708E4" w:rsidRPr="00F14771">
              <w:rPr>
                <w:rFonts w:asciiTheme="minorHAnsi" w:hAnsiTheme="minorHAnsi" w:cstheme="minorHAnsi"/>
                <w:i/>
              </w:rPr>
              <w:t>[</w:t>
            </w:r>
            <w:proofErr w:type="gramStart"/>
            <w:r w:rsidR="00A84C4F" w:rsidRPr="00F14771">
              <w:rPr>
                <w:rFonts w:asciiTheme="minorHAnsi" w:hAnsiTheme="minorHAnsi" w:cstheme="minorHAnsi"/>
                <w:i/>
              </w:rPr>
              <w:t>to</w:t>
            </w:r>
            <w:proofErr w:type="gramEnd"/>
            <w:r w:rsidR="00A84C4F" w:rsidRPr="00F14771">
              <w:rPr>
                <w:rFonts w:asciiTheme="minorHAnsi" w:hAnsiTheme="minorHAnsi" w:cstheme="minorHAnsi"/>
                <w:i/>
              </w:rPr>
              <w:t xml:space="preserve"> be decided by the Procuring Agency keeping in view the time to be taken till award of contract or signing of contract agreement and chances of extension in </w:t>
            </w:r>
            <w:r w:rsidR="00F90BC4" w:rsidRPr="00F14771">
              <w:rPr>
                <w:rFonts w:asciiTheme="minorHAnsi" w:hAnsiTheme="minorHAnsi" w:cstheme="minorHAnsi"/>
                <w:i/>
              </w:rPr>
              <w:t>Bid</w:t>
            </w:r>
            <w:r w:rsidR="00A84C4F" w:rsidRPr="00F14771">
              <w:rPr>
                <w:rFonts w:asciiTheme="minorHAnsi" w:hAnsiTheme="minorHAnsi" w:cstheme="minorHAnsi"/>
                <w:i/>
              </w:rPr>
              <w:t xml:space="preserve"> validity if any. The number of days </w:t>
            </w:r>
            <w:proofErr w:type="gramStart"/>
            <w:r w:rsidR="00A84C4F" w:rsidRPr="00F14771">
              <w:rPr>
                <w:rFonts w:asciiTheme="minorHAnsi" w:hAnsiTheme="minorHAnsi" w:cstheme="minorHAnsi"/>
                <w:i/>
              </w:rPr>
              <w:t>will be expressed</w:t>
            </w:r>
            <w:proofErr w:type="gramEnd"/>
            <w:r w:rsidR="00A84C4F" w:rsidRPr="00F14771">
              <w:rPr>
                <w:rFonts w:asciiTheme="minorHAnsi" w:hAnsiTheme="minorHAnsi" w:cstheme="minorHAnsi"/>
                <w:i/>
              </w:rPr>
              <w:t xml:space="preserve"> </w:t>
            </w:r>
            <w:r w:rsidR="00B708E4" w:rsidRPr="00F14771">
              <w:rPr>
                <w:rFonts w:asciiTheme="minorHAnsi" w:hAnsiTheme="minorHAnsi" w:cstheme="minorHAnsi"/>
                <w:i/>
              </w:rPr>
              <w:t>in word and figures]</w:t>
            </w:r>
            <w:r w:rsidR="00A84C4F" w:rsidRPr="00F14771">
              <w:rPr>
                <w:rFonts w:asciiTheme="minorHAnsi" w:hAnsiTheme="minorHAnsi" w:cstheme="minorHAnsi"/>
                <w:i/>
              </w:rPr>
              <w:t>.</w:t>
            </w:r>
          </w:p>
          <w:p w14:paraId="5FB7A183" w14:textId="77777777" w:rsidR="00E76546" w:rsidRDefault="007A4A07" w:rsidP="00A5155C">
            <w:pPr>
              <w:pStyle w:val="ListParagraph"/>
              <w:numPr>
                <w:ilvl w:val="0"/>
                <w:numId w:val="33"/>
              </w:numPr>
              <w:tabs>
                <w:tab w:val="left" w:pos="720"/>
              </w:tabs>
              <w:suppressAutoHyphens/>
              <w:spacing w:before="120" w:after="120"/>
              <w:ind w:left="720"/>
              <w:rPr>
                <w:rFonts w:asciiTheme="minorHAnsi" w:hAnsiTheme="minorHAnsi" w:cstheme="minorHAnsi"/>
                <w:strike/>
              </w:rPr>
            </w:pPr>
            <w:r w:rsidRPr="00F14771">
              <w:rPr>
                <w:rFonts w:asciiTheme="minorHAnsi" w:hAnsiTheme="minorHAnsi" w:cstheme="minorHAnsi"/>
              </w:rPr>
              <w:t xml:space="preserve">Any </w:t>
            </w:r>
            <w:r w:rsidR="00F90BC4" w:rsidRPr="00F14771">
              <w:rPr>
                <w:rFonts w:asciiTheme="minorHAnsi" w:hAnsiTheme="minorHAnsi" w:cstheme="minorHAnsi"/>
              </w:rPr>
              <w:t>Bid</w:t>
            </w:r>
            <w:r w:rsidRPr="00F14771">
              <w:rPr>
                <w:rFonts w:asciiTheme="minorHAnsi" w:hAnsiTheme="minorHAnsi" w:cstheme="minorHAnsi"/>
              </w:rPr>
              <w:t xml:space="preserve"> not secured in accordance with ITB Clauses </w:t>
            </w:r>
            <w:r w:rsidR="00B708E4" w:rsidRPr="00F14771">
              <w:rPr>
                <w:rFonts w:asciiTheme="minorHAnsi" w:hAnsiTheme="minorHAnsi" w:cstheme="minorHAnsi"/>
              </w:rPr>
              <w:t>2.3.8 (i)</w:t>
            </w:r>
            <w:r w:rsidRPr="00F14771">
              <w:rPr>
                <w:rFonts w:asciiTheme="minorHAnsi" w:hAnsiTheme="minorHAnsi" w:cstheme="minorHAnsi"/>
              </w:rPr>
              <w:t xml:space="preserve"> and </w:t>
            </w:r>
            <w:proofErr w:type="gramStart"/>
            <w:r w:rsidR="00B708E4" w:rsidRPr="00F14771">
              <w:rPr>
                <w:rFonts w:asciiTheme="minorHAnsi" w:hAnsiTheme="minorHAnsi" w:cstheme="minorHAnsi"/>
              </w:rPr>
              <w:t>(i</w:t>
            </w:r>
            <w:r w:rsidR="002E4501" w:rsidRPr="00F14771">
              <w:rPr>
                <w:rFonts w:asciiTheme="minorHAnsi" w:hAnsiTheme="minorHAnsi" w:cstheme="minorHAnsi"/>
              </w:rPr>
              <w:t>i</w:t>
            </w:r>
            <w:r w:rsidR="00B708E4" w:rsidRPr="00F14771">
              <w:rPr>
                <w:rFonts w:asciiTheme="minorHAnsi" w:hAnsiTheme="minorHAnsi" w:cstheme="minorHAnsi"/>
              </w:rPr>
              <w:t>)</w:t>
            </w:r>
            <w:r w:rsidRPr="00F14771">
              <w:rPr>
                <w:rFonts w:asciiTheme="minorHAnsi" w:hAnsiTheme="minorHAnsi" w:cstheme="minorHAnsi"/>
              </w:rPr>
              <w:t xml:space="preserve"> </w:t>
            </w:r>
            <w:r w:rsidR="00CD202B" w:rsidRPr="00F14771">
              <w:rPr>
                <w:rFonts w:asciiTheme="minorHAnsi" w:hAnsiTheme="minorHAnsi" w:cstheme="minorHAnsi"/>
              </w:rPr>
              <w:t xml:space="preserve">may </w:t>
            </w:r>
            <w:r w:rsidRPr="00F14771">
              <w:rPr>
                <w:rFonts w:asciiTheme="minorHAnsi" w:hAnsiTheme="minorHAnsi" w:cstheme="minorHAnsi"/>
              </w:rPr>
              <w:t>be rejected</w:t>
            </w:r>
            <w:proofErr w:type="gramEnd"/>
            <w:r w:rsidRPr="00F14771">
              <w:rPr>
                <w:rFonts w:asciiTheme="minorHAnsi" w:hAnsiTheme="minorHAnsi" w:cstheme="minorHAnsi"/>
              </w:rPr>
              <w:t xml:space="preserve"> by the </w:t>
            </w:r>
            <w:r w:rsidR="00EE7D0A" w:rsidRPr="00F14771">
              <w:rPr>
                <w:rFonts w:asciiTheme="minorHAnsi" w:hAnsiTheme="minorHAnsi" w:cstheme="minorHAnsi"/>
              </w:rPr>
              <w:t>Procuring Agency</w:t>
            </w:r>
            <w:r w:rsidRPr="00F14771">
              <w:rPr>
                <w:rFonts w:asciiTheme="minorHAnsi" w:hAnsiTheme="minorHAnsi" w:cstheme="minorHAnsi"/>
              </w:rPr>
              <w:t xml:space="preserve"> as non</w:t>
            </w:r>
            <w:r w:rsidR="00202980" w:rsidRPr="00F14771">
              <w:rPr>
                <w:rFonts w:asciiTheme="minorHAnsi" w:hAnsiTheme="minorHAnsi" w:cstheme="minorHAnsi"/>
              </w:rPr>
              <w:t>-</w:t>
            </w:r>
            <w:r w:rsidRPr="00F14771">
              <w:rPr>
                <w:rFonts w:asciiTheme="minorHAnsi" w:hAnsiTheme="minorHAnsi" w:cstheme="minorHAnsi"/>
              </w:rPr>
              <w:t>responsive</w:t>
            </w:r>
            <w:r w:rsidR="009C5670" w:rsidRPr="00F14771">
              <w:rPr>
                <w:rFonts w:asciiTheme="minorHAnsi" w:hAnsiTheme="minorHAnsi" w:cstheme="minorHAnsi"/>
              </w:rPr>
              <w:t>.</w:t>
            </w:r>
          </w:p>
          <w:p w14:paraId="1B8559EE" w14:textId="3EDA81F0" w:rsidR="007A4A07" w:rsidRPr="00E76546" w:rsidRDefault="007A4A07" w:rsidP="00A5155C">
            <w:pPr>
              <w:pStyle w:val="ListParagraph"/>
              <w:numPr>
                <w:ilvl w:val="0"/>
                <w:numId w:val="33"/>
              </w:numPr>
              <w:tabs>
                <w:tab w:val="left" w:pos="720"/>
              </w:tabs>
              <w:suppressAutoHyphens/>
              <w:spacing w:before="120" w:after="120"/>
              <w:ind w:left="720"/>
              <w:rPr>
                <w:rFonts w:asciiTheme="minorHAnsi" w:hAnsiTheme="minorHAnsi" w:cstheme="minorHAnsi"/>
                <w:strike/>
              </w:rPr>
            </w:pPr>
            <w:r w:rsidRPr="00E76546">
              <w:rPr>
                <w:rFonts w:asciiTheme="minorHAnsi" w:hAnsiTheme="minorHAnsi" w:cstheme="minorHAnsi"/>
              </w:rPr>
              <w:t xml:space="preserve">Unsuccessful </w:t>
            </w:r>
            <w:r w:rsidR="00CD281A" w:rsidRPr="00E76546">
              <w:rPr>
                <w:rFonts w:asciiTheme="minorHAnsi" w:hAnsiTheme="minorHAnsi" w:cstheme="minorHAnsi"/>
              </w:rPr>
              <w:t>Bidder</w:t>
            </w:r>
            <w:r w:rsidRPr="00E76546">
              <w:rPr>
                <w:rFonts w:asciiTheme="minorHAnsi" w:hAnsiTheme="minorHAnsi" w:cstheme="minorHAnsi"/>
              </w:rPr>
              <w:t xml:space="preserve">s’ </w:t>
            </w:r>
            <w:r w:rsidR="00F90BC4" w:rsidRPr="00E76546">
              <w:rPr>
                <w:rFonts w:asciiTheme="minorHAnsi" w:hAnsiTheme="minorHAnsi" w:cstheme="minorHAnsi"/>
              </w:rPr>
              <w:t>Bid</w:t>
            </w:r>
            <w:r w:rsidRPr="00E76546">
              <w:rPr>
                <w:rFonts w:asciiTheme="minorHAnsi" w:hAnsiTheme="minorHAnsi" w:cstheme="minorHAnsi"/>
              </w:rPr>
              <w:t xml:space="preserve"> security will be discharged or </w:t>
            </w:r>
            <w:r w:rsidRPr="00E76546">
              <w:rPr>
                <w:rFonts w:asciiTheme="minorHAnsi" w:hAnsiTheme="minorHAnsi" w:cstheme="minorHAnsi"/>
              </w:rPr>
              <w:lastRenderedPageBreak/>
              <w:t>returned as promptly</w:t>
            </w:r>
            <w:r w:rsidR="00F748B4" w:rsidRPr="00E76546">
              <w:rPr>
                <w:rFonts w:asciiTheme="minorHAnsi" w:hAnsiTheme="minorHAnsi" w:cstheme="minorHAnsi"/>
              </w:rPr>
              <w:t xml:space="preserve"> as </w:t>
            </w:r>
            <w:proofErr w:type="gramStart"/>
            <w:r w:rsidR="00F748B4" w:rsidRPr="00E76546">
              <w:rPr>
                <w:rFonts w:asciiTheme="minorHAnsi" w:hAnsiTheme="minorHAnsi" w:cstheme="minorHAnsi"/>
              </w:rPr>
              <w:t>possib</w:t>
            </w:r>
            <w:r w:rsidR="000E1E11" w:rsidRPr="00E76546">
              <w:rPr>
                <w:rFonts w:asciiTheme="minorHAnsi" w:hAnsiTheme="minorHAnsi" w:cstheme="minorHAnsi"/>
              </w:rPr>
              <w:t>le but</w:t>
            </w:r>
            <w:proofErr w:type="gramEnd"/>
            <w:r w:rsidR="000E1E11" w:rsidRPr="00E76546">
              <w:rPr>
                <w:rFonts w:asciiTheme="minorHAnsi" w:hAnsiTheme="minorHAnsi" w:cstheme="minorHAnsi"/>
              </w:rPr>
              <w:t xml:space="preserve"> not later than …. (   </w:t>
            </w:r>
            <w:r w:rsidR="00F748B4" w:rsidRPr="00E76546">
              <w:rPr>
                <w:rFonts w:asciiTheme="minorHAnsi" w:hAnsiTheme="minorHAnsi" w:cstheme="minorHAnsi"/>
              </w:rPr>
              <w:t>)</w:t>
            </w:r>
            <w:r w:rsidRPr="00E76546">
              <w:rPr>
                <w:rFonts w:asciiTheme="minorHAnsi" w:hAnsiTheme="minorHAnsi" w:cstheme="minorHAnsi"/>
              </w:rPr>
              <w:t xml:space="preserve"> days </w:t>
            </w:r>
            <w:r w:rsidR="002E4501" w:rsidRPr="00E76546">
              <w:rPr>
                <w:rFonts w:asciiTheme="minorHAnsi" w:hAnsiTheme="minorHAnsi" w:cstheme="minorHAnsi"/>
                <w:i/>
              </w:rPr>
              <w:t xml:space="preserve">[to be inserted by the Procuring Agency </w:t>
            </w:r>
            <w:r w:rsidR="00A84C4F" w:rsidRPr="00E76546">
              <w:rPr>
                <w:rFonts w:asciiTheme="minorHAnsi" w:hAnsiTheme="minorHAnsi" w:cstheme="minorHAnsi"/>
                <w:i/>
              </w:rPr>
              <w:t>in word and figures</w:t>
            </w:r>
            <w:r w:rsidR="002E4501" w:rsidRPr="00E76546">
              <w:rPr>
                <w:rFonts w:asciiTheme="minorHAnsi" w:hAnsiTheme="minorHAnsi" w:cstheme="minorHAnsi"/>
                <w:i/>
              </w:rPr>
              <w:t>]</w:t>
            </w:r>
            <w:r w:rsidR="00A84C4F" w:rsidRPr="00E76546">
              <w:rPr>
                <w:rFonts w:asciiTheme="minorHAnsi" w:hAnsiTheme="minorHAnsi" w:cstheme="minorHAnsi"/>
              </w:rPr>
              <w:t xml:space="preserve"> </w:t>
            </w:r>
            <w:r w:rsidRPr="00E76546">
              <w:rPr>
                <w:rFonts w:asciiTheme="minorHAnsi" w:hAnsiTheme="minorHAnsi" w:cstheme="minorHAnsi"/>
              </w:rPr>
              <w:t xml:space="preserve">after the expiration of the period of </w:t>
            </w:r>
            <w:r w:rsidR="00F90BC4" w:rsidRPr="00E76546">
              <w:rPr>
                <w:rFonts w:asciiTheme="minorHAnsi" w:hAnsiTheme="minorHAnsi" w:cstheme="minorHAnsi"/>
              </w:rPr>
              <w:t>Bid</w:t>
            </w:r>
            <w:r w:rsidRPr="00E76546">
              <w:rPr>
                <w:rFonts w:asciiTheme="minorHAnsi" w:hAnsiTheme="minorHAnsi" w:cstheme="minorHAnsi"/>
              </w:rPr>
              <w:t xml:space="preserve"> validity prescribed by the </w:t>
            </w:r>
            <w:r w:rsidR="00EE7D0A" w:rsidRPr="00E76546">
              <w:rPr>
                <w:rFonts w:asciiTheme="minorHAnsi" w:hAnsiTheme="minorHAnsi" w:cstheme="minorHAnsi"/>
              </w:rPr>
              <w:t>Procuring Agency</w:t>
            </w:r>
            <w:r w:rsidR="0084518C" w:rsidRPr="00E76546">
              <w:rPr>
                <w:rFonts w:asciiTheme="minorHAnsi" w:hAnsiTheme="minorHAnsi" w:cstheme="minorHAnsi"/>
              </w:rPr>
              <w:t xml:space="preserve"> pursuant to ITB Clause </w:t>
            </w:r>
            <w:r w:rsidR="00B708E4" w:rsidRPr="00E76546">
              <w:rPr>
                <w:rFonts w:asciiTheme="minorHAnsi" w:hAnsiTheme="minorHAnsi" w:cstheme="minorHAnsi"/>
              </w:rPr>
              <w:t xml:space="preserve">2.3.8 (ii) </w:t>
            </w:r>
            <w:r w:rsidR="0084518C" w:rsidRPr="00E76546">
              <w:rPr>
                <w:rFonts w:asciiTheme="minorHAnsi" w:hAnsiTheme="minorHAnsi" w:cstheme="minorHAnsi"/>
              </w:rPr>
              <w:t>or along</w:t>
            </w:r>
            <w:r w:rsidR="00272494" w:rsidRPr="00E76546">
              <w:rPr>
                <w:rFonts w:asciiTheme="minorHAnsi" w:hAnsiTheme="minorHAnsi" w:cstheme="minorHAnsi"/>
              </w:rPr>
              <w:t xml:space="preserve"> </w:t>
            </w:r>
            <w:r w:rsidR="0084518C" w:rsidRPr="00E76546">
              <w:rPr>
                <w:rFonts w:asciiTheme="minorHAnsi" w:hAnsiTheme="minorHAnsi" w:cstheme="minorHAnsi"/>
              </w:rPr>
              <w:t xml:space="preserve">with unopened financial proposal </w:t>
            </w:r>
            <w:r w:rsidR="00272494" w:rsidRPr="00E76546">
              <w:rPr>
                <w:rFonts w:asciiTheme="minorHAnsi" w:hAnsiTheme="minorHAnsi" w:cstheme="minorHAnsi"/>
              </w:rPr>
              <w:t>as per rule 38(2)(a)(vii) of PPR-14</w:t>
            </w:r>
            <w:r w:rsidR="00AE14D7" w:rsidRPr="00E76546">
              <w:rPr>
                <w:rFonts w:asciiTheme="minorHAnsi" w:hAnsiTheme="minorHAnsi" w:cstheme="minorHAnsi"/>
              </w:rPr>
              <w:t>,</w:t>
            </w:r>
            <w:r w:rsidR="00272494" w:rsidRPr="00E76546">
              <w:rPr>
                <w:rFonts w:asciiTheme="minorHAnsi" w:hAnsiTheme="minorHAnsi" w:cstheme="minorHAnsi"/>
              </w:rPr>
              <w:t xml:space="preserve"> which</w:t>
            </w:r>
            <w:r w:rsidR="00AE14D7" w:rsidRPr="00E76546">
              <w:rPr>
                <w:rFonts w:asciiTheme="minorHAnsi" w:hAnsiTheme="minorHAnsi" w:cstheme="minorHAnsi"/>
              </w:rPr>
              <w:t xml:space="preserve"> shall take precedence, and</w:t>
            </w:r>
            <w:r w:rsidR="00272494" w:rsidRPr="00E76546">
              <w:rPr>
                <w:rFonts w:asciiTheme="minorHAnsi" w:hAnsiTheme="minorHAnsi" w:cstheme="minorHAnsi"/>
              </w:rPr>
              <w:t xml:space="preserve"> is as under</w:t>
            </w:r>
            <w:r w:rsidR="00AE14D7" w:rsidRPr="00E76546">
              <w:rPr>
                <w:rFonts w:asciiTheme="minorHAnsi" w:hAnsiTheme="minorHAnsi" w:cstheme="minorHAnsi"/>
              </w:rPr>
              <w:t>:</w:t>
            </w:r>
          </w:p>
          <w:p w14:paraId="65D7C07F" w14:textId="77777777" w:rsidR="003B088F" w:rsidRPr="00F14771" w:rsidRDefault="003B088F" w:rsidP="007951B5">
            <w:pPr>
              <w:tabs>
                <w:tab w:val="left" w:pos="540"/>
              </w:tabs>
              <w:suppressAutoHyphens/>
              <w:ind w:left="547" w:right="-72" w:hanging="547"/>
              <w:jc w:val="both"/>
              <w:rPr>
                <w:rFonts w:asciiTheme="minorHAnsi" w:hAnsiTheme="minorHAnsi" w:cstheme="minorHAnsi"/>
              </w:rPr>
            </w:pPr>
          </w:p>
          <w:p w14:paraId="2100BB74" w14:textId="4F5A550C" w:rsidR="00701F7C" w:rsidRPr="00F14771" w:rsidRDefault="00701F7C" w:rsidP="00553A23">
            <w:pPr>
              <w:tabs>
                <w:tab w:val="left" w:pos="720"/>
              </w:tabs>
              <w:suppressAutoHyphens/>
              <w:ind w:left="720" w:right="-72" w:hanging="360"/>
              <w:jc w:val="both"/>
              <w:rPr>
                <w:rFonts w:asciiTheme="minorHAnsi" w:hAnsiTheme="minorHAnsi" w:cstheme="minorHAnsi"/>
                <w:i/>
              </w:rPr>
            </w:pPr>
            <w:r w:rsidRPr="00F14771">
              <w:rPr>
                <w:rFonts w:asciiTheme="minorHAnsi" w:hAnsiTheme="minorHAnsi" w:cstheme="minorHAnsi"/>
              </w:rPr>
              <w:t xml:space="preserve">         </w:t>
            </w:r>
            <w:r w:rsidR="00736D25" w:rsidRPr="00F14771">
              <w:rPr>
                <w:rFonts w:asciiTheme="minorHAnsi" w:hAnsiTheme="minorHAnsi" w:cstheme="minorHAnsi"/>
              </w:rPr>
              <w:t>“</w:t>
            </w:r>
            <w:r w:rsidR="003B088F" w:rsidRPr="00F14771">
              <w:rPr>
                <w:rFonts w:asciiTheme="minorHAnsi" w:hAnsiTheme="minorHAnsi" w:cstheme="minorHAnsi"/>
                <w:b/>
                <w:i/>
              </w:rPr>
              <w:t>38(2)(a)</w:t>
            </w:r>
            <w:r w:rsidRPr="00F14771">
              <w:rPr>
                <w:rFonts w:asciiTheme="minorHAnsi" w:hAnsiTheme="minorHAnsi" w:cstheme="minorHAnsi"/>
                <w:b/>
                <w:i/>
              </w:rPr>
              <w:t>(vii)</w:t>
            </w:r>
            <w:r w:rsidRPr="00F14771">
              <w:rPr>
                <w:rFonts w:asciiTheme="minorHAnsi" w:hAnsiTheme="minorHAnsi" w:cstheme="minorHAnsi"/>
                <w:i/>
              </w:rPr>
              <w:t xml:space="preserve"> the financial proposal of the </w:t>
            </w:r>
            <w:r w:rsidR="00F90BC4" w:rsidRPr="00F14771">
              <w:rPr>
                <w:rFonts w:asciiTheme="minorHAnsi" w:hAnsiTheme="minorHAnsi" w:cstheme="minorHAnsi"/>
                <w:i/>
              </w:rPr>
              <w:t>Bid</w:t>
            </w:r>
            <w:r w:rsidRPr="00F14771">
              <w:rPr>
                <w:rFonts w:asciiTheme="minorHAnsi" w:hAnsiTheme="minorHAnsi" w:cstheme="minorHAnsi"/>
                <w:i/>
              </w:rPr>
              <w:t xml:space="preserve">s found technically non-responsive shall be retained unopened and shall be returned on the expiry of the grievance period or the decision of the complaint, if any, filed by the non-responsive </w:t>
            </w:r>
            <w:r w:rsidR="00CD281A" w:rsidRPr="00F14771">
              <w:rPr>
                <w:rFonts w:asciiTheme="minorHAnsi" w:hAnsiTheme="minorHAnsi" w:cstheme="minorHAnsi"/>
                <w:i/>
              </w:rPr>
              <w:t>Bidder</w:t>
            </w:r>
            <w:r w:rsidRPr="00F14771">
              <w:rPr>
                <w:rFonts w:asciiTheme="minorHAnsi" w:hAnsiTheme="minorHAnsi" w:cstheme="minorHAnsi"/>
                <w:i/>
              </w:rPr>
              <w:t xml:space="preserve">, whichever is later: </w:t>
            </w:r>
          </w:p>
          <w:p w14:paraId="34241986" w14:textId="46D54D70" w:rsidR="00272494" w:rsidRPr="00F14771" w:rsidRDefault="00701F7C" w:rsidP="00553A23">
            <w:pPr>
              <w:tabs>
                <w:tab w:val="left" w:pos="720"/>
              </w:tabs>
              <w:suppressAutoHyphens/>
              <w:ind w:left="720" w:right="-72" w:hanging="360"/>
              <w:jc w:val="both"/>
              <w:rPr>
                <w:rFonts w:asciiTheme="minorHAnsi" w:hAnsiTheme="minorHAnsi" w:cstheme="minorHAnsi"/>
                <w:i/>
              </w:rPr>
            </w:pPr>
            <w:r w:rsidRPr="00F14771">
              <w:rPr>
                <w:rFonts w:asciiTheme="minorHAnsi" w:hAnsiTheme="minorHAnsi" w:cstheme="minorHAnsi"/>
                <w:i/>
              </w:rPr>
              <w:t xml:space="preserve">         </w:t>
            </w:r>
            <w:proofErr w:type="gramStart"/>
            <w:r w:rsidRPr="00F14771">
              <w:rPr>
                <w:rFonts w:asciiTheme="minorHAnsi" w:hAnsiTheme="minorHAnsi" w:cstheme="minorHAnsi"/>
                <w:i/>
              </w:rPr>
              <w:t>provided</w:t>
            </w:r>
            <w:proofErr w:type="gramEnd"/>
            <w:r w:rsidRPr="00F14771">
              <w:rPr>
                <w:rFonts w:asciiTheme="minorHAnsi" w:hAnsiTheme="minorHAnsi" w:cstheme="minorHAnsi"/>
                <w:i/>
              </w:rPr>
              <w:t xml:space="preserve"> that the </w:t>
            </w:r>
            <w:r w:rsidR="00EE7D0A" w:rsidRPr="00F14771">
              <w:rPr>
                <w:rFonts w:asciiTheme="minorHAnsi" w:hAnsiTheme="minorHAnsi" w:cstheme="minorHAnsi"/>
                <w:i/>
              </w:rPr>
              <w:t>Procuring Agency</w:t>
            </w:r>
            <w:r w:rsidRPr="00F14771">
              <w:rPr>
                <w:rFonts w:asciiTheme="minorHAnsi" w:hAnsiTheme="minorHAnsi" w:cstheme="minorHAnsi"/>
                <w:i/>
              </w:rPr>
              <w:t xml:space="preserve"> may return the sealed financial proposal earlier if the disqualified or non-responsive </w:t>
            </w:r>
            <w:r w:rsidR="00CD281A" w:rsidRPr="00F14771">
              <w:rPr>
                <w:rFonts w:asciiTheme="minorHAnsi" w:hAnsiTheme="minorHAnsi" w:cstheme="minorHAnsi"/>
                <w:i/>
              </w:rPr>
              <w:t>Bidder</w:t>
            </w:r>
            <w:r w:rsidRPr="00F14771">
              <w:rPr>
                <w:rFonts w:asciiTheme="minorHAnsi" w:hAnsiTheme="minorHAnsi" w:cstheme="minorHAnsi"/>
                <w:i/>
              </w:rPr>
              <w:t xml:space="preserve">, contractor or consultant submits an affidavit, through an authorized representative, to the effect that he is satisfied with the proceedings of the </w:t>
            </w:r>
            <w:r w:rsidR="00EE7D0A" w:rsidRPr="00F14771">
              <w:rPr>
                <w:rFonts w:asciiTheme="minorHAnsi" w:hAnsiTheme="minorHAnsi" w:cstheme="minorHAnsi"/>
                <w:i/>
              </w:rPr>
              <w:t>Procuring Agency</w:t>
            </w:r>
            <w:r w:rsidR="00736D25" w:rsidRPr="00F14771">
              <w:rPr>
                <w:rFonts w:asciiTheme="minorHAnsi" w:hAnsiTheme="minorHAnsi" w:cstheme="minorHAnsi"/>
                <w:i/>
              </w:rPr>
              <w:t>”.</w:t>
            </w:r>
          </w:p>
          <w:p w14:paraId="0E7EE4C4" w14:textId="77777777" w:rsidR="003F7EFC" w:rsidRPr="00F14771" w:rsidRDefault="003F7EFC" w:rsidP="00701F7C">
            <w:pPr>
              <w:tabs>
                <w:tab w:val="left" w:pos="540"/>
              </w:tabs>
              <w:suppressAutoHyphens/>
              <w:ind w:left="547" w:right="-72" w:hanging="547"/>
              <w:jc w:val="both"/>
              <w:rPr>
                <w:rFonts w:asciiTheme="minorHAnsi" w:hAnsiTheme="minorHAnsi" w:cstheme="minorHAnsi"/>
                <w:i/>
              </w:rPr>
            </w:pPr>
          </w:p>
          <w:p w14:paraId="14243A6D" w14:textId="31A684A8" w:rsidR="007A4A07" w:rsidRPr="00F14771" w:rsidRDefault="007A4A07" w:rsidP="00B67D6E">
            <w:pPr>
              <w:pStyle w:val="ListParagraph"/>
              <w:numPr>
                <w:ilvl w:val="0"/>
                <w:numId w:val="33"/>
              </w:numPr>
              <w:tabs>
                <w:tab w:val="left" w:pos="720"/>
              </w:tabs>
              <w:suppressAutoHyphens/>
              <w:ind w:left="720" w:right="-72"/>
              <w:rPr>
                <w:rFonts w:asciiTheme="minorHAnsi" w:hAnsiTheme="minorHAnsi" w:cstheme="minorHAnsi"/>
              </w:rPr>
            </w:pPr>
            <w:r w:rsidRPr="00F14771">
              <w:rPr>
                <w:rFonts w:asciiTheme="minorHAnsi" w:hAnsiTheme="minorHAnsi" w:cstheme="minorHAnsi"/>
              </w:rPr>
              <w:t xml:space="preserve">The successful </w:t>
            </w:r>
            <w:r w:rsidR="00CD281A" w:rsidRPr="00F14771">
              <w:rPr>
                <w:rFonts w:asciiTheme="minorHAnsi" w:hAnsiTheme="minorHAnsi" w:cstheme="minorHAnsi"/>
              </w:rPr>
              <w:t>Bidder</w:t>
            </w:r>
            <w:r w:rsidRPr="00F14771">
              <w:rPr>
                <w:rFonts w:asciiTheme="minorHAnsi" w:hAnsiTheme="minorHAnsi" w:cstheme="minorHAnsi"/>
              </w:rPr>
              <w:t xml:space="preserve">’s </w:t>
            </w:r>
            <w:r w:rsidR="00F90BC4" w:rsidRPr="00F14771">
              <w:rPr>
                <w:rFonts w:asciiTheme="minorHAnsi" w:hAnsiTheme="minorHAnsi" w:cstheme="minorHAnsi"/>
              </w:rPr>
              <w:t>Bid</w:t>
            </w:r>
            <w:r w:rsidRPr="00F14771">
              <w:rPr>
                <w:rFonts w:asciiTheme="minorHAnsi" w:hAnsiTheme="minorHAnsi" w:cstheme="minorHAnsi"/>
              </w:rPr>
              <w:t xml:space="preserve"> security will be discharged upon the </w:t>
            </w:r>
            <w:r w:rsidR="00CD281A" w:rsidRPr="00F14771">
              <w:rPr>
                <w:rFonts w:asciiTheme="minorHAnsi" w:hAnsiTheme="minorHAnsi" w:cstheme="minorHAnsi"/>
              </w:rPr>
              <w:t>Bidder</w:t>
            </w:r>
            <w:r w:rsidRPr="00F14771">
              <w:rPr>
                <w:rFonts w:asciiTheme="minorHAnsi" w:hAnsiTheme="minorHAnsi" w:cstheme="minorHAnsi"/>
              </w:rPr>
              <w:t xml:space="preserve"> signing the contract, pursuant to ITB Clause </w:t>
            </w:r>
            <w:r w:rsidR="003F7EFC" w:rsidRPr="00F14771">
              <w:rPr>
                <w:rFonts w:asciiTheme="minorHAnsi" w:hAnsiTheme="minorHAnsi" w:cstheme="minorHAnsi"/>
              </w:rPr>
              <w:t>2.6.1</w:t>
            </w:r>
            <w:r w:rsidRPr="00F14771">
              <w:rPr>
                <w:rFonts w:asciiTheme="minorHAnsi" w:hAnsiTheme="minorHAnsi" w:cstheme="minorHAnsi"/>
              </w:rPr>
              <w:t xml:space="preserve">, and furnishing the </w:t>
            </w:r>
            <w:r w:rsidR="00202FD0" w:rsidRPr="00F14771">
              <w:rPr>
                <w:rFonts w:asciiTheme="minorHAnsi" w:hAnsiTheme="minorHAnsi" w:cstheme="minorHAnsi"/>
              </w:rPr>
              <w:t>Performance Guarantee</w:t>
            </w:r>
            <w:r w:rsidRPr="00F14771">
              <w:rPr>
                <w:rFonts w:asciiTheme="minorHAnsi" w:hAnsiTheme="minorHAnsi" w:cstheme="minorHAnsi"/>
              </w:rPr>
              <w:t xml:space="preserve">, pursuant to ITB Clause </w:t>
            </w:r>
            <w:r w:rsidR="003F7EFC" w:rsidRPr="00F14771">
              <w:rPr>
                <w:rFonts w:asciiTheme="minorHAnsi" w:hAnsiTheme="minorHAnsi" w:cstheme="minorHAnsi"/>
              </w:rPr>
              <w:t>2.6.2</w:t>
            </w:r>
            <w:r w:rsidRPr="00F14771">
              <w:rPr>
                <w:rFonts w:asciiTheme="minorHAnsi" w:hAnsiTheme="minorHAnsi" w:cstheme="minorHAnsi"/>
              </w:rPr>
              <w:t>.</w:t>
            </w:r>
          </w:p>
          <w:p w14:paraId="2166613B" w14:textId="55FAED91" w:rsidR="00E811BB" w:rsidRPr="00F14771" w:rsidRDefault="007A4A07" w:rsidP="00B67D6E">
            <w:pPr>
              <w:pStyle w:val="ListParagraph"/>
              <w:numPr>
                <w:ilvl w:val="0"/>
                <w:numId w:val="33"/>
              </w:numPr>
              <w:tabs>
                <w:tab w:val="left" w:pos="720"/>
              </w:tabs>
              <w:suppressAutoHyphens/>
              <w:ind w:left="720" w:right="-72"/>
              <w:rPr>
                <w:rFonts w:asciiTheme="minorHAnsi" w:hAnsiTheme="minorHAnsi" w:cstheme="minorHAnsi"/>
              </w:rPr>
            </w:pPr>
            <w:r w:rsidRPr="00F14771">
              <w:rPr>
                <w:rFonts w:asciiTheme="minorHAnsi" w:hAnsiTheme="minorHAnsi" w:cstheme="minorHAnsi"/>
              </w:rPr>
              <w:t xml:space="preserve">The </w:t>
            </w:r>
            <w:r w:rsidR="00F90BC4" w:rsidRPr="00F14771">
              <w:rPr>
                <w:rFonts w:asciiTheme="minorHAnsi" w:hAnsiTheme="minorHAnsi" w:cstheme="minorHAnsi"/>
              </w:rPr>
              <w:t>Bid</w:t>
            </w:r>
            <w:r w:rsidRPr="00F14771">
              <w:rPr>
                <w:rFonts w:asciiTheme="minorHAnsi" w:hAnsiTheme="minorHAnsi" w:cstheme="minorHAnsi"/>
              </w:rPr>
              <w:t xml:space="preserve"> security may be forfeited:</w:t>
            </w:r>
          </w:p>
          <w:p w14:paraId="73593522" w14:textId="0F30553A" w:rsidR="00E811BB" w:rsidRPr="00F14771" w:rsidRDefault="00E76546" w:rsidP="00B67D6E">
            <w:pPr>
              <w:pStyle w:val="ListParagraph"/>
              <w:numPr>
                <w:ilvl w:val="1"/>
                <w:numId w:val="34"/>
              </w:numPr>
              <w:tabs>
                <w:tab w:val="left" w:pos="540"/>
              </w:tabs>
              <w:suppressAutoHyphens/>
              <w:ind w:left="1260" w:right="-72"/>
              <w:rPr>
                <w:rFonts w:asciiTheme="minorHAnsi" w:hAnsiTheme="minorHAnsi" w:cstheme="minorHAnsi"/>
              </w:rPr>
            </w:pPr>
            <w:r w:rsidRPr="00F14771">
              <w:rPr>
                <w:rFonts w:asciiTheme="minorHAnsi" w:hAnsiTheme="minorHAnsi" w:cstheme="minorHAnsi"/>
              </w:rPr>
              <w:t xml:space="preserve">If </w:t>
            </w:r>
            <w:r w:rsidR="007A4A07" w:rsidRPr="00F14771">
              <w:rPr>
                <w:rFonts w:asciiTheme="minorHAnsi" w:hAnsiTheme="minorHAnsi" w:cstheme="minorHAnsi"/>
              </w:rPr>
              <w:t xml:space="preserve">a </w:t>
            </w:r>
            <w:r w:rsidR="00CD281A" w:rsidRPr="00F14771">
              <w:rPr>
                <w:rFonts w:asciiTheme="minorHAnsi" w:hAnsiTheme="minorHAnsi" w:cstheme="minorHAnsi"/>
              </w:rPr>
              <w:t>Bidder</w:t>
            </w:r>
            <w:r w:rsidR="007A4A07" w:rsidRPr="00F14771">
              <w:rPr>
                <w:rFonts w:asciiTheme="minorHAnsi" w:hAnsiTheme="minorHAnsi" w:cstheme="minorHAnsi"/>
              </w:rPr>
              <w:t xml:space="preserve"> withdraws its </w:t>
            </w:r>
            <w:r w:rsidR="00F90BC4" w:rsidRPr="00F14771">
              <w:rPr>
                <w:rFonts w:asciiTheme="minorHAnsi" w:hAnsiTheme="minorHAnsi" w:cstheme="minorHAnsi"/>
              </w:rPr>
              <w:t>Bid</w:t>
            </w:r>
            <w:r w:rsidR="007A4A07" w:rsidRPr="00F14771">
              <w:rPr>
                <w:rFonts w:asciiTheme="minorHAnsi" w:hAnsiTheme="minorHAnsi" w:cstheme="minorHAnsi"/>
              </w:rPr>
              <w:t xml:space="preserve"> during the period of </w:t>
            </w:r>
            <w:r w:rsidR="00F90BC4" w:rsidRPr="00F14771">
              <w:rPr>
                <w:rFonts w:asciiTheme="minorHAnsi" w:hAnsiTheme="minorHAnsi" w:cstheme="minorHAnsi"/>
              </w:rPr>
              <w:t>Bid</w:t>
            </w:r>
            <w:r w:rsidR="007A4A07" w:rsidRPr="00F14771">
              <w:rPr>
                <w:rFonts w:asciiTheme="minorHAnsi" w:hAnsiTheme="minorHAnsi" w:cstheme="minorHAnsi"/>
              </w:rPr>
              <w:t xml:space="preserve"> validity specified by the </w:t>
            </w:r>
            <w:r w:rsidR="00CD281A" w:rsidRPr="00F14771">
              <w:rPr>
                <w:rFonts w:asciiTheme="minorHAnsi" w:hAnsiTheme="minorHAnsi" w:cstheme="minorHAnsi"/>
              </w:rPr>
              <w:t>Bidder</w:t>
            </w:r>
            <w:r w:rsidR="007A4A07" w:rsidRPr="00F14771">
              <w:rPr>
                <w:rFonts w:asciiTheme="minorHAnsi" w:hAnsiTheme="minorHAnsi" w:cstheme="minorHAnsi"/>
              </w:rPr>
              <w:t xml:space="preserve"> on the </w:t>
            </w:r>
            <w:r w:rsidR="00F90BC4" w:rsidRPr="00F14771">
              <w:rPr>
                <w:rFonts w:asciiTheme="minorHAnsi" w:hAnsiTheme="minorHAnsi" w:cstheme="minorHAnsi"/>
              </w:rPr>
              <w:t>Bid</w:t>
            </w:r>
            <w:r w:rsidR="007A4A07" w:rsidRPr="00F14771">
              <w:rPr>
                <w:rFonts w:asciiTheme="minorHAnsi" w:hAnsiTheme="minorHAnsi" w:cstheme="minorHAnsi"/>
              </w:rPr>
              <w:t xml:space="preserve"> Form; or</w:t>
            </w:r>
          </w:p>
          <w:p w14:paraId="79E695A2" w14:textId="223C8613" w:rsidR="00E811BB" w:rsidRPr="00F14771" w:rsidRDefault="00E76546" w:rsidP="00B67D6E">
            <w:pPr>
              <w:pStyle w:val="ListParagraph"/>
              <w:numPr>
                <w:ilvl w:val="1"/>
                <w:numId w:val="34"/>
              </w:numPr>
              <w:tabs>
                <w:tab w:val="left" w:pos="540"/>
              </w:tabs>
              <w:suppressAutoHyphens/>
              <w:ind w:left="1260" w:right="-72"/>
              <w:rPr>
                <w:rFonts w:asciiTheme="minorHAnsi" w:hAnsiTheme="minorHAnsi" w:cstheme="minorHAnsi"/>
              </w:rPr>
            </w:pPr>
            <w:r w:rsidRPr="00F14771">
              <w:rPr>
                <w:rFonts w:asciiTheme="minorHAnsi" w:hAnsiTheme="minorHAnsi" w:cstheme="minorHAnsi"/>
              </w:rPr>
              <w:t xml:space="preserve">In </w:t>
            </w:r>
            <w:r w:rsidR="007A4A07" w:rsidRPr="00F14771">
              <w:rPr>
                <w:rFonts w:asciiTheme="minorHAnsi" w:hAnsiTheme="minorHAnsi" w:cstheme="minorHAnsi"/>
              </w:rPr>
              <w:t xml:space="preserve">the case of a successful </w:t>
            </w:r>
            <w:r w:rsidR="00CD281A" w:rsidRPr="00F14771">
              <w:rPr>
                <w:rFonts w:asciiTheme="minorHAnsi" w:hAnsiTheme="minorHAnsi" w:cstheme="minorHAnsi"/>
              </w:rPr>
              <w:t>Bidder</w:t>
            </w:r>
            <w:r w:rsidR="007A4A07" w:rsidRPr="00F14771">
              <w:rPr>
                <w:rFonts w:asciiTheme="minorHAnsi" w:hAnsiTheme="minorHAnsi" w:cstheme="minorHAnsi"/>
              </w:rPr>
              <w:t xml:space="preserve">, if the </w:t>
            </w:r>
            <w:r w:rsidR="00CD281A" w:rsidRPr="00F14771">
              <w:rPr>
                <w:rFonts w:asciiTheme="minorHAnsi" w:hAnsiTheme="minorHAnsi" w:cstheme="minorHAnsi"/>
              </w:rPr>
              <w:t>Bidder</w:t>
            </w:r>
            <w:r w:rsidR="007A4A07" w:rsidRPr="00F14771">
              <w:rPr>
                <w:rFonts w:asciiTheme="minorHAnsi" w:hAnsiTheme="minorHAnsi" w:cstheme="minorHAnsi"/>
              </w:rPr>
              <w:t>:</w:t>
            </w:r>
          </w:p>
          <w:p w14:paraId="6DA599BB" w14:textId="2F2F5836" w:rsidR="00E811BB" w:rsidRPr="00F14771" w:rsidRDefault="00E76546" w:rsidP="00B67D6E">
            <w:pPr>
              <w:pStyle w:val="ListParagraph"/>
              <w:numPr>
                <w:ilvl w:val="2"/>
                <w:numId w:val="34"/>
              </w:numPr>
              <w:tabs>
                <w:tab w:val="left" w:pos="540"/>
              </w:tabs>
              <w:suppressAutoHyphens/>
              <w:ind w:left="1420" w:right="-72"/>
              <w:rPr>
                <w:rFonts w:asciiTheme="minorHAnsi" w:hAnsiTheme="minorHAnsi" w:cstheme="minorHAnsi"/>
              </w:rPr>
            </w:pPr>
            <w:r w:rsidRPr="00F14771">
              <w:rPr>
                <w:rFonts w:asciiTheme="minorHAnsi" w:hAnsiTheme="minorHAnsi" w:cstheme="minorHAnsi"/>
              </w:rPr>
              <w:t xml:space="preserve">Fails </w:t>
            </w:r>
            <w:r w:rsidR="007A4A07" w:rsidRPr="00F14771">
              <w:rPr>
                <w:rFonts w:asciiTheme="minorHAnsi" w:hAnsiTheme="minorHAnsi" w:cstheme="minorHAnsi"/>
              </w:rPr>
              <w:t xml:space="preserve">to sign the contract in accordance with ITB Clause </w:t>
            </w:r>
            <w:r w:rsidR="00E07C52" w:rsidRPr="00F14771">
              <w:rPr>
                <w:rFonts w:asciiTheme="minorHAnsi" w:hAnsiTheme="minorHAnsi" w:cstheme="minorHAnsi"/>
              </w:rPr>
              <w:t>2.6.3</w:t>
            </w:r>
            <w:r w:rsidR="007A4A07" w:rsidRPr="00F14771">
              <w:rPr>
                <w:rFonts w:asciiTheme="minorHAnsi" w:hAnsiTheme="minorHAnsi" w:cstheme="minorHAnsi"/>
              </w:rPr>
              <w:t xml:space="preserve">; </w:t>
            </w:r>
            <w:r w:rsidR="007A4A07" w:rsidRPr="00F14771">
              <w:rPr>
                <w:rFonts w:asciiTheme="minorHAnsi" w:hAnsiTheme="minorHAnsi" w:cstheme="minorHAnsi"/>
                <w:b/>
              </w:rPr>
              <w:t>or</w:t>
            </w:r>
          </w:p>
          <w:p w14:paraId="2260B028" w14:textId="6CCEBB6F" w:rsidR="007A4A07" w:rsidRPr="00F14771" w:rsidRDefault="00E76546" w:rsidP="00B67D6E">
            <w:pPr>
              <w:pStyle w:val="ListParagraph"/>
              <w:numPr>
                <w:ilvl w:val="2"/>
                <w:numId w:val="34"/>
              </w:numPr>
              <w:tabs>
                <w:tab w:val="left" w:pos="540"/>
              </w:tabs>
              <w:suppressAutoHyphens/>
              <w:ind w:left="1420" w:right="-72"/>
              <w:rPr>
                <w:rFonts w:asciiTheme="minorHAnsi" w:hAnsiTheme="minorHAnsi" w:cstheme="minorHAnsi"/>
              </w:rPr>
            </w:pPr>
            <w:r w:rsidRPr="00F14771">
              <w:rPr>
                <w:rFonts w:asciiTheme="minorHAnsi" w:hAnsiTheme="minorHAnsi" w:cstheme="minorHAnsi"/>
              </w:rPr>
              <w:t xml:space="preserve">Fails </w:t>
            </w:r>
            <w:r w:rsidR="007A4A07" w:rsidRPr="00F14771">
              <w:rPr>
                <w:rFonts w:asciiTheme="minorHAnsi" w:hAnsiTheme="minorHAnsi" w:cstheme="minorHAnsi"/>
              </w:rPr>
              <w:t xml:space="preserve">to furnish </w:t>
            </w:r>
            <w:r w:rsidR="00202FD0" w:rsidRPr="00F14771">
              <w:rPr>
                <w:rFonts w:asciiTheme="minorHAnsi" w:hAnsiTheme="minorHAnsi" w:cstheme="minorHAnsi"/>
              </w:rPr>
              <w:t>Performance Guarantee</w:t>
            </w:r>
            <w:r w:rsidR="007A4A07" w:rsidRPr="00F14771">
              <w:rPr>
                <w:rFonts w:asciiTheme="minorHAnsi" w:hAnsiTheme="minorHAnsi" w:cstheme="minorHAnsi"/>
              </w:rPr>
              <w:t xml:space="preserve"> in accordance with </w:t>
            </w:r>
            <w:r w:rsidR="00E07C52" w:rsidRPr="00F14771">
              <w:rPr>
                <w:rFonts w:asciiTheme="minorHAnsi" w:hAnsiTheme="minorHAnsi" w:cstheme="minorHAnsi"/>
              </w:rPr>
              <w:t>ITB Clause 2.6.2; or</w:t>
            </w:r>
          </w:p>
          <w:p w14:paraId="775B34C0" w14:textId="3C14AE05" w:rsidR="00E07C52" w:rsidRPr="00F14771" w:rsidRDefault="00E76546" w:rsidP="004A68D2">
            <w:pPr>
              <w:pStyle w:val="ListParagraph"/>
              <w:numPr>
                <w:ilvl w:val="2"/>
                <w:numId w:val="34"/>
              </w:numPr>
              <w:tabs>
                <w:tab w:val="left" w:pos="540"/>
              </w:tabs>
              <w:suppressAutoHyphens/>
              <w:ind w:left="1420" w:right="-72"/>
              <w:rPr>
                <w:rFonts w:asciiTheme="minorHAnsi" w:hAnsiTheme="minorHAnsi" w:cstheme="minorHAnsi"/>
              </w:rPr>
            </w:pPr>
            <w:r w:rsidRPr="00F14771">
              <w:rPr>
                <w:rFonts w:asciiTheme="minorHAnsi" w:hAnsiTheme="minorHAnsi" w:cstheme="minorHAnsi"/>
              </w:rPr>
              <w:t xml:space="preserve">If </w:t>
            </w:r>
            <w:r w:rsidR="004A68D2" w:rsidRPr="00F14771">
              <w:rPr>
                <w:rFonts w:asciiTheme="minorHAnsi" w:hAnsiTheme="minorHAnsi" w:cstheme="minorHAnsi"/>
              </w:rPr>
              <w:t xml:space="preserve">the blacklisting proceedings </w:t>
            </w:r>
            <w:r w:rsidR="00E07C52" w:rsidRPr="00F14771">
              <w:rPr>
                <w:rFonts w:asciiTheme="minorHAnsi" w:hAnsiTheme="minorHAnsi" w:cstheme="minorHAnsi"/>
              </w:rPr>
              <w:t xml:space="preserve">under </w:t>
            </w:r>
            <w:r w:rsidR="004A68D2" w:rsidRPr="00F14771">
              <w:rPr>
                <w:rFonts w:asciiTheme="minorHAnsi" w:hAnsiTheme="minorHAnsi" w:cstheme="minorHAnsi"/>
              </w:rPr>
              <w:t xml:space="preserve">Section-17A </w:t>
            </w:r>
            <w:r w:rsidR="00E07C52" w:rsidRPr="00F14771">
              <w:rPr>
                <w:rFonts w:asciiTheme="minorHAnsi" w:hAnsiTheme="minorHAnsi" w:cstheme="minorHAnsi"/>
              </w:rPr>
              <w:t xml:space="preserve">of PPRA Act, 2009 </w:t>
            </w:r>
            <w:r w:rsidR="004A68D2" w:rsidRPr="00F14771">
              <w:rPr>
                <w:rFonts w:asciiTheme="minorHAnsi" w:hAnsiTheme="minorHAnsi" w:cstheme="minorHAnsi"/>
              </w:rPr>
              <w:t xml:space="preserve">read with Rule-21 of </w:t>
            </w:r>
            <w:r w:rsidR="00E07C52" w:rsidRPr="00F14771">
              <w:rPr>
                <w:rFonts w:asciiTheme="minorHAnsi" w:hAnsiTheme="minorHAnsi" w:cstheme="minorHAnsi"/>
              </w:rPr>
              <w:t>PPR-14</w:t>
            </w:r>
            <w:r w:rsidR="00C370C4" w:rsidRPr="00F14771">
              <w:rPr>
                <w:rFonts w:asciiTheme="minorHAnsi" w:hAnsiTheme="minorHAnsi" w:cstheme="minorHAnsi"/>
              </w:rPr>
              <w:t xml:space="preserve"> </w:t>
            </w:r>
            <w:proofErr w:type="gramStart"/>
            <w:r w:rsidR="00C370C4" w:rsidRPr="00F14771">
              <w:rPr>
                <w:rFonts w:asciiTheme="minorHAnsi" w:hAnsiTheme="minorHAnsi" w:cstheme="minorHAnsi"/>
              </w:rPr>
              <w:t>are initiated</w:t>
            </w:r>
            <w:proofErr w:type="gramEnd"/>
            <w:r w:rsidR="00C370C4" w:rsidRPr="00F14771">
              <w:rPr>
                <w:rFonts w:asciiTheme="minorHAnsi" w:hAnsiTheme="minorHAnsi" w:cstheme="minorHAnsi"/>
              </w:rPr>
              <w:t xml:space="preserve"> and the bidder is declared blacklisted after due process of law</w:t>
            </w:r>
            <w:r w:rsidR="00E07C52" w:rsidRPr="00F14771">
              <w:rPr>
                <w:rFonts w:asciiTheme="minorHAnsi" w:hAnsiTheme="minorHAnsi" w:cstheme="minorHAnsi"/>
              </w:rPr>
              <w:t>.</w:t>
            </w:r>
          </w:p>
        </w:tc>
      </w:tr>
      <w:tr w:rsidR="007A4A07" w:rsidRPr="00F14771" w14:paraId="61B53C24" w14:textId="77777777" w:rsidTr="00B67CA1">
        <w:tc>
          <w:tcPr>
            <w:tcW w:w="2160" w:type="dxa"/>
          </w:tcPr>
          <w:p w14:paraId="0393534A" w14:textId="2405D9E0" w:rsidR="007A4A07" w:rsidRPr="00F14771" w:rsidRDefault="00C87D84" w:rsidP="00125E1B">
            <w:pPr>
              <w:pStyle w:val="Heading3"/>
              <w:rPr>
                <w:rFonts w:asciiTheme="minorHAnsi" w:hAnsiTheme="minorHAnsi" w:cstheme="minorHAnsi"/>
              </w:rPr>
            </w:pPr>
            <w:bookmarkStart w:id="99" w:name="_Toc340548869"/>
            <w:bookmarkStart w:id="100" w:name="_Toc369258515"/>
            <w:bookmarkStart w:id="101" w:name="_Toc391117653"/>
            <w:bookmarkStart w:id="102" w:name="_Toc140051142"/>
            <w:r w:rsidRPr="00F14771">
              <w:rPr>
                <w:rFonts w:asciiTheme="minorHAnsi" w:hAnsiTheme="minorHAnsi" w:cstheme="minorHAnsi"/>
              </w:rPr>
              <w:lastRenderedPageBreak/>
              <w:t>2.3.</w:t>
            </w:r>
            <w:r w:rsidR="00125E1B" w:rsidRPr="00F14771">
              <w:rPr>
                <w:rFonts w:asciiTheme="minorHAnsi" w:hAnsiTheme="minorHAnsi" w:cstheme="minorHAnsi"/>
              </w:rPr>
              <w:t>8</w:t>
            </w:r>
            <w:r w:rsidR="007A4A07" w:rsidRPr="00F14771">
              <w:rPr>
                <w:rFonts w:asciiTheme="minorHAnsi" w:hAnsiTheme="minorHAnsi" w:cstheme="minorHAnsi"/>
              </w:rPr>
              <w:t>.</w:t>
            </w:r>
            <w:r w:rsidR="007A4A07" w:rsidRPr="00F14771">
              <w:rPr>
                <w:rFonts w:asciiTheme="minorHAnsi" w:hAnsiTheme="minorHAnsi" w:cstheme="minorHAnsi"/>
              </w:rPr>
              <w:tab/>
              <w:t xml:space="preserve">Period of Validity of </w:t>
            </w:r>
            <w:r w:rsidR="00F90BC4" w:rsidRPr="00F14771">
              <w:rPr>
                <w:rFonts w:asciiTheme="minorHAnsi" w:hAnsiTheme="minorHAnsi" w:cstheme="minorHAnsi"/>
              </w:rPr>
              <w:t>Bid</w:t>
            </w:r>
            <w:r w:rsidR="007A4A07" w:rsidRPr="00F14771">
              <w:rPr>
                <w:rFonts w:asciiTheme="minorHAnsi" w:hAnsiTheme="minorHAnsi" w:cstheme="minorHAnsi"/>
              </w:rPr>
              <w:t>s</w:t>
            </w:r>
            <w:bookmarkEnd w:id="99"/>
            <w:bookmarkEnd w:id="100"/>
            <w:bookmarkEnd w:id="101"/>
            <w:bookmarkEnd w:id="102"/>
          </w:p>
        </w:tc>
        <w:tc>
          <w:tcPr>
            <w:tcW w:w="6984" w:type="dxa"/>
          </w:tcPr>
          <w:p w14:paraId="45EEF362" w14:textId="103E0BC3" w:rsidR="007A4A07" w:rsidRPr="00F14771" w:rsidRDefault="00F90BC4" w:rsidP="00B67D6E">
            <w:pPr>
              <w:pStyle w:val="ListParagraph"/>
              <w:numPr>
                <w:ilvl w:val="0"/>
                <w:numId w:val="35"/>
              </w:numPr>
              <w:tabs>
                <w:tab w:val="left" w:pos="720"/>
              </w:tabs>
              <w:suppressAutoHyphens/>
              <w:spacing w:after="0"/>
              <w:rPr>
                <w:rFonts w:asciiTheme="minorHAnsi" w:hAnsiTheme="minorHAnsi" w:cstheme="minorHAnsi"/>
              </w:rPr>
            </w:pPr>
            <w:r w:rsidRPr="00F14771">
              <w:rPr>
                <w:rFonts w:asciiTheme="minorHAnsi" w:hAnsiTheme="minorHAnsi" w:cstheme="minorHAnsi"/>
              </w:rPr>
              <w:t>Bid</w:t>
            </w:r>
            <w:r w:rsidR="007A4A07" w:rsidRPr="00F14771">
              <w:rPr>
                <w:rFonts w:asciiTheme="minorHAnsi" w:hAnsiTheme="minorHAnsi" w:cstheme="minorHAnsi"/>
              </w:rPr>
              <w:t xml:space="preserve">s shall remain valid for the period specified in the </w:t>
            </w:r>
            <w:r w:rsidRPr="00F14771">
              <w:rPr>
                <w:rFonts w:asciiTheme="minorHAnsi" w:hAnsiTheme="minorHAnsi" w:cstheme="minorHAnsi"/>
              </w:rPr>
              <w:t>Bid</w:t>
            </w:r>
            <w:r w:rsidR="007A4A07" w:rsidRPr="00F14771">
              <w:rPr>
                <w:rFonts w:asciiTheme="minorHAnsi" w:hAnsiTheme="minorHAnsi" w:cstheme="minorHAnsi"/>
              </w:rPr>
              <w:t xml:space="preserve"> Data Sheet after the date of </w:t>
            </w:r>
            <w:r w:rsidRPr="00F14771">
              <w:rPr>
                <w:rFonts w:asciiTheme="minorHAnsi" w:hAnsiTheme="minorHAnsi" w:cstheme="minorHAnsi"/>
              </w:rPr>
              <w:t>Bid</w:t>
            </w:r>
            <w:r w:rsidR="007A4A07" w:rsidRPr="00F14771">
              <w:rPr>
                <w:rFonts w:asciiTheme="minorHAnsi" w:hAnsiTheme="minorHAnsi" w:cstheme="minorHAnsi"/>
              </w:rPr>
              <w:t xml:space="preserve"> opening prescribed by the </w:t>
            </w:r>
            <w:r w:rsidR="00EE7D0A" w:rsidRPr="00F14771">
              <w:rPr>
                <w:rFonts w:asciiTheme="minorHAnsi" w:hAnsiTheme="minorHAnsi" w:cstheme="minorHAnsi"/>
              </w:rPr>
              <w:t>Procuring Agency</w:t>
            </w:r>
            <w:r w:rsidR="00F748B4" w:rsidRPr="00F14771">
              <w:rPr>
                <w:rFonts w:asciiTheme="minorHAnsi" w:hAnsiTheme="minorHAnsi" w:cstheme="minorHAnsi"/>
              </w:rPr>
              <w:t>.</w:t>
            </w:r>
            <w:r w:rsidR="00481240" w:rsidRPr="00F14771">
              <w:rPr>
                <w:rFonts w:asciiTheme="minorHAnsi" w:hAnsiTheme="minorHAnsi" w:cstheme="minorHAnsi"/>
              </w:rPr>
              <w:t xml:space="preserve"> </w:t>
            </w:r>
            <w:r w:rsidR="007A4A07" w:rsidRPr="00F14771">
              <w:rPr>
                <w:rFonts w:asciiTheme="minorHAnsi" w:hAnsiTheme="minorHAnsi" w:cstheme="minorHAnsi"/>
              </w:rPr>
              <w:t xml:space="preserve">A </w:t>
            </w:r>
            <w:r w:rsidRPr="00F14771">
              <w:rPr>
                <w:rFonts w:asciiTheme="minorHAnsi" w:hAnsiTheme="minorHAnsi" w:cstheme="minorHAnsi"/>
              </w:rPr>
              <w:t>Bid</w:t>
            </w:r>
            <w:r w:rsidR="007A4A07" w:rsidRPr="00F14771">
              <w:rPr>
                <w:rFonts w:asciiTheme="minorHAnsi" w:hAnsiTheme="minorHAnsi" w:cstheme="minorHAnsi"/>
              </w:rPr>
              <w:t xml:space="preserve"> valid for a shorter period </w:t>
            </w:r>
            <w:proofErr w:type="gramStart"/>
            <w:r w:rsidR="00E66C59" w:rsidRPr="00F14771">
              <w:rPr>
                <w:rFonts w:asciiTheme="minorHAnsi" w:hAnsiTheme="minorHAnsi" w:cstheme="minorHAnsi"/>
              </w:rPr>
              <w:t xml:space="preserve">may </w:t>
            </w:r>
            <w:r w:rsidR="007A4A07" w:rsidRPr="00F14771">
              <w:rPr>
                <w:rFonts w:asciiTheme="minorHAnsi" w:hAnsiTheme="minorHAnsi" w:cstheme="minorHAnsi"/>
              </w:rPr>
              <w:t xml:space="preserve">be </w:t>
            </w:r>
            <w:r w:rsidR="007A4A07" w:rsidRPr="00F14771">
              <w:rPr>
                <w:rFonts w:asciiTheme="minorHAnsi" w:hAnsiTheme="minorHAnsi" w:cstheme="minorHAnsi"/>
              </w:rPr>
              <w:lastRenderedPageBreak/>
              <w:t>rejected</w:t>
            </w:r>
            <w:proofErr w:type="gramEnd"/>
            <w:r w:rsidR="007A4A07" w:rsidRPr="00F14771">
              <w:rPr>
                <w:rFonts w:asciiTheme="minorHAnsi" w:hAnsiTheme="minorHAnsi" w:cstheme="minorHAnsi"/>
              </w:rPr>
              <w:t xml:space="preserve"> by the </w:t>
            </w:r>
            <w:r w:rsidR="00EE7D0A" w:rsidRPr="00F14771">
              <w:rPr>
                <w:rFonts w:asciiTheme="minorHAnsi" w:hAnsiTheme="minorHAnsi" w:cstheme="minorHAnsi"/>
              </w:rPr>
              <w:t>Procuring Agency</w:t>
            </w:r>
            <w:r w:rsidR="007A4A07" w:rsidRPr="00F14771">
              <w:rPr>
                <w:rFonts w:asciiTheme="minorHAnsi" w:hAnsiTheme="minorHAnsi" w:cstheme="minorHAnsi"/>
              </w:rPr>
              <w:t xml:space="preserve"> as non</w:t>
            </w:r>
            <w:r w:rsidR="009A3342" w:rsidRPr="00F14771">
              <w:rPr>
                <w:rFonts w:asciiTheme="minorHAnsi" w:hAnsiTheme="minorHAnsi" w:cstheme="minorHAnsi"/>
              </w:rPr>
              <w:t>-</w:t>
            </w:r>
            <w:r w:rsidR="007A4A07" w:rsidRPr="00F14771">
              <w:rPr>
                <w:rFonts w:asciiTheme="minorHAnsi" w:hAnsiTheme="minorHAnsi" w:cstheme="minorHAnsi"/>
              </w:rPr>
              <w:t>responsive.</w:t>
            </w:r>
          </w:p>
          <w:p w14:paraId="7AFBD018" w14:textId="77777777" w:rsidR="00806E97" w:rsidRPr="00F14771" w:rsidRDefault="00806E97" w:rsidP="00E811BB">
            <w:pPr>
              <w:tabs>
                <w:tab w:val="left" w:pos="540"/>
              </w:tabs>
              <w:suppressAutoHyphens/>
              <w:ind w:left="360" w:hanging="144"/>
              <w:jc w:val="both"/>
              <w:rPr>
                <w:rFonts w:asciiTheme="minorHAnsi" w:hAnsiTheme="minorHAnsi" w:cstheme="minorHAnsi"/>
              </w:rPr>
            </w:pPr>
          </w:p>
          <w:p w14:paraId="109D4595" w14:textId="1385516C" w:rsidR="007A4A07" w:rsidRPr="00F14771" w:rsidRDefault="007A4A07" w:rsidP="00B67D6E">
            <w:pPr>
              <w:pStyle w:val="ListParagraph"/>
              <w:numPr>
                <w:ilvl w:val="0"/>
                <w:numId w:val="35"/>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In exceptional circumstances, the </w:t>
            </w:r>
            <w:r w:rsidR="00EE7D0A" w:rsidRPr="00F14771">
              <w:rPr>
                <w:rFonts w:asciiTheme="minorHAnsi" w:hAnsiTheme="minorHAnsi" w:cstheme="minorHAnsi"/>
              </w:rPr>
              <w:t>Procuring Agency</w:t>
            </w:r>
            <w:r w:rsidRPr="00F14771">
              <w:rPr>
                <w:rFonts w:asciiTheme="minorHAnsi" w:hAnsiTheme="minorHAnsi" w:cstheme="minorHAnsi"/>
              </w:rPr>
              <w:t xml:space="preserve"> may solicit the </w:t>
            </w:r>
            <w:r w:rsidR="00CD281A" w:rsidRPr="00F14771">
              <w:rPr>
                <w:rFonts w:asciiTheme="minorHAnsi" w:hAnsiTheme="minorHAnsi" w:cstheme="minorHAnsi"/>
              </w:rPr>
              <w:t>Bidder</w:t>
            </w:r>
            <w:r w:rsidRPr="00F14771">
              <w:rPr>
                <w:rFonts w:asciiTheme="minorHAnsi" w:hAnsiTheme="minorHAnsi" w:cstheme="minorHAnsi"/>
              </w:rPr>
              <w:t>’s consent to an extension of the period of validity</w:t>
            </w:r>
            <w:r w:rsidR="0010483C" w:rsidRPr="00F14771">
              <w:rPr>
                <w:rFonts w:asciiTheme="minorHAnsi" w:hAnsiTheme="minorHAnsi" w:cstheme="minorHAnsi"/>
              </w:rPr>
              <w:t xml:space="preserve"> </w:t>
            </w:r>
            <w:r w:rsidR="00D5293F" w:rsidRPr="00F14771">
              <w:rPr>
                <w:rFonts w:asciiTheme="minorHAnsi" w:hAnsiTheme="minorHAnsi" w:cstheme="minorHAnsi"/>
              </w:rPr>
              <w:t>(as per rule-28 of PPR-14)</w:t>
            </w:r>
            <w:r w:rsidRPr="00F14771">
              <w:rPr>
                <w:rFonts w:asciiTheme="minorHAnsi" w:hAnsiTheme="minorHAnsi" w:cstheme="minorHAnsi"/>
              </w:rPr>
              <w:t xml:space="preserve">. The request and the responses thereto </w:t>
            </w:r>
            <w:proofErr w:type="gramStart"/>
            <w:r w:rsidRPr="00F14771">
              <w:rPr>
                <w:rFonts w:asciiTheme="minorHAnsi" w:hAnsiTheme="minorHAnsi" w:cstheme="minorHAnsi"/>
              </w:rPr>
              <w:t>shall be made</w:t>
            </w:r>
            <w:proofErr w:type="gramEnd"/>
            <w:r w:rsidRPr="00F14771">
              <w:rPr>
                <w:rFonts w:asciiTheme="minorHAnsi" w:hAnsiTheme="minorHAnsi" w:cstheme="minorHAnsi"/>
              </w:rPr>
              <w:t xml:space="preserve"> in writing (or by email).  The </w:t>
            </w:r>
            <w:r w:rsidR="00F90BC4" w:rsidRPr="00F14771">
              <w:rPr>
                <w:rFonts w:asciiTheme="minorHAnsi" w:hAnsiTheme="minorHAnsi" w:cstheme="minorHAnsi"/>
              </w:rPr>
              <w:t>Bid</w:t>
            </w:r>
            <w:r w:rsidRPr="00F14771">
              <w:rPr>
                <w:rFonts w:asciiTheme="minorHAnsi" w:hAnsiTheme="minorHAnsi" w:cstheme="minorHAnsi"/>
              </w:rPr>
              <w:t xml:space="preserve"> security provided under </w:t>
            </w:r>
            <w:r w:rsidR="00F748B4" w:rsidRPr="00F14771">
              <w:rPr>
                <w:rFonts w:asciiTheme="minorHAnsi" w:hAnsiTheme="minorHAnsi" w:cstheme="minorHAnsi"/>
              </w:rPr>
              <w:t xml:space="preserve">ITB Clause 2.3.8 </w:t>
            </w:r>
            <w:proofErr w:type="gramStart"/>
            <w:r w:rsidRPr="00F14771">
              <w:rPr>
                <w:rFonts w:asciiTheme="minorHAnsi" w:hAnsiTheme="minorHAnsi" w:cstheme="minorHAnsi"/>
              </w:rPr>
              <w:t>shall also be suitably extended</w:t>
            </w:r>
            <w:proofErr w:type="gramEnd"/>
            <w:r w:rsidRPr="00F14771">
              <w:rPr>
                <w:rFonts w:asciiTheme="minorHAnsi" w:hAnsiTheme="minorHAnsi" w:cstheme="minorHAnsi"/>
              </w:rPr>
              <w:t xml:space="preserve">.  A </w:t>
            </w:r>
            <w:r w:rsidR="00CD281A" w:rsidRPr="00F14771">
              <w:rPr>
                <w:rFonts w:asciiTheme="minorHAnsi" w:hAnsiTheme="minorHAnsi" w:cstheme="minorHAnsi"/>
              </w:rPr>
              <w:t>Bidder</w:t>
            </w:r>
            <w:r w:rsidRPr="00F14771">
              <w:rPr>
                <w:rFonts w:asciiTheme="minorHAnsi" w:hAnsiTheme="minorHAnsi" w:cstheme="minorHAnsi"/>
              </w:rPr>
              <w:t xml:space="preserve"> may refuse the request without forfeiting its </w:t>
            </w:r>
            <w:r w:rsidR="00F90BC4" w:rsidRPr="00F14771">
              <w:rPr>
                <w:rFonts w:asciiTheme="minorHAnsi" w:hAnsiTheme="minorHAnsi" w:cstheme="minorHAnsi"/>
              </w:rPr>
              <w:t>Bid</w:t>
            </w:r>
            <w:r w:rsidRPr="00F14771">
              <w:rPr>
                <w:rFonts w:asciiTheme="minorHAnsi" w:hAnsiTheme="minorHAnsi" w:cstheme="minorHAnsi"/>
              </w:rPr>
              <w:t xml:space="preserve"> security.  A </w:t>
            </w:r>
            <w:r w:rsidR="00CD281A" w:rsidRPr="00F14771">
              <w:rPr>
                <w:rFonts w:asciiTheme="minorHAnsi" w:hAnsiTheme="minorHAnsi" w:cstheme="minorHAnsi"/>
              </w:rPr>
              <w:t>Bidder</w:t>
            </w:r>
            <w:r w:rsidRPr="00F14771">
              <w:rPr>
                <w:rFonts w:asciiTheme="minorHAnsi" w:hAnsiTheme="minorHAnsi" w:cstheme="minorHAnsi"/>
              </w:rPr>
              <w:t xml:space="preserve"> </w:t>
            </w:r>
            <w:r w:rsidR="00481240" w:rsidRPr="00F14771">
              <w:rPr>
                <w:rFonts w:asciiTheme="minorHAnsi" w:hAnsiTheme="minorHAnsi" w:cstheme="minorHAnsi"/>
              </w:rPr>
              <w:t xml:space="preserve">accepting </w:t>
            </w:r>
            <w:r w:rsidRPr="00F14771">
              <w:rPr>
                <w:rFonts w:asciiTheme="minorHAnsi" w:hAnsiTheme="minorHAnsi" w:cstheme="minorHAnsi"/>
              </w:rPr>
              <w:t xml:space="preserve">the request will not be required nor permitted to modify its </w:t>
            </w:r>
            <w:r w:rsidR="00F90BC4" w:rsidRPr="00F14771">
              <w:rPr>
                <w:rFonts w:asciiTheme="minorHAnsi" w:hAnsiTheme="minorHAnsi" w:cstheme="minorHAnsi"/>
              </w:rPr>
              <w:t>Bid</w:t>
            </w:r>
            <w:r w:rsidR="00481240" w:rsidRPr="00F14771">
              <w:rPr>
                <w:rFonts w:asciiTheme="minorHAnsi" w:hAnsiTheme="minorHAnsi" w:cstheme="minorHAnsi"/>
              </w:rPr>
              <w:t xml:space="preserve">. </w:t>
            </w:r>
          </w:p>
          <w:p w14:paraId="4EBDC82D" w14:textId="30BCD29D" w:rsidR="007A4A07" w:rsidRPr="00F14771" w:rsidRDefault="007A4A07" w:rsidP="00F748B4">
            <w:pPr>
              <w:tabs>
                <w:tab w:val="left" w:pos="540"/>
              </w:tabs>
              <w:suppressAutoHyphens/>
              <w:rPr>
                <w:rFonts w:asciiTheme="minorHAnsi" w:hAnsiTheme="minorHAnsi" w:cstheme="minorHAnsi"/>
              </w:rPr>
            </w:pPr>
          </w:p>
        </w:tc>
      </w:tr>
      <w:tr w:rsidR="007A4A07" w:rsidRPr="00F14771" w14:paraId="033B93CC" w14:textId="77777777" w:rsidTr="00B67CA1">
        <w:tc>
          <w:tcPr>
            <w:tcW w:w="2160" w:type="dxa"/>
          </w:tcPr>
          <w:p w14:paraId="00D10A19" w14:textId="61A77D4E" w:rsidR="007A4A07" w:rsidRPr="00F14771" w:rsidRDefault="00C87D84" w:rsidP="00125E1B">
            <w:pPr>
              <w:pStyle w:val="Heading3"/>
              <w:rPr>
                <w:rFonts w:asciiTheme="minorHAnsi" w:hAnsiTheme="minorHAnsi" w:cstheme="minorHAnsi"/>
              </w:rPr>
            </w:pPr>
            <w:bookmarkStart w:id="103" w:name="_Toc340548870"/>
            <w:bookmarkStart w:id="104" w:name="_Toc369258516"/>
            <w:bookmarkStart w:id="105" w:name="_Toc391117654"/>
            <w:bookmarkStart w:id="106" w:name="_Toc140051143"/>
            <w:r w:rsidRPr="00F14771">
              <w:rPr>
                <w:rFonts w:asciiTheme="minorHAnsi" w:hAnsiTheme="minorHAnsi" w:cstheme="minorHAnsi"/>
              </w:rPr>
              <w:lastRenderedPageBreak/>
              <w:t>2.3.</w:t>
            </w:r>
            <w:r w:rsidR="00125E1B" w:rsidRPr="00F14771">
              <w:rPr>
                <w:rFonts w:asciiTheme="minorHAnsi" w:hAnsiTheme="minorHAnsi" w:cstheme="minorHAnsi"/>
              </w:rPr>
              <w:t>9</w:t>
            </w:r>
            <w:r w:rsidR="007A4A07" w:rsidRPr="00F14771">
              <w:rPr>
                <w:rFonts w:asciiTheme="minorHAnsi" w:hAnsiTheme="minorHAnsi" w:cstheme="minorHAnsi"/>
              </w:rPr>
              <w:t>.</w:t>
            </w:r>
            <w:r w:rsidR="007A4A07" w:rsidRPr="00F14771">
              <w:rPr>
                <w:rFonts w:asciiTheme="minorHAnsi" w:hAnsiTheme="minorHAnsi" w:cstheme="minorHAnsi"/>
              </w:rPr>
              <w:tab/>
              <w:t xml:space="preserve">Format and Signing of </w:t>
            </w:r>
            <w:r w:rsidR="00F90BC4" w:rsidRPr="00F14771">
              <w:rPr>
                <w:rFonts w:asciiTheme="minorHAnsi" w:hAnsiTheme="minorHAnsi" w:cstheme="minorHAnsi"/>
              </w:rPr>
              <w:t>Bid</w:t>
            </w:r>
            <w:bookmarkEnd w:id="103"/>
            <w:bookmarkEnd w:id="104"/>
            <w:bookmarkEnd w:id="105"/>
            <w:bookmarkEnd w:id="106"/>
          </w:p>
        </w:tc>
        <w:tc>
          <w:tcPr>
            <w:tcW w:w="6984" w:type="dxa"/>
          </w:tcPr>
          <w:p w14:paraId="6E7D0C77" w14:textId="50587776" w:rsidR="007A4A07" w:rsidRPr="00F14771" w:rsidRDefault="007A4A07" w:rsidP="00B67D6E">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shall prepare an original and the number of copies of the </w:t>
            </w:r>
            <w:r w:rsidR="00F90BC4" w:rsidRPr="00F14771">
              <w:rPr>
                <w:rFonts w:asciiTheme="minorHAnsi" w:hAnsiTheme="minorHAnsi" w:cstheme="minorHAnsi"/>
              </w:rPr>
              <w:t>Bid</w:t>
            </w:r>
            <w:r w:rsidRPr="00F14771">
              <w:rPr>
                <w:rFonts w:asciiTheme="minorHAnsi" w:hAnsiTheme="minorHAnsi" w:cstheme="minorHAnsi"/>
              </w:rPr>
              <w:t xml:space="preserve"> indicated in the </w:t>
            </w:r>
            <w:r w:rsidR="00F90BC4" w:rsidRPr="00F14771">
              <w:rPr>
                <w:rFonts w:asciiTheme="minorHAnsi" w:hAnsiTheme="minorHAnsi" w:cstheme="minorHAnsi"/>
              </w:rPr>
              <w:t>Bid</w:t>
            </w:r>
            <w:r w:rsidRPr="00F14771">
              <w:rPr>
                <w:rFonts w:asciiTheme="minorHAnsi" w:hAnsiTheme="minorHAnsi" w:cstheme="minorHAnsi"/>
              </w:rPr>
              <w:t xml:space="preserve"> Data Sheet, clearly marking each “ORIGINAL </w:t>
            </w:r>
            <w:r w:rsidR="00F90BC4" w:rsidRPr="00F14771">
              <w:rPr>
                <w:rFonts w:asciiTheme="minorHAnsi" w:hAnsiTheme="minorHAnsi" w:cstheme="minorHAnsi"/>
              </w:rPr>
              <w:t>BID</w:t>
            </w:r>
            <w:r w:rsidRPr="00F14771">
              <w:rPr>
                <w:rFonts w:asciiTheme="minorHAnsi" w:hAnsiTheme="minorHAnsi" w:cstheme="minorHAnsi"/>
              </w:rPr>
              <w:t xml:space="preserve">” and “COPY OF </w:t>
            </w:r>
            <w:r w:rsidR="00F90BC4" w:rsidRPr="00F14771">
              <w:rPr>
                <w:rFonts w:asciiTheme="minorHAnsi" w:hAnsiTheme="minorHAnsi" w:cstheme="minorHAnsi"/>
              </w:rPr>
              <w:t>BID</w:t>
            </w:r>
            <w:r w:rsidRPr="00F14771">
              <w:rPr>
                <w:rFonts w:asciiTheme="minorHAnsi" w:hAnsiTheme="minorHAnsi" w:cstheme="minorHAnsi"/>
              </w:rPr>
              <w:t>,” as appropriate.  In the event of any discrepancy between</w:t>
            </w:r>
            <w:r w:rsidR="009C3542" w:rsidRPr="00F14771">
              <w:rPr>
                <w:rFonts w:asciiTheme="minorHAnsi" w:hAnsiTheme="minorHAnsi" w:cstheme="minorHAnsi"/>
              </w:rPr>
              <w:t xml:space="preserve"> them, the original shall prevail</w:t>
            </w:r>
            <w:r w:rsidRPr="00F14771">
              <w:rPr>
                <w:rFonts w:asciiTheme="minorHAnsi" w:hAnsiTheme="minorHAnsi" w:cstheme="minorHAnsi"/>
              </w:rPr>
              <w:t>.</w:t>
            </w:r>
          </w:p>
          <w:p w14:paraId="6CEBD4B6" w14:textId="6560B13D" w:rsidR="00401C51" w:rsidRPr="00F14771" w:rsidRDefault="00C370C4" w:rsidP="00C370C4">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The Bidder shall authorize a person/ persons for signing, submission and further correspondence with Procuring Agency on behalf of bidder. Authority letter must be part of bid. However, in case of any issue bidder shall be responsible for all consequences.</w:t>
            </w:r>
            <w:r w:rsidR="00401C51" w:rsidRPr="00F14771">
              <w:rPr>
                <w:rFonts w:asciiTheme="minorHAnsi" w:hAnsiTheme="minorHAnsi" w:cstheme="minorHAnsi"/>
              </w:rPr>
              <w:t xml:space="preserve">       </w:t>
            </w:r>
          </w:p>
          <w:p w14:paraId="4E541197" w14:textId="77777777" w:rsidR="007A4A07" w:rsidRPr="00F14771" w:rsidRDefault="007A4A07" w:rsidP="00557132">
            <w:pPr>
              <w:tabs>
                <w:tab w:val="left" w:pos="540"/>
              </w:tabs>
              <w:suppressAutoHyphens/>
              <w:ind w:left="360" w:hanging="144"/>
              <w:jc w:val="both"/>
              <w:rPr>
                <w:rFonts w:asciiTheme="minorHAnsi" w:hAnsiTheme="minorHAnsi" w:cstheme="minorHAnsi"/>
              </w:rPr>
            </w:pPr>
          </w:p>
          <w:p w14:paraId="0A33A381" w14:textId="5384B836" w:rsidR="007A4A07" w:rsidRPr="00F14771" w:rsidRDefault="007A4A07" w:rsidP="00B67D6E">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original and the copy or copies of the </w:t>
            </w:r>
            <w:r w:rsidR="00F90BC4" w:rsidRPr="00F14771">
              <w:rPr>
                <w:rFonts w:asciiTheme="minorHAnsi" w:hAnsiTheme="minorHAnsi" w:cstheme="minorHAnsi"/>
              </w:rPr>
              <w:t>Bid</w:t>
            </w:r>
            <w:r w:rsidRPr="00F14771">
              <w:rPr>
                <w:rFonts w:asciiTheme="minorHAnsi" w:hAnsiTheme="minorHAnsi" w:cstheme="minorHAnsi"/>
              </w:rPr>
              <w:t xml:space="preserve"> shall be typed or written in indelible ink and </w:t>
            </w:r>
            <w:proofErr w:type="gramStart"/>
            <w:r w:rsidRPr="00F14771">
              <w:rPr>
                <w:rFonts w:asciiTheme="minorHAnsi" w:hAnsiTheme="minorHAnsi" w:cstheme="minorHAnsi"/>
              </w:rPr>
              <w:t>shall be signed</w:t>
            </w:r>
            <w:proofErr w:type="gramEnd"/>
            <w:r w:rsidRPr="00F14771">
              <w:rPr>
                <w:rFonts w:asciiTheme="minorHAnsi" w:hAnsiTheme="minorHAnsi" w:cstheme="minorHAnsi"/>
              </w:rPr>
              <w:t xml:space="preserve"> by the </w:t>
            </w:r>
            <w:r w:rsidR="00CD281A" w:rsidRPr="00F14771">
              <w:rPr>
                <w:rFonts w:asciiTheme="minorHAnsi" w:hAnsiTheme="minorHAnsi" w:cstheme="minorHAnsi"/>
              </w:rPr>
              <w:t>Bidder</w:t>
            </w:r>
            <w:r w:rsidRPr="00F14771">
              <w:rPr>
                <w:rFonts w:asciiTheme="minorHAnsi" w:hAnsiTheme="minorHAnsi" w:cstheme="minorHAnsi"/>
              </w:rPr>
              <w:t xml:space="preserve"> or a person duly authorized to bind the </w:t>
            </w:r>
            <w:r w:rsidR="00CD281A" w:rsidRPr="00F14771">
              <w:rPr>
                <w:rFonts w:asciiTheme="minorHAnsi" w:hAnsiTheme="minorHAnsi" w:cstheme="minorHAnsi"/>
              </w:rPr>
              <w:t>Bidder</w:t>
            </w:r>
            <w:r w:rsidRPr="00F14771">
              <w:rPr>
                <w:rFonts w:asciiTheme="minorHAnsi" w:hAnsiTheme="minorHAnsi" w:cstheme="minorHAnsi"/>
              </w:rPr>
              <w:t xml:space="preserve"> to the contract.  All pages of the </w:t>
            </w:r>
            <w:proofErr w:type="gramStart"/>
            <w:r w:rsidR="00F90BC4" w:rsidRPr="00F14771">
              <w:rPr>
                <w:rFonts w:asciiTheme="minorHAnsi" w:hAnsiTheme="minorHAnsi" w:cstheme="minorHAnsi"/>
              </w:rPr>
              <w:t>Bid</w:t>
            </w:r>
            <w:r w:rsidRPr="00F14771">
              <w:rPr>
                <w:rFonts w:asciiTheme="minorHAnsi" w:hAnsiTheme="minorHAnsi" w:cstheme="minorHAnsi"/>
              </w:rPr>
              <w:t>,</w:t>
            </w:r>
            <w:proofErr w:type="gramEnd"/>
            <w:r w:rsidRPr="00F14771">
              <w:rPr>
                <w:rFonts w:asciiTheme="minorHAnsi" w:hAnsiTheme="minorHAnsi" w:cstheme="minorHAnsi"/>
              </w:rPr>
              <w:t xml:space="preserve"> shall be </w:t>
            </w:r>
            <w:r w:rsidR="00E43E1E" w:rsidRPr="00F14771">
              <w:rPr>
                <w:rFonts w:asciiTheme="minorHAnsi" w:hAnsiTheme="minorHAnsi" w:cstheme="minorHAnsi"/>
              </w:rPr>
              <w:t>signed and stamped</w:t>
            </w:r>
            <w:r w:rsidRPr="00F14771">
              <w:rPr>
                <w:rFonts w:asciiTheme="minorHAnsi" w:hAnsiTheme="minorHAnsi" w:cstheme="minorHAnsi"/>
              </w:rPr>
              <w:t xml:space="preserve"> </w:t>
            </w:r>
            <w:r w:rsidR="00363796" w:rsidRPr="00F14771">
              <w:rPr>
                <w:rFonts w:asciiTheme="minorHAnsi" w:hAnsiTheme="minorHAnsi" w:cstheme="minorHAnsi"/>
              </w:rPr>
              <w:t xml:space="preserve">by the </w:t>
            </w:r>
            <w:r w:rsidR="00C27C5E" w:rsidRPr="00F14771">
              <w:rPr>
                <w:rFonts w:asciiTheme="minorHAnsi" w:hAnsiTheme="minorHAnsi" w:cstheme="minorHAnsi"/>
              </w:rPr>
              <w:t xml:space="preserve">authorized </w:t>
            </w:r>
            <w:r w:rsidR="00363796" w:rsidRPr="00F14771">
              <w:rPr>
                <w:rFonts w:asciiTheme="minorHAnsi" w:hAnsiTheme="minorHAnsi" w:cstheme="minorHAnsi"/>
              </w:rPr>
              <w:t>person</w:t>
            </w:r>
            <w:r w:rsidRPr="00F14771">
              <w:rPr>
                <w:rFonts w:asciiTheme="minorHAnsi" w:hAnsiTheme="minorHAnsi" w:cstheme="minorHAnsi"/>
              </w:rPr>
              <w:t>.</w:t>
            </w:r>
          </w:p>
          <w:p w14:paraId="7A143093" w14:textId="77777777" w:rsidR="007A4A07" w:rsidRPr="00F14771" w:rsidRDefault="007A4A07" w:rsidP="00557132">
            <w:pPr>
              <w:tabs>
                <w:tab w:val="left" w:pos="540"/>
              </w:tabs>
              <w:suppressAutoHyphens/>
              <w:ind w:left="360" w:hanging="144"/>
              <w:jc w:val="both"/>
              <w:rPr>
                <w:rFonts w:asciiTheme="minorHAnsi" w:hAnsiTheme="minorHAnsi" w:cstheme="minorHAnsi"/>
              </w:rPr>
            </w:pPr>
          </w:p>
          <w:p w14:paraId="4F166D12" w14:textId="3B15A49B" w:rsidR="00481240" w:rsidRPr="00F14771" w:rsidRDefault="007A4A07" w:rsidP="00B67D6E">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Any interlineation, erasures, or overwriting shall be valid only if </w:t>
            </w:r>
            <w:proofErr w:type="gramStart"/>
            <w:r w:rsidRPr="00F14771">
              <w:rPr>
                <w:rFonts w:asciiTheme="minorHAnsi" w:hAnsiTheme="minorHAnsi" w:cstheme="minorHAnsi"/>
              </w:rPr>
              <w:t xml:space="preserve">they are initialed by the </w:t>
            </w:r>
            <w:r w:rsidR="00C477F4" w:rsidRPr="00F14771">
              <w:rPr>
                <w:rFonts w:asciiTheme="minorHAnsi" w:hAnsiTheme="minorHAnsi" w:cstheme="minorHAnsi"/>
              </w:rPr>
              <w:t xml:space="preserve">authorized </w:t>
            </w:r>
            <w:r w:rsidRPr="00F14771">
              <w:rPr>
                <w:rFonts w:asciiTheme="minorHAnsi" w:hAnsiTheme="minorHAnsi" w:cstheme="minorHAnsi"/>
              </w:rPr>
              <w:t xml:space="preserve">person </w:t>
            </w:r>
            <w:r w:rsidR="00C477F4" w:rsidRPr="00F14771">
              <w:rPr>
                <w:rFonts w:asciiTheme="minorHAnsi" w:hAnsiTheme="minorHAnsi" w:cstheme="minorHAnsi"/>
              </w:rPr>
              <w:t xml:space="preserve">for </w:t>
            </w:r>
            <w:r w:rsidRPr="00F14771">
              <w:rPr>
                <w:rFonts w:asciiTheme="minorHAnsi" w:hAnsiTheme="minorHAnsi" w:cstheme="minorHAnsi"/>
              </w:rPr>
              <w:t xml:space="preserve">signing the </w:t>
            </w:r>
            <w:r w:rsidR="00F90BC4" w:rsidRPr="00F14771">
              <w:rPr>
                <w:rFonts w:asciiTheme="minorHAnsi" w:hAnsiTheme="minorHAnsi" w:cstheme="minorHAnsi"/>
              </w:rPr>
              <w:t>Bid</w:t>
            </w:r>
            <w:proofErr w:type="gramEnd"/>
            <w:r w:rsidRPr="00F14771">
              <w:rPr>
                <w:rFonts w:asciiTheme="minorHAnsi" w:hAnsiTheme="minorHAnsi" w:cstheme="minorHAnsi"/>
              </w:rPr>
              <w:t>.</w:t>
            </w:r>
          </w:p>
          <w:p w14:paraId="4AFE6343" w14:textId="1DD6A580" w:rsidR="0092161E" w:rsidRPr="00F14771" w:rsidRDefault="00481240" w:rsidP="00481240">
            <w:pPr>
              <w:tabs>
                <w:tab w:val="left" w:pos="720"/>
              </w:tabs>
              <w:suppressAutoHyphens/>
              <w:rPr>
                <w:rFonts w:asciiTheme="minorHAnsi" w:hAnsiTheme="minorHAnsi" w:cstheme="minorHAnsi"/>
              </w:rPr>
            </w:pPr>
            <w:r w:rsidRPr="00F14771">
              <w:rPr>
                <w:rFonts w:asciiTheme="minorHAnsi" w:hAnsiTheme="minorHAnsi" w:cstheme="minorHAnsi"/>
              </w:rPr>
              <w:t xml:space="preserve"> </w:t>
            </w:r>
          </w:p>
          <w:p w14:paraId="76E44111" w14:textId="7A647442" w:rsidR="0092161E" w:rsidRPr="00F14771" w:rsidRDefault="0092161E" w:rsidP="00B67D6E">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original and the copy or copies of the Bid shall be typed or written in indelible ink and </w:t>
            </w:r>
            <w:proofErr w:type="gramStart"/>
            <w:r w:rsidRPr="00F14771">
              <w:rPr>
                <w:rFonts w:asciiTheme="minorHAnsi" w:hAnsiTheme="minorHAnsi" w:cstheme="minorHAnsi"/>
              </w:rPr>
              <w:t>shall be signed</w:t>
            </w:r>
            <w:proofErr w:type="gramEnd"/>
            <w:r w:rsidRPr="00F14771">
              <w:rPr>
                <w:rFonts w:asciiTheme="minorHAnsi" w:hAnsiTheme="minorHAnsi" w:cstheme="minorHAnsi"/>
              </w:rPr>
              <w:t xml:space="preserve"> by the </w:t>
            </w:r>
            <w:r w:rsidR="00CD281A" w:rsidRPr="00F14771">
              <w:rPr>
                <w:rFonts w:asciiTheme="minorHAnsi" w:hAnsiTheme="minorHAnsi" w:cstheme="minorHAnsi"/>
              </w:rPr>
              <w:t>Bidder</w:t>
            </w:r>
            <w:r w:rsidRPr="00F14771">
              <w:rPr>
                <w:rFonts w:asciiTheme="minorHAnsi" w:hAnsiTheme="minorHAnsi" w:cstheme="minorHAnsi"/>
              </w:rPr>
              <w:t xml:space="preserve"> or a person duly authorized to sign on behalf of the </w:t>
            </w:r>
            <w:r w:rsidR="00CD281A" w:rsidRPr="00F14771">
              <w:rPr>
                <w:rFonts w:asciiTheme="minorHAnsi" w:hAnsiTheme="minorHAnsi" w:cstheme="minorHAnsi"/>
              </w:rPr>
              <w:t>Bidder</w:t>
            </w:r>
            <w:r w:rsidR="00481240" w:rsidRPr="00F14771">
              <w:rPr>
                <w:rFonts w:asciiTheme="minorHAnsi" w:hAnsiTheme="minorHAnsi" w:cstheme="minorHAnsi"/>
              </w:rPr>
              <w:t xml:space="preserve">. </w:t>
            </w:r>
            <w:r w:rsidRPr="00F14771">
              <w:rPr>
                <w:rFonts w:asciiTheme="minorHAnsi" w:hAnsiTheme="minorHAnsi" w:cstheme="minorHAnsi"/>
              </w:rPr>
              <w:t xml:space="preserve">This authorization shall consist of a written confirmation as specified in the </w:t>
            </w:r>
            <w:r w:rsidRPr="00F14771">
              <w:rPr>
                <w:rFonts w:asciiTheme="minorHAnsi" w:hAnsiTheme="minorHAnsi" w:cstheme="minorHAnsi"/>
                <w:b/>
              </w:rPr>
              <w:t>BDS</w:t>
            </w:r>
            <w:r w:rsidRPr="00F14771">
              <w:rPr>
                <w:rFonts w:asciiTheme="minorHAnsi" w:hAnsiTheme="minorHAnsi" w:cstheme="minorHAnsi"/>
              </w:rPr>
              <w:t xml:space="preserve"> and </w:t>
            </w:r>
            <w:proofErr w:type="gramStart"/>
            <w:r w:rsidRPr="00F14771">
              <w:rPr>
                <w:rFonts w:asciiTheme="minorHAnsi" w:hAnsiTheme="minorHAnsi" w:cstheme="minorHAnsi"/>
              </w:rPr>
              <w:t>shall be attached</w:t>
            </w:r>
            <w:proofErr w:type="gramEnd"/>
            <w:r w:rsidRPr="00F14771">
              <w:rPr>
                <w:rFonts w:asciiTheme="minorHAnsi" w:hAnsiTheme="minorHAnsi" w:cstheme="minorHAnsi"/>
              </w:rPr>
              <w:t xml:space="preserve"> to the Bid. The name and position held by each person signing the authorization must be typed or printed below the signature. </w:t>
            </w:r>
            <w:r w:rsidR="00CC0EAF" w:rsidRPr="00F14771">
              <w:rPr>
                <w:rFonts w:asciiTheme="minorHAnsi" w:hAnsiTheme="minorHAnsi" w:cstheme="minorHAnsi"/>
              </w:rPr>
              <w:t xml:space="preserve">All pages of the </w:t>
            </w:r>
            <w:proofErr w:type="gramStart"/>
            <w:r w:rsidR="00CC0EAF" w:rsidRPr="00F14771">
              <w:rPr>
                <w:rFonts w:asciiTheme="minorHAnsi" w:hAnsiTheme="minorHAnsi" w:cstheme="minorHAnsi"/>
              </w:rPr>
              <w:t>Bid,</w:t>
            </w:r>
            <w:proofErr w:type="gramEnd"/>
            <w:r w:rsidR="00CC0EAF" w:rsidRPr="00F14771">
              <w:rPr>
                <w:rFonts w:asciiTheme="minorHAnsi" w:hAnsiTheme="minorHAnsi" w:cstheme="minorHAnsi"/>
              </w:rPr>
              <w:t xml:space="preserve"> shall be signed and stamped by the authorized person.</w:t>
            </w:r>
          </w:p>
          <w:p w14:paraId="2DA11560" w14:textId="77777777" w:rsidR="0092161E" w:rsidRPr="00F14771" w:rsidRDefault="0092161E" w:rsidP="0092161E">
            <w:pPr>
              <w:pStyle w:val="ListParagraph"/>
              <w:spacing w:after="0"/>
              <w:rPr>
                <w:rFonts w:asciiTheme="minorHAnsi" w:hAnsiTheme="minorHAnsi" w:cstheme="minorHAnsi"/>
              </w:rPr>
            </w:pPr>
          </w:p>
          <w:p w14:paraId="2083CC7A" w14:textId="363309B1" w:rsidR="0092161E" w:rsidRPr="00F14771" w:rsidRDefault="0092161E" w:rsidP="00B67D6E">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Any interlineations, erasures, or overwriting shall be valid only if they are signed by the person or persons signing the </w:t>
            </w:r>
            <w:r w:rsidR="00CD281A" w:rsidRPr="00F14771">
              <w:rPr>
                <w:rFonts w:asciiTheme="minorHAnsi" w:hAnsiTheme="minorHAnsi" w:cstheme="minorHAnsi"/>
              </w:rPr>
              <w:lastRenderedPageBreak/>
              <w:t>Bidder</w:t>
            </w:r>
            <w:r w:rsidRPr="00F14771">
              <w:rPr>
                <w:rFonts w:asciiTheme="minorHAnsi" w:hAnsiTheme="minorHAnsi" w:cstheme="minorHAnsi"/>
              </w:rPr>
              <w:t>.</w:t>
            </w:r>
          </w:p>
          <w:p w14:paraId="7B483910" w14:textId="77777777" w:rsidR="0092161E" w:rsidRPr="00F14771" w:rsidRDefault="0092161E" w:rsidP="0092161E">
            <w:pPr>
              <w:pStyle w:val="ListParagraph"/>
              <w:spacing w:after="0"/>
              <w:rPr>
                <w:rFonts w:asciiTheme="minorHAnsi" w:hAnsiTheme="minorHAnsi" w:cstheme="minorHAnsi"/>
              </w:rPr>
            </w:pPr>
          </w:p>
          <w:p w14:paraId="490C984D" w14:textId="57E91B00" w:rsidR="0092161E" w:rsidRPr="00F14771" w:rsidRDefault="0092161E" w:rsidP="00B67D6E">
            <w:pPr>
              <w:pStyle w:val="ListParagraph"/>
              <w:numPr>
                <w:ilvl w:val="0"/>
                <w:numId w:val="36"/>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shall furnish information as described in the Form of Bid on commissions or gratuities, if any, paid or to </w:t>
            </w:r>
            <w:proofErr w:type="gramStart"/>
            <w:r w:rsidRPr="00F14771">
              <w:rPr>
                <w:rFonts w:asciiTheme="minorHAnsi" w:hAnsiTheme="minorHAnsi" w:cstheme="minorHAnsi"/>
              </w:rPr>
              <w:t>be paid</w:t>
            </w:r>
            <w:proofErr w:type="gramEnd"/>
            <w:r w:rsidRPr="00F14771">
              <w:rPr>
                <w:rFonts w:asciiTheme="minorHAnsi" w:hAnsiTheme="minorHAnsi" w:cstheme="minorHAnsi"/>
              </w:rPr>
              <w:t xml:space="preserve"> to agents relating to this Bid and to contract execution if the </w:t>
            </w:r>
            <w:r w:rsidR="00CD281A" w:rsidRPr="00F14771">
              <w:rPr>
                <w:rFonts w:asciiTheme="minorHAnsi" w:hAnsiTheme="minorHAnsi" w:cstheme="minorHAnsi"/>
              </w:rPr>
              <w:t>Bidder</w:t>
            </w:r>
            <w:r w:rsidRPr="00F14771">
              <w:rPr>
                <w:rFonts w:asciiTheme="minorHAnsi" w:hAnsiTheme="minorHAnsi" w:cstheme="minorHAnsi"/>
              </w:rPr>
              <w:t xml:space="preserve"> is awarded the contract.</w:t>
            </w:r>
          </w:p>
        </w:tc>
      </w:tr>
    </w:tbl>
    <w:p w14:paraId="1A6C30E4" w14:textId="0836C29C" w:rsidR="007A4A07" w:rsidRPr="00F14771" w:rsidRDefault="00C87D84" w:rsidP="00605046">
      <w:pPr>
        <w:pStyle w:val="Heading2"/>
        <w:rPr>
          <w:rFonts w:asciiTheme="minorHAnsi" w:hAnsiTheme="minorHAnsi" w:cstheme="minorHAnsi"/>
        </w:rPr>
      </w:pPr>
      <w:bookmarkStart w:id="107" w:name="_Toc340548871"/>
      <w:bookmarkStart w:id="108" w:name="_Toc369258517"/>
      <w:bookmarkStart w:id="109" w:name="_Toc391117655"/>
      <w:bookmarkStart w:id="110" w:name="_Toc140051144"/>
      <w:r w:rsidRPr="00F14771">
        <w:rPr>
          <w:rFonts w:asciiTheme="minorHAnsi" w:hAnsiTheme="minorHAnsi" w:cstheme="minorHAnsi"/>
        </w:rPr>
        <w:lastRenderedPageBreak/>
        <w:t>2.4</w:t>
      </w:r>
      <w:r w:rsidR="006D7178" w:rsidRPr="00F14771">
        <w:rPr>
          <w:rFonts w:asciiTheme="minorHAnsi" w:hAnsiTheme="minorHAnsi" w:cstheme="minorHAnsi"/>
        </w:rPr>
        <w:t>. Submission</w:t>
      </w:r>
      <w:r w:rsidR="007A4A07" w:rsidRPr="00F14771">
        <w:rPr>
          <w:rFonts w:asciiTheme="minorHAnsi" w:hAnsiTheme="minorHAnsi" w:cstheme="minorHAnsi"/>
        </w:rPr>
        <w:t xml:space="preserve"> of </w:t>
      </w:r>
      <w:r w:rsidR="00F90BC4" w:rsidRPr="00F14771">
        <w:rPr>
          <w:rFonts w:asciiTheme="minorHAnsi" w:hAnsiTheme="minorHAnsi" w:cstheme="minorHAnsi"/>
        </w:rPr>
        <w:t>Bid</w:t>
      </w:r>
      <w:r w:rsidR="007A4A07" w:rsidRPr="00F14771">
        <w:rPr>
          <w:rFonts w:asciiTheme="minorHAnsi" w:hAnsiTheme="minorHAnsi" w:cstheme="minorHAnsi"/>
        </w:rPr>
        <w:t>s</w:t>
      </w:r>
      <w:bookmarkEnd w:id="107"/>
      <w:bookmarkEnd w:id="108"/>
      <w:bookmarkEnd w:id="109"/>
      <w:bookmarkEnd w:id="110"/>
    </w:p>
    <w:p w14:paraId="439C57F8" w14:textId="77777777" w:rsidR="007A4A07" w:rsidRPr="00F14771" w:rsidRDefault="007A4A07" w:rsidP="007A4A07">
      <w:pPr>
        <w:pStyle w:val="Head21"/>
        <w:rPr>
          <w:rFonts w:asciiTheme="minorHAnsi" w:hAnsiTheme="minorHAnsi" w:cstheme="minorHAnsi"/>
        </w:rPr>
      </w:pPr>
    </w:p>
    <w:tbl>
      <w:tblPr>
        <w:tblW w:w="0" w:type="auto"/>
        <w:tblLayout w:type="fixed"/>
        <w:tblLook w:val="0000" w:firstRow="0" w:lastRow="0" w:firstColumn="0" w:lastColumn="0" w:noHBand="0" w:noVBand="0"/>
      </w:tblPr>
      <w:tblGrid>
        <w:gridCol w:w="2160"/>
        <w:gridCol w:w="6984"/>
      </w:tblGrid>
      <w:tr w:rsidR="007A4A07" w:rsidRPr="00F14771" w14:paraId="0514E29C" w14:textId="77777777" w:rsidTr="00B67CA1">
        <w:tc>
          <w:tcPr>
            <w:tcW w:w="2160" w:type="dxa"/>
          </w:tcPr>
          <w:p w14:paraId="5FE7A753" w14:textId="258C3C6F" w:rsidR="007A4A07" w:rsidRPr="00F14771" w:rsidRDefault="00C87D84" w:rsidP="00605046">
            <w:pPr>
              <w:pStyle w:val="Heading3"/>
              <w:rPr>
                <w:rFonts w:asciiTheme="minorHAnsi" w:hAnsiTheme="minorHAnsi" w:cstheme="minorHAnsi"/>
              </w:rPr>
            </w:pPr>
            <w:bookmarkStart w:id="111" w:name="_Toc340548872"/>
            <w:bookmarkStart w:id="112" w:name="_Toc369258518"/>
            <w:bookmarkStart w:id="113" w:name="_Toc391117656"/>
            <w:bookmarkStart w:id="114" w:name="_Toc140051145"/>
            <w:r w:rsidRPr="00F14771">
              <w:rPr>
                <w:rFonts w:asciiTheme="minorHAnsi" w:hAnsiTheme="minorHAnsi" w:cstheme="minorHAnsi"/>
              </w:rPr>
              <w:t>2.4.1</w:t>
            </w:r>
            <w:r w:rsidR="007A4A07" w:rsidRPr="00F14771">
              <w:rPr>
                <w:rFonts w:asciiTheme="minorHAnsi" w:hAnsiTheme="minorHAnsi" w:cstheme="minorHAnsi"/>
              </w:rPr>
              <w:tab/>
              <w:t xml:space="preserve">Sealing and Marking of </w:t>
            </w:r>
            <w:r w:rsidR="00F90BC4" w:rsidRPr="00F14771">
              <w:rPr>
                <w:rFonts w:asciiTheme="minorHAnsi" w:hAnsiTheme="minorHAnsi" w:cstheme="minorHAnsi"/>
              </w:rPr>
              <w:t>Bid</w:t>
            </w:r>
            <w:r w:rsidR="007A4A07" w:rsidRPr="00F14771">
              <w:rPr>
                <w:rFonts w:asciiTheme="minorHAnsi" w:hAnsiTheme="minorHAnsi" w:cstheme="minorHAnsi"/>
              </w:rPr>
              <w:t>s</w:t>
            </w:r>
            <w:bookmarkEnd w:id="111"/>
            <w:bookmarkEnd w:id="112"/>
            <w:bookmarkEnd w:id="113"/>
            <w:bookmarkEnd w:id="114"/>
          </w:p>
        </w:tc>
        <w:tc>
          <w:tcPr>
            <w:tcW w:w="6984" w:type="dxa"/>
          </w:tcPr>
          <w:p w14:paraId="550AFA03" w14:textId="19EC3E53" w:rsidR="007A4A07" w:rsidRPr="00F14771" w:rsidRDefault="002F5A42"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As per Rule 24, t</w:t>
            </w:r>
            <w:r w:rsidR="007A4A07" w:rsidRPr="00F14771">
              <w:rPr>
                <w:rFonts w:asciiTheme="minorHAnsi" w:hAnsiTheme="minorHAnsi" w:cstheme="minorHAnsi"/>
              </w:rPr>
              <w:t xml:space="preserve">he </w:t>
            </w:r>
            <w:r w:rsidR="00CD281A" w:rsidRPr="00F14771">
              <w:rPr>
                <w:rFonts w:asciiTheme="minorHAnsi" w:hAnsiTheme="minorHAnsi" w:cstheme="minorHAnsi"/>
              </w:rPr>
              <w:t>Bidder</w:t>
            </w:r>
            <w:r w:rsidR="007A4A07" w:rsidRPr="00F14771">
              <w:rPr>
                <w:rFonts w:asciiTheme="minorHAnsi" w:hAnsiTheme="minorHAnsi" w:cstheme="minorHAnsi"/>
              </w:rPr>
              <w:t xml:space="preserve"> shall seal the original and each copy of the </w:t>
            </w:r>
            <w:r w:rsidR="00F90BC4" w:rsidRPr="00F14771">
              <w:rPr>
                <w:rFonts w:asciiTheme="minorHAnsi" w:hAnsiTheme="minorHAnsi" w:cstheme="minorHAnsi"/>
              </w:rPr>
              <w:t>Bid</w:t>
            </w:r>
            <w:r w:rsidR="007A4A07" w:rsidRPr="00F14771">
              <w:rPr>
                <w:rFonts w:asciiTheme="minorHAnsi" w:hAnsiTheme="minorHAnsi" w:cstheme="minorHAnsi"/>
              </w:rPr>
              <w:t xml:space="preserve"> in separate envelopes, duly marking the envelopes as “ORIGINAL” and “COPY.”  The envelopes </w:t>
            </w:r>
            <w:proofErr w:type="gramStart"/>
            <w:r w:rsidR="007A4A07" w:rsidRPr="00F14771">
              <w:rPr>
                <w:rFonts w:asciiTheme="minorHAnsi" w:hAnsiTheme="minorHAnsi" w:cstheme="minorHAnsi"/>
              </w:rPr>
              <w:t>shall then be sealed</w:t>
            </w:r>
            <w:proofErr w:type="gramEnd"/>
            <w:r w:rsidR="007A4A07" w:rsidRPr="00F14771">
              <w:rPr>
                <w:rFonts w:asciiTheme="minorHAnsi" w:hAnsiTheme="minorHAnsi" w:cstheme="minorHAnsi"/>
              </w:rPr>
              <w:t xml:space="preserve"> in an outer envelope.</w:t>
            </w:r>
          </w:p>
          <w:p w14:paraId="561C3865" w14:textId="77777777" w:rsidR="00CB7D8D" w:rsidRPr="00F14771" w:rsidRDefault="00CB7D8D" w:rsidP="00CB7D8D">
            <w:pPr>
              <w:pStyle w:val="ListParagraph"/>
              <w:suppressAutoHyphens/>
              <w:spacing w:after="0"/>
              <w:ind w:right="-72" w:firstLine="0"/>
              <w:rPr>
                <w:rFonts w:asciiTheme="minorHAnsi" w:hAnsiTheme="minorHAnsi" w:cstheme="minorHAnsi"/>
              </w:rPr>
            </w:pPr>
          </w:p>
          <w:p w14:paraId="4E3E24FA" w14:textId="086B03DF" w:rsidR="007A4A07" w:rsidRPr="00F14771" w:rsidRDefault="007A4A07"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The inner and outer envelopes shall:</w:t>
            </w:r>
          </w:p>
          <w:p w14:paraId="21B0E1CA" w14:textId="26F54AE0" w:rsidR="007A4A07" w:rsidRPr="00F14771" w:rsidRDefault="007A4A07" w:rsidP="00B67D6E">
            <w:pPr>
              <w:pStyle w:val="ListParagraph"/>
              <w:numPr>
                <w:ilvl w:val="1"/>
                <w:numId w:val="37"/>
              </w:numPr>
              <w:suppressAutoHyphens/>
              <w:spacing w:after="0"/>
              <w:ind w:left="1080" w:right="-72"/>
              <w:rPr>
                <w:rFonts w:asciiTheme="minorHAnsi" w:hAnsiTheme="minorHAnsi" w:cstheme="minorHAnsi"/>
              </w:rPr>
            </w:pPr>
            <w:r w:rsidRPr="00F14771">
              <w:rPr>
                <w:rFonts w:asciiTheme="minorHAnsi" w:hAnsiTheme="minorHAnsi" w:cstheme="minorHAnsi"/>
              </w:rPr>
              <w:t xml:space="preserve">be addressed to the </w:t>
            </w:r>
            <w:r w:rsidR="00EE7D0A" w:rsidRPr="00F14771">
              <w:rPr>
                <w:rFonts w:asciiTheme="minorHAnsi" w:hAnsiTheme="minorHAnsi" w:cstheme="minorHAnsi"/>
              </w:rPr>
              <w:t>Procuring Agency</w:t>
            </w:r>
            <w:r w:rsidRPr="00F14771">
              <w:rPr>
                <w:rFonts w:asciiTheme="minorHAnsi" w:hAnsiTheme="minorHAnsi" w:cstheme="minorHAnsi"/>
              </w:rPr>
              <w:t xml:space="preserve"> at the address given in the </w:t>
            </w:r>
            <w:r w:rsidR="00F90BC4" w:rsidRPr="00F14771">
              <w:rPr>
                <w:rFonts w:asciiTheme="minorHAnsi" w:hAnsiTheme="minorHAnsi" w:cstheme="minorHAnsi"/>
              </w:rPr>
              <w:t>Bid</w:t>
            </w:r>
            <w:r w:rsidRPr="00F14771">
              <w:rPr>
                <w:rFonts w:asciiTheme="minorHAnsi" w:hAnsiTheme="minorHAnsi" w:cstheme="minorHAnsi"/>
              </w:rPr>
              <w:t xml:space="preserve"> Data Sheet; and</w:t>
            </w:r>
          </w:p>
          <w:p w14:paraId="47579F66" w14:textId="4E85DEE6" w:rsidR="007A4A07" w:rsidRPr="00F14771" w:rsidRDefault="007A4A07" w:rsidP="00B67D6E">
            <w:pPr>
              <w:pStyle w:val="ListParagraph"/>
              <w:numPr>
                <w:ilvl w:val="1"/>
                <w:numId w:val="37"/>
              </w:numPr>
              <w:suppressAutoHyphens/>
              <w:spacing w:after="0"/>
              <w:ind w:left="1080" w:right="-72"/>
              <w:rPr>
                <w:rFonts w:asciiTheme="minorHAnsi" w:hAnsiTheme="minorHAnsi" w:cstheme="minorHAnsi"/>
              </w:rPr>
            </w:pPr>
            <w:proofErr w:type="gramStart"/>
            <w:r w:rsidRPr="00F14771">
              <w:rPr>
                <w:rFonts w:asciiTheme="minorHAnsi" w:hAnsiTheme="minorHAnsi" w:cstheme="minorHAnsi"/>
              </w:rPr>
              <w:t>bear</w:t>
            </w:r>
            <w:proofErr w:type="gramEnd"/>
            <w:r w:rsidRPr="00F14771">
              <w:rPr>
                <w:rFonts w:asciiTheme="minorHAnsi" w:hAnsiTheme="minorHAnsi" w:cstheme="minorHAnsi"/>
              </w:rPr>
              <w:t xml:space="preserve"> the title of procurement Activity indicated in the </w:t>
            </w:r>
            <w:r w:rsidR="00F90BC4" w:rsidRPr="00F14771">
              <w:rPr>
                <w:rFonts w:asciiTheme="minorHAnsi" w:hAnsiTheme="minorHAnsi" w:cstheme="minorHAnsi"/>
              </w:rPr>
              <w:t>Bid</w:t>
            </w:r>
            <w:r w:rsidRPr="00F14771">
              <w:rPr>
                <w:rFonts w:asciiTheme="minorHAnsi" w:hAnsiTheme="minorHAnsi" w:cstheme="minorHAnsi"/>
              </w:rPr>
              <w:t xml:space="preserve"> Data S</w:t>
            </w:r>
            <w:r w:rsidR="00E847E7" w:rsidRPr="00F14771">
              <w:rPr>
                <w:rFonts w:asciiTheme="minorHAnsi" w:hAnsiTheme="minorHAnsi" w:cstheme="minorHAnsi"/>
              </w:rPr>
              <w:t xml:space="preserve">heet, the Invitation to </w:t>
            </w:r>
            <w:r w:rsidR="00F90BC4" w:rsidRPr="00F14771">
              <w:rPr>
                <w:rFonts w:asciiTheme="minorHAnsi" w:hAnsiTheme="minorHAnsi" w:cstheme="minorHAnsi"/>
              </w:rPr>
              <w:t>Bid</w:t>
            </w:r>
            <w:r w:rsidR="00E847E7" w:rsidRPr="00F14771">
              <w:rPr>
                <w:rFonts w:asciiTheme="minorHAnsi" w:hAnsiTheme="minorHAnsi" w:cstheme="minorHAnsi"/>
              </w:rPr>
              <w:t>s (IT</w:t>
            </w:r>
            <w:r w:rsidRPr="00F14771">
              <w:rPr>
                <w:rFonts w:asciiTheme="minorHAnsi" w:hAnsiTheme="minorHAnsi" w:cstheme="minorHAnsi"/>
              </w:rPr>
              <w:t xml:space="preserve">B) title and number indicated in the </w:t>
            </w:r>
            <w:r w:rsidR="00F90BC4" w:rsidRPr="00F14771">
              <w:rPr>
                <w:rFonts w:asciiTheme="minorHAnsi" w:hAnsiTheme="minorHAnsi" w:cstheme="minorHAnsi"/>
              </w:rPr>
              <w:t>Bid</w:t>
            </w:r>
            <w:r w:rsidRPr="00F14771">
              <w:rPr>
                <w:rFonts w:asciiTheme="minorHAnsi" w:hAnsiTheme="minorHAnsi" w:cstheme="minorHAnsi"/>
              </w:rPr>
              <w:t xml:space="preserve"> Data Sheet, and a statement:  “DO NOT OPEN BEFORE</w:t>
            </w:r>
            <w:r w:rsidR="009C3542" w:rsidRPr="00F14771">
              <w:rPr>
                <w:rFonts w:asciiTheme="minorHAnsi" w:hAnsiTheme="minorHAnsi" w:cstheme="minorHAnsi"/>
              </w:rPr>
              <w:t>….. (time and date)</w:t>
            </w:r>
            <w:r w:rsidRPr="00F14771">
              <w:rPr>
                <w:rFonts w:asciiTheme="minorHAnsi" w:hAnsiTheme="minorHAnsi" w:cstheme="minorHAnsi"/>
              </w:rPr>
              <w:t xml:space="preserve">,” </w:t>
            </w:r>
            <w:r w:rsidR="00EC19A1" w:rsidRPr="00F14771">
              <w:rPr>
                <w:rFonts w:asciiTheme="minorHAnsi" w:hAnsiTheme="minorHAnsi" w:cstheme="minorHAnsi"/>
                <w:i/>
              </w:rPr>
              <w:t>[</w:t>
            </w:r>
            <w:r w:rsidRPr="00F14771">
              <w:rPr>
                <w:rFonts w:asciiTheme="minorHAnsi" w:hAnsiTheme="minorHAnsi" w:cstheme="minorHAnsi"/>
                <w:i/>
              </w:rPr>
              <w:t xml:space="preserve">to </w:t>
            </w:r>
            <w:proofErr w:type="gramStart"/>
            <w:r w:rsidRPr="00F14771">
              <w:rPr>
                <w:rFonts w:asciiTheme="minorHAnsi" w:hAnsiTheme="minorHAnsi" w:cstheme="minorHAnsi"/>
                <w:i/>
              </w:rPr>
              <w:t>be completed</w:t>
            </w:r>
            <w:proofErr w:type="gramEnd"/>
            <w:r w:rsidRPr="00F14771">
              <w:rPr>
                <w:rFonts w:asciiTheme="minorHAnsi" w:hAnsiTheme="minorHAnsi" w:cstheme="minorHAnsi"/>
                <w:i/>
              </w:rPr>
              <w:t xml:space="preserve"> with the time and the date specified in the </w:t>
            </w:r>
            <w:r w:rsidR="00F90BC4" w:rsidRPr="00F14771">
              <w:rPr>
                <w:rFonts w:asciiTheme="minorHAnsi" w:hAnsiTheme="minorHAnsi" w:cstheme="minorHAnsi"/>
                <w:i/>
              </w:rPr>
              <w:t>Bid</w:t>
            </w:r>
            <w:r w:rsidRPr="00F14771">
              <w:rPr>
                <w:rFonts w:asciiTheme="minorHAnsi" w:hAnsiTheme="minorHAnsi" w:cstheme="minorHAnsi"/>
                <w:i/>
              </w:rPr>
              <w:t xml:space="preserve"> Data Sheet, pursuant to ITB Clause </w:t>
            </w:r>
            <w:r w:rsidR="00EC19A1" w:rsidRPr="00F14771">
              <w:rPr>
                <w:rFonts w:asciiTheme="minorHAnsi" w:hAnsiTheme="minorHAnsi" w:cstheme="minorHAnsi"/>
                <w:i/>
              </w:rPr>
              <w:t>2.4.2.]</w:t>
            </w:r>
          </w:p>
          <w:p w14:paraId="13AC6551" w14:textId="77777777" w:rsidR="00CB7D8D" w:rsidRPr="00F14771" w:rsidRDefault="00CB7D8D" w:rsidP="00CB7D8D">
            <w:pPr>
              <w:pStyle w:val="ListParagraph"/>
              <w:tabs>
                <w:tab w:val="left" w:pos="1080"/>
              </w:tabs>
              <w:suppressAutoHyphens/>
              <w:spacing w:after="0"/>
              <w:ind w:left="1440" w:right="-72" w:firstLine="0"/>
              <w:rPr>
                <w:rFonts w:asciiTheme="minorHAnsi" w:hAnsiTheme="minorHAnsi" w:cstheme="minorHAnsi"/>
              </w:rPr>
            </w:pPr>
          </w:p>
          <w:p w14:paraId="77434C9E" w14:textId="37141C22" w:rsidR="007A4A07" w:rsidRPr="00F14771" w:rsidRDefault="007A4A07"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 xml:space="preserve">The inner envelopes shall also indicate the name and address of the </w:t>
            </w:r>
            <w:r w:rsidR="00CD281A" w:rsidRPr="00F14771">
              <w:rPr>
                <w:rFonts w:asciiTheme="minorHAnsi" w:hAnsiTheme="minorHAnsi" w:cstheme="minorHAnsi"/>
              </w:rPr>
              <w:t>Bidder</w:t>
            </w:r>
            <w:r w:rsidRPr="00F14771">
              <w:rPr>
                <w:rFonts w:asciiTheme="minorHAnsi" w:hAnsiTheme="minorHAnsi" w:cstheme="minorHAnsi"/>
              </w:rPr>
              <w:t xml:space="preserve"> to enable the </w:t>
            </w:r>
            <w:r w:rsidR="00F90BC4" w:rsidRPr="00F14771">
              <w:rPr>
                <w:rFonts w:asciiTheme="minorHAnsi" w:hAnsiTheme="minorHAnsi" w:cstheme="minorHAnsi"/>
              </w:rPr>
              <w:t>Bid</w:t>
            </w:r>
            <w:r w:rsidRPr="00F14771">
              <w:rPr>
                <w:rFonts w:asciiTheme="minorHAnsi" w:hAnsiTheme="minorHAnsi" w:cstheme="minorHAnsi"/>
              </w:rPr>
              <w:t xml:space="preserve"> to </w:t>
            </w:r>
            <w:proofErr w:type="gramStart"/>
            <w:r w:rsidRPr="00F14771">
              <w:rPr>
                <w:rFonts w:asciiTheme="minorHAnsi" w:hAnsiTheme="minorHAnsi" w:cstheme="minorHAnsi"/>
              </w:rPr>
              <w:t>be returned</w:t>
            </w:r>
            <w:proofErr w:type="gramEnd"/>
            <w:r w:rsidRPr="00F14771">
              <w:rPr>
                <w:rFonts w:asciiTheme="minorHAnsi" w:hAnsiTheme="minorHAnsi" w:cstheme="minorHAnsi"/>
              </w:rPr>
              <w:t xml:space="preserve"> unopened in case it is declared “late”.</w:t>
            </w:r>
          </w:p>
          <w:p w14:paraId="744C10CC" w14:textId="77777777" w:rsidR="003C2E0D" w:rsidRPr="00F14771" w:rsidRDefault="003C2E0D" w:rsidP="003C2E0D">
            <w:pPr>
              <w:pStyle w:val="ListParagraph"/>
              <w:suppressAutoHyphens/>
              <w:spacing w:after="0"/>
              <w:ind w:right="-72" w:firstLine="0"/>
              <w:rPr>
                <w:rFonts w:asciiTheme="minorHAnsi" w:hAnsiTheme="minorHAnsi" w:cstheme="minorHAnsi"/>
              </w:rPr>
            </w:pPr>
          </w:p>
          <w:p w14:paraId="496C423A" w14:textId="7A78B181" w:rsidR="00CB7D8D" w:rsidRPr="00F14771" w:rsidRDefault="007A4A07"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 xml:space="preserve">If the outer envelope is not sealed and marked as required by </w:t>
            </w:r>
            <w:r w:rsidR="00EC19A1" w:rsidRPr="00F14771">
              <w:rPr>
                <w:rFonts w:asciiTheme="minorHAnsi" w:hAnsiTheme="minorHAnsi" w:cstheme="minorHAnsi"/>
              </w:rPr>
              <w:t>ITB Clause 2.4.1 (i)</w:t>
            </w:r>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will assume no responsibility for the </w:t>
            </w:r>
            <w:r w:rsidR="00F90BC4" w:rsidRPr="00F14771">
              <w:rPr>
                <w:rFonts w:asciiTheme="minorHAnsi" w:hAnsiTheme="minorHAnsi" w:cstheme="minorHAnsi"/>
              </w:rPr>
              <w:t>Bid</w:t>
            </w:r>
            <w:r w:rsidRPr="00F14771">
              <w:rPr>
                <w:rFonts w:asciiTheme="minorHAnsi" w:hAnsiTheme="minorHAnsi" w:cstheme="minorHAnsi"/>
              </w:rPr>
              <w:t>’s misplacement or premature opening.</w:t>
            </w:r>
          </w:p>
          <w:p w14:paraId="252D4F95" w14:textId="77777777" w:rsidR="003C2E0D" w:rsidRPr="00F14771" w:rsidRDefault="003C2E0D" w:rsidP="003C2E0D">
            <w:pPr>
              <w:suppressAutoHyphens/>
              <w:ind w:right="-72"/>
              <w:rPr>
                <w:rFonts w:asciiTheme="minorHAnsi" w:hAnsiTheme="minorHAnsi" w:cstheme="minorHAnsi"/>
              </w:rPr>
            </w:pPr>
          </w:p>
          <w:p w14:paraId="1C8B0384" w14:textId="1351CE20" w:rsidR="00CB7D8D" w:rsidRPr="00F14771" w:rsidRDefault="00CB7D8D"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 xml:space="preserve">In case of Single Stage One Envelope Procedure, the </w:t>
            </w:r>
            <w:r w:rsidR="00CD281A" w:rsidRPr="00F14771">
              <w:rPr>
                <w:rFonts w:asciiTheme="minorHAnsi" w:hAnsiTheme="minorHAnsi" w:cstheme="minorHAnsi"/>
              </w:rPr>
              <w:t>Bidder</w:t>
            </w:r>
            <w:r w:rsidRPr="00F14771">
              <w:rPr>
                <w:rFonts w:asciiTheme="minorHAnsi" w:hAnsiTheme="minorHAnsi" w:cstheme="minorHAnsi"/>
              </w:rPr>
              <w:t xml:space="preserve"> shall seal the original and each copy of the Bid in separate envelopes, duly marking the envelopes as “ORIGINAL” and “COPY.” The envelopes </w:t>
            </w:r>
            <w:proofErr w:type="gramStart"/>
            <w:r w:rsidRPr="00F14771">
              <w:rPr>
                <w:rFonts w:asciiTheme="minorHAnsi" w:hAnsiTheme="minorHAnsi" w:cstheme="minorHAnsi"/>
              </w:rPr>
              <w:t>shall then be sealed</w:t>
            </w:r>
            <w:proofErr w:type="gramEnd"/>
            <w:r w:rsidRPr="00F14771">
              <w:rPr>
                <w:rFonts w:asciiTheme="minorHAnsi" w:hAnsiTheme="minorHAnsi" w:cstheme="minorHAnsi"/>
              </w:rPr>
              <w:t xml:space="preserve"> in an outer envelope securely sealed in such a manner that opening and resealing cannot be achieved undetected.</w:t>
            </w:r>
          </w:p>
          <w:p w14:paraId="5859438F" w14:textId="15163AFB" w:rsidR="00CB7D8D" w:rsidRDefault="00CB7D8D" w:rsidP="00CB7D8D">
            <w:pPr>
              <w:pStyle w:val="ListParagraph"/>
              <w:tabs>
                <w:tab w:val="left" w:pos="540"/>
              </w:tabs>
              <w:suppressAutoHyphens/>
              <w:spacing w:after="0"/>
              <w:ind w:right="-72" w:firstLine="0"/>
              <w:rPr>
                <w:rFonts w:asciiTheme="minorHAnsi" w:hAnsiTheme="minorHAnsi" w:cstheme="minorHAnsi"/>
              </w:rPr>
            </w:pPr>
            <w:r w:rsidRPr="00F14771">
              <w:rPr>
                <w:rFonts w:asciiTheme="minorHAnsi" w:hAnsiTheme="minorHAnsi" w:cstheme="minorHAnsi"/>
                <w:b/>
              </w:rPr>
              <w:t>Note:</w:t>
            </w:r>
            <w:r w:rsidRPr="00F14771">
              <w:rPr>
                <w:rFonts w:asciiTheme="minorHAnsi" w:hAnsiTheme="minorHAnsi" w:cstheme="minorHAnsi"/>
              </w:rPr>
              <w:t xml:space="preserve"> The envelopes shall be sealed and marked in accordance with the bidding procedur</w:t>
            </w:r>
            <w:r w:rsidR="00481240" w:rsidRPr="00F14771">
              <w:rPr>
                <w:rFonts w:asciiTheme="minorHAnsi" w:hAnsiTheme="minorHAnsi" w:cstheme="minorHAnsi"/>
              </w:rPr>
              <w:t>e adopted as referred in Rule-38 of PPR-2014, which shall have precedence.</w:t>
            </w:r>
          </w:p>
          <w:p w14:paraId="10E15E04" w14:textId="77777777" w:rsidR="00E76546" w:rsidRPr="00F14771" w:rsidRDefault="00E76546" w:rsidP="00CB7D8D">
            <w:pPr>
              <w:pStyle w:val="ListParagraph"/>
              <w:tabs>
                <w:tab w:val="left" w:pos="540"/>
              </w:tabs>
              <w:suppressAutoHyphens/>
              <w:spacing w:after="0"/>
              <w:ind w:right="-72" w:firstLine="0"/>
              <w:rPr>
                <w:rFonts w:asciiTheme="minorHAnsi" w:hAnsiTheme="minorHAnsi" w:cstheme="minorHAnsi"/>
              </w:rPr>
            </w:pPr>
          </w:p>
          <w:p w14:paraId="2A3EDB5D" w14:textId="77777777" w:rsidR="00CB7D8D" w:rsidRPr="00F14771" w:rsidRDefault="00CB7D8D"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The inner and outer envelopes shall:</w:t>
            </w:r>
          </w:p>
          <w:p w14:paraId="6EAC7B31" w14:textId="73A9AF6C" w:rsidR="00CB7D8D" w:rsidRPr="00F14771" w:rsidRDefault="00E76546" w:rsidP="00B67D6E">
            <w:pPr>
              <w:pStyle w:val="ListParagraph"/>
              <w:numPr>
                <w:ilvl w:val="3"/>
                <w:numId w:val="34"/>
              </w:numPr>
              <w:spacing w:after="0" w:line="276" w:lineRule="auto"/>
              <w:ind w:left="1080"/>
              <w:rPr>
                <w:rFonts w:asciiTheme="minorHAnsi" w:hAnsiTheme="minorHAnsi" w:cstheme="minorHAnsi"/>
              </w:rPr>
            </w:pPr>
            <w:r w:rsidRPr="00F14771">
              <w:rPr>
                <w:rFonts w:asciiTheme="minorHAnsi" w:hAnsiTheme="minorHAnsi" w:cstheme="minorHAnsi"/>
              </w:rPr>
              <w:lastRenderedPageBreak/>
              <w:t xml:space="preserve">Be </w:t>
            </w:r>
            <w:r w:rsidR="00CB7D8D" w:rsidRPr="00F14771">
              <w:rPr>
                <w:rFonts w:asciiTheme="minorHAnsi" w:hAnsiTheme="minorHAnsi" w:cstheme="minorHAnsi"/>
              </w:rPr>
              <w:t xml:space="preserve">addressed to the Procuring Agency at the address given in the </w:t>
            </w:r>
            <w:r w:rsidR="00CB7D8D" w:rsidRPr="00F14771">
              <w:rPr>
                <w:rFonts w:asciiTheme="minorHAnsi" w:hAnsiTheme="minorHAnsi" w:cstheme="minorHAnsi"/>
                <w:b/>
              </w:rPr>
              <w:t>BDS</w:t>
            </w:r>
            <w:r w:rsidR="00CB7D8D" w:rsidRPr="00F14771">
              <w:rPr>
                <w:rFonts w:asciiTheme="minorHAnsi" w:hAnsiTheme="minorHAnsi" w:cstheme="minorHAnsi"/>
              </w:rPr>
              <w:t>; and</w:t>
            </w:r>
          </w:p>
          <w:p w14:paraId="356938A2" w14:textId="19EDF0F2" w:rsidR="00CB7D8D" w:rsidRPr="00F14771" w:rsidRDefault="00E76546" w:rsidP="00B67D6E">
            <w:pPr>
              <w:pStyle w:val="ListParagraph"/>
              <w:numPr>
                <w:ilvl w:val="3"/>
                <w:numId w:val="34"/>
              </w:numPr>
              <w:spacing w:line="276" w:lineRule="auto"/>
              <w:ind w:left="1080"/>
              <w:rPr>
                <w:rFonts w:asciiTheme="minorHAnsi" w:hAnsiTheme="minorHAnsi" w:cstheme="minorHAnsi"/>
              </w:rPr>
            </w:pPr>
            <w:r w:rsidRPr="00F14771">
              <w:rPr>
                <w:rFonts w:asciiTheme="minorHAnsi" w:hAnsiTheme="minorHAnsi" w:cstheme="minorHAnsi"/>
              </w:rPr>
              <w:t xml:space="preserve">Bear </w:t>
            </w:r>
            <w:r w:rsidR="00CB7D8D" w:rsidRPr="00F14771">
              <w:rPr>
                <w:rFonts w:asciiTheme="minorHAnsi" w:hAnsiTheme="minorHAnsi" w:cstheme="minorHAnsi"/>
              </w:rPr>
              <w:t xml:space="preserve">the title of the subject procurement or Project name, as the case may be as indicated in the </w:t>
            </w:r>
            <w:r w:rsidR="00CB7D8D" w:rsidRPr="00F14771">
              <w:rPr>
                <w:rFonts w:asciiTheme="minorHAnsi" w:hAnsiTheme="minorHAnsi" w:cstheme="minorHAnsi"/>
                <w:b/>
              </w:rPr>
              <w:t>BDS</w:t>
            </w:r>
            <w:r w:rsidR="00CB7D8D" w:rsidRPr="00F14771">
              <w:rPr>
                <w:rFonts w:asciiTheme="minorHAnsi" w:hAnsiTheme="minorHAnsi" w:cstheme="minorHAnsi"/>
              </w:rPr>
              <w:t xml:space="preserve">, the Invitation to Bids (ITB) title and number indicated in the </w:t>
            </w:r>
            <w:r w:rsidR="00CB7D8D" w:rsidRPr="00F14771">
              <w:rPr>
                <w:rFonts w:asciiTheme="minorHAnsi" w:hAnsiTheme="minorHAnsi" w:cstheme="minorHAnsi"/>
                <w:b/>
              </w:rPr>
              <w:t>BDS</w:t>
            </w:r>
            <w:r w:rsidR="00CB7D8D" w:rsidRPr="00F14771">
              <w:rPr>
                <w:rFonts w:asciiTheme="minorHAnsi" w:hAnsiTheme="minorHAnsi" w:cstheme="minorHAnsi"/>
              </w:rPr>
              <w:t xml:space="preserve">, and a statement: “DO NOT OPEN BEFORE,” to be completed with the time and the date specified in the </w:t>
            </w:r>
            <w:r w:rsidR="00CB7D8D" w:rsidRPr="00F14771">
              <w:rPr>
                <w:rFonts w:asciiTheme="minorHAnsi" w:hAnsiTheme="minorHAnsi" w:cstheme="minorHAnsi"/>
                <w:b/>
              </w:rPr>
              <w:t>BDS</w:t>
            </w:r>
            <w:r w:rsidR="00CB7D8D" w:rsidRPr="00F14771">
              <w:rPr>
                <w:rFonts w:asciiTheme="minorHAnsi" w:hAnsiTheme="minorHAnsi" w:cstheme="minorHAnsi"/>
              </w:rPr>
              <w:t xml:space="preserve">, pursuant to </w:t>
            </w:r>
            <w:r w:rsidR="008B2E8D" w:rsidRPr="00F14771">
              <w:rPr>
                <w:rFonts w:asciiTheme="minorHAnsi" w:hAnsiTheme="minorHAnsi" w:cstheme="minorHAnsi"/>
                <w:b/>
              </w:rPr>
              <w:t>ITB 2.4.2</w:t>
            </w:r>
            <w:r w:rsidR="00CB7D8D" w:rsidRPr="00F14771">
              <w:rPr>
                <w:rFonts w:asciiTheme="minorHAnsi" w:hAnsiTheme="minorHAnsi" w:cstheme="minorHAnsi"/>
                <w:b/>
              </w:rPr>
              <w:t>.</w:t>
            </w:r>
          </w:p>
          <w:p w14:paraId="0250C6DF" w14:textId="7F438CF7" w:rsidR="003C2E0D" w:rsidRDefault="003C2E0D"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 xml:space="preserve">In case of Single Stage Two Envelope Procedure, The Bid shall comprise two envelopes submitted simultaneously, one called the Technical Proposal and the other Financial Proposal. Both envelopes to </w:t>
            </w:r>
            <w:proofErr w:type="gramStart"/>
            <w:r w:rsidRPr="00F14771">
              <w:rPr>
                <w:rFonts w:asciiTheme="minorHAnsi" w:hAnsiTheme="minorHAnsi" w:cstheme="minorHAnsi"/>
              </w:rPr>
              <w:t>be enclosed</w:t>
            </w:r>
            <w:proofErr w:type="gramEnd"/>
            <w:r w:rsidRPr="00F14771">
              <w:rPr>
                <w:rFonts w:asciiTheme="minorHAnsi" w:hAnsiTheme="minorHAnsi" w:cstheme="minorHAnsi"/>
              </w:rPr>
              <w:t xml:space="preserve"> together in an outer single envelope called the Bid. Each </w:t>
            </w:r>
            <w:r w:rsidR="00CD281A" w:rsidRPr="00F14771">
              <w:rPr>
                <w:rFonts w:asciiTheme="minorHAnsi" w:hAnsiTheme="minorHAnsi" w:cstheme="minorHAnsi"/>
              </w:rPr>
              <w:t>Bidder</w:t>
            </w:r>
            <w:r w:rsidRPr="00F14771">
              <w:rPr>
                <w:rFonts w:asciiTheme="minorHAnsi" w:hAnsiTheme="minorHAnsi" w:cstheme="minorHAnsi"/>
              </w:rPr>
              <w:t xml:space="preserve"> shall submit his bid as under: </w:t>
            </w:r>
          </w:p>
          <w:p w14:paraId="5D83CAE0" w14:textId="77777777" w:rsidR="00E76546" w:rsidRPr="00F14771" w:rsidRDefault="00E76546" w:rsidP="00E76546">
            <w:pPr>
              <w:pStyle w:val="ListParagraph"/>
              <w:suppressAutoHyphens/>
              <w:spacing w:after="0"/>
              <w:ind w:right="-72" w:firstLine="0"/>
              <w:rPr>
                <w:rFonts w:asciiTheme="minorHAnsi" w:hAnsiTheme="minorHAnsi" w:cstheme="minorHAnsi"/>
              </w:rPr>
            </w:pPr>
          </w:p>
          <w:p w14:paraId="05ACB9C1" w14:textId="662DF38A" w:rsidR="003C2E0D" w:rsidRPr="00F14771" w:rsidRDefault="00CD281A" w:rsidP="00B67D6E">
            <w:pPr>
              <w:numPr>
                <w:ilvl w:val="0"/>
                <w:numId w:val="65"/>
              </w:numPr>
              <w:tabs>
                <w:tab w:val="left" w:pos="0"/>
                <w:tab w:val="left" w:pos="2160"/>
                <w:tab w:val="left" w:pos="2880"/>
                <w:tab w:val="left" w:pos="3600"/>
                <w:tab w:val="left" w:pos="4320"/>
                <w:tab w:val="left" w:pos="5040"/>
                <w:tab w:val="left" w:pos="5760"/>
                <w:tab w:val="left" w:pos="6480"/>
              </w:tabs>
              <w:spacing w:line="276" w:lineRule="auto"/>
              <w:ind w:left="1080"/>
              <w:jc w:val="both"/>
              <w:rPr>
                <w:rFonts w:asciiTheme="minorHAnsi" w:hAnsiTheme="minorHAnsi" w:cstheme="minorHAnsi"/>
              </w:rPr>
            </w:pPr>
            <w:r w:rsidRPr="00F14771">
              <w:rPr>
                <w:rFonts w:asciiTheme="minorHAnsi" w:hAnsiTheme="minorHAnsi" w:cstheme="minorHAnsi"/>
              </w:rPr>
              <w:t>Bidder</w:t>
            </w:r>
            <w:r w:rsidR="003C2E0D" w:rsidRPr="00F14771">
              <w:rPr>
                <w:rFonts w:asciiTheme="minorHAnsi" w:hAnsiTheme="minorHAnsi" w:cstheme="minorHAnsi"/>
              </w:rPr>
              <w:t xml:space="preserve"> shall submit his TECHNICAL PROPOSAL and FINANCIAL PROPOSAL in separate inner envelopes and enclosed in a single outer envelope. </w:t>
            </w:r>
          </w:p>
          <w:p w14:paraId="4E5EE586" w14:textId="77777777" w:rsidR="003C2E0D" w:rsidRPr="00F14771" w:rsidRDefault="003C2E0D" w:rsidP="00B67D6E">
            <w:pPr>
              <w:numPr>
                <w:ilvl w:val="0"/>
                <w:numId w:val="65"/>
              </w:numPr>
              <w:tabs>
                <w:tab w:val="left" w:pos="0"/>
                <w:tab w:val="left" w:pos="2160"/>
                <w:tab w:val="left" w:pos="2880"/>
                <w:tab w:val="left" w:pos="3600"/>
                <w:tab w:val="left" w:pos="4320"/>
                <w:tab w:val="left" w:pos="5040"/>
                <w:tab w:val="left" w:pos="5760"/>
                <w:tab w:val="left" w:pos="6480"/>
              </w:tabs>
              <w:spacing w:line="276" w:lineRule="auto"/>
              <w:ind w:left="1080"/>
              <w:jc w:val="both"/>
              <w:rPr>
                <w:rFonts w:asciiTheme="minorHAnsi" w:hAnsiTheme="minorHAnsi" w:cstheme="minorHAnsi"/>
              </w:rPr>
            </w:pPr>
            <w:r w:rsidRPr="00F14771">
              <w:rPr>
                <w:rFonts w:asciiTheme="minorHAnsi" w:hAnsiTheme="minorHAnsi" w:cstheme="minorHAnsi"/>
              </w:rPr>
              <w:t xml:space="preserve">ORIGINAL and each copy of the Bid shall be separately sealed and put in separate envelopes and marked as such. </w:t>
            </w:r>
          </w:p>
          <w:p w14:paraId="69F8B7B6" w14:textId="65CBB151" w:rsidR="003C2E0D" w:rsidRPr="00F14771" w:rsidRDefault="003C2E0D" w:rsidP="003C2E0D">
            <w:pPr>
              <w:pStyle w:val="ListParagraph"/>
              <w:suppressAutoHyphens/>
              <w:ind w:left="1080" w:right="-72" w:hanging="360"/>
              <w:rPr>
                <w:rFonts w:asciiTheme="minorHAnsi" w:hAnsiTheme="minorHAnsi" w:cstheme="minorHAnsi"/>
              </w:rPr>
            </w:pPr>
            <w:r w:rsidRPr="00F14771">
              <w:rPr>
                <w:rFonts w:asciiTheme="minorHAnsi" w:hAnsiTheme="minorHAnsi" w:cstheme="minorHAnsi"/>
              </w:rPr>
              <w:t xml:space="preserve">(c) The envelopes containing the ORIGINAL and copies </w:t>
            </w:r>
            <w:proofErr w:type="gramStart"/>
            <w:r w:rsidRPr="00F14771">
              <w:rPr>
                <w:rFonts w:asciiTheme="minorHAnsi" w:hAnsiTheme="minorHAnsi" w:cstheme="minorHAnsi"/>
              </w:rPr>
              <w:t xml:space="preserve">will be put in one sealed envelope and addressed / identified as given in </w:t>
            </w:r>
            <w:r w:rsidR="003D1C6B" w:rsidRPr="00F14771">
              <w:rPr>
                <w:rFonts w:asciiTheme="minorHAnsi" w:hAnsiTheme="minorHAnsi" w:cstheme="minorHAnsi"/>
              </w:rPr>
              <w:t>BD</w:t>
            </w:r>
            <w:r w:rsidR="003E7510" w:rsidRPr="00F14771">
              <w:rPr>
                <w:rFonts w:asciiTheme="minorHAnsi" w:hAnsiTheme="minorHAnsi" w:cstheme="minorHAnsi"/>
              </w:rPr>
              <w:t>S</w:t>
            </w:r>
            <w:r w:rsidRPr="00F14771">
              <w:rPr>
                <w:rFonts w:asciiTheme="minorHAnsi" w:hAnsiTheme="minorHAnsi" w:cstheme="minorHAnsi"/>
              </w:rPr>
              <w:t>.</w:t>
            </w:r>
            <w:proofErr w:type="gramEnd"/>
          </w:p>
          <w:p w14:paraId="693980C3" w14:textId="0DAA7ABC" w:rsidR="003C2E0D" w:rsidRDefault="003C2E0D"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 xml:space="preserve">The inner and outer envelopes shall: </w:t>
            </w:r>
          </w:p>
          <w:p w14:paraId="60334387" w14:textId="77777777" w:rsidR="00E76546" w:rsidRPr="00F14771" w:rsidRDefault="00E76546" w:rsidP="00E76546">
            <w:pPr>
              <w:pStyle w:val="ListParagraph"/>
              <w:suppressAutoHyphens/>
              <w:spacing w:after="0"/>
              <w:ind w:right="-72" w:firstLine="0"/>
              <w:rPr>
                <w:rFonts w:asciiTheme="minorHAnsi" w:hAnsiTheme="minorHAnsi" w:cstheme="minorHAnsi"/>
              </w:rPr>
            </w:pPr>
          </w:p>
          <w:p w14:paraId="2705B31D" w14:textId="48CC0727" w:rsidR="003C2E0D" w:rsidRPr="00F14771" w:rsidRDefault="003C2E0D" w:rsidP="003C2E0D">
            <w:pPr>
              <w:pStyle w:val="ListParagraph"/>
              <w:suppressAutoHyphens/>
              <w:spacing w:after="0"/>
              <w:ind w:left="1080" w:right="-72" w:hanging="360"/>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be addressed to the Procuring Agency at the addr</w:t>
            </w:r>
            <w:r w:rsidR="00F13113" w:rsidRPr="00F14771">
              <w:rPr>
                <w:rFonts w:asciiTheme="minorHAnsi" w:hAnsiTheme="minorHAnsi" w:cstheme="minorHAnsi"/>
              </w:rPr>
              <w:t>ess provided in the BDS</w:t>
            </w:r>
            <w:r w:rsidRPr="00F14771">
              <w:rPr>
                <w:rFonts w:asciiTheme="minorHAnsi" w:hAnsiTheme="minorHAnsi" w:cstheme="minorHAnsi"/>
              </w:rPr>
              <w:t xml:space="preserve">; </w:t>
            </w:r>
          </w:p>
          <w:p w14:paraId="20B53328" w14:textId="4D07B44B" w:rsidR="003C2E0D" w:rsidRPr="00F14771" w:rsidRDefault="003C2E0D" w:rsidP="003C2E0D">
            <w:pPr>
              <w:pStyle w:val="ListParagraph"/>
              <w:suppressAutoHyphens/>
              <w:spacing w:after="0"/>
              <w:ind w:left="1080" w:right="-72" w:hanging="360"/>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bear the name and identification number of the contrac</w:t>
            </w:r>
            <w:r w:rsidR="00F13113" w:rsidRPr="00F14771">
              <w:rPr>
                <w:rFonts w:asciiTheme="minorHAnsi" w:hAnsiTheme="minorHAnsi" w:cstheme="minorHAnsi"/>
              </w:rPr>
              <w:t>t as defined in the BDS</w:t>
            </w:r>
            <w:r w:rsidRPr="00F14771">
              <w:rPr>
                <w:rFonts w:asciiTheme="minorHAnsi" w:hAnsiTheme="minorHAnsi" w:cstheme="minorHAnsi"/>
              </w:rPr>
              <w:t>; and provide a warning not to open before the time and date for bid openin</w:t>
            </w:r>
            <w:r w:rsidR="00F13113" w:rsidRPr="00F14771">
              <w:rPr>
                <w:rFonts w:asciiTheme="minorHAnsi" w:hAnsiTheme="minorHAnsi" w:cstheme="minorHAnsi"/>
              </w:rPr>
              <w:t>g, as specified in the BDS,</w:t>
            </w:r>
            <w:r w:rsidRPr="00F14771">
              <w:rPr>
                <w:rFonts w:asciiTheme="minorHAnsi" w:hAnsiTheme="minorHAnsi" w:cstheme="minorHAnsi"/>
              </w:rPr>
              <w:t xml:space="preserve"> pursuant to ITB </w:t>
            </w:r>
            <w:r w:rsidR="008B2E8D" w:rsidRPr="00F14771">
              <w:rPr>
                <w:rFonts w:asciiTheme="minorHAnsi" w:hAnsiTheme="minorHAnsi" w:cstheme="minorHAnsi"/>
              </w:rPr>
              <w:t>2.4.2</w:t>
            </w:r>
            <w:r w:rsidR="00F13113" w:rsidRPr="00F14771">
              <w:rPr>
                <w:rFonts w:asciiTheme="minorHAnsi" w:hAnsiTheme="minorHAnsi" w:cstheme="minorHAnsi"/>
              </w:rPr>
              <w:t>;</w:t>
            </w:r>
          </w:p>
          <w:p w14:paraId="776322F3" w14:textId="4D640E68" w:rsidR="003C2E0D" w:rsidRDefault="003C2E0D" w:rsidP="003C2E0D">
            <w:pPr>
              <w:pStyle w:val="ListParagraph"/>
              <w:suppressAutoHyphens/>
              <w:spacing w:after="0"/>
              <w:ind w:left="1080" w:right="-72" w:hanging="360"/>
              <w:rPr>
                <w:rFonts w:asciiTheme="minorHAnsi" w:hAnsiTheme="minorHAnsi" w:cstheme="minorHAnsi"/>
              </w:rPr>
            </w:pPr>
            <w:r w:rsidRPr="00F14771">
              <w:rPr>
                <w:rFonts w:asciiTheme="minorHAnsi" w:hAnsiTheme="minorHAnsi" w:cstheme="minorHAnsi"/>
              </w:rPr>
              <w:t>c)</w:t>
            </w:r>
            <w:r w:rsidRPr="00F14771">
              <w:rPr>
                <w:rFonts w:asciiTheme="minorHAnsi" w:hAnsiTheme="minorHAnsi" w:cstheme="minorHAnsi"/>
              </w:rPr>
              <w:tab/>
              <w:t xml:space="preserve">In addition to the identification required in Sub- Clause </w:t>
            </w:r>
            <w:r w:rsidR="008B2E8D" w:rsidRPr="00F14771">
              <w:rPr>
                <w:rFonts w:asciiTheme="minorHAnsi" w:hAnsiTheme="minorHAnsi" w:cstheme="minorHAnsi"/>
              </w:rPr>
              <w:t>(b)</w:t>
            </w:r>
            <w:r w:rsidRPr="00F14771">
              <w:rPr>
                <w:rFonts w:asciiTheme="minorHAnsi" w:hAnsiTheme="minorHAnsi" w:cstheme="minorHAnsi"/>
              </w:rPr>
              <w:t xml:space="preserve"> hereof, the inner envelope shall indicate the name and address of the </w:t>
            </w:r>
            <w:r w:rsidR="00CD281A" w:rsidRPr="00F14771">
              <w:rPr>
                <w:rFonts w:asciiTheme="minorHAnsi" w:hAnsiTheme="minorHAnsi" w:cstheme="minorHAnsi"/>
              </w:rPr>
              <w:t>Bidder</w:t>
            </w:r>
            <w:r w:rsidRPr="00F14771">
              <w:rPr>
                <w:rFonts w:asciiTheme="minorHAnsi" w:hAnsiTheme="minorHAnsi" w:cstheme="minorHAnsi"/>
              </w:rPr>
              <w:t xml:space="preserve"> to enable the bid to be returned unopened in case it is declared “late” pursuant to  I</w:t>
            </w:r>
            <w:r w:rsidR="008B2E8D" w:rsidRPr="00F14771">
              <w:rPr>
                <w:rFonts w:asciiTheme="minorHAnsi" w:hAnsiTheme="minorHAnsi" w:cstheme="minorHAnsi"/>
              </w:rPr>
              <w:t>T</w:t>
            </w:r>
            <w:r w:rsidRPr="00F14771">
              <w:rPr>
                <w:rFonts w:asciiTheme="minorHAnsi" w:hAnsiTheme="minorHAnsi" w:cstheme="minorHAnsi"/>
              </w:rPr>
              <w:t>B.2</w:t>
            </w:r>
            <w:r w:rsidR="008B2E8D" w:rsidRPr="00F14771">
              <w:rPr>
                <w:rFonts w:asciiTheme="minorHAnsi" w:hAnsiTheme="minorHAnsi" w:cstheme="minorHAnsi"/>
              </w:rPr>
              <w:t>.</w:t>
            </w:r>
            <w:r w:rsidRPr="00F14771">
              <w:rPr>
                <w:rFonts w:asciiTheme="minorHAnsi" w:hAnsiTheme="minorHAnsi" w:cstheme="minorHAnsi"/>
              </w:rPr>
              <w:t>4</w:t>
            </w:r>
            <w:r w:rsidR="008B2E8D" w:rsidRPr="00F14771">
              <w:rPr>
                <w:rFonts w:asciiTheme="minorHAnsi" w:hAnsiTheme="minorHAnsi" w:cstheme="minorHAnsi"/>
              </w:rPr>
              <w:t>.3.</w:t>
            </w:r>
          </w:p>
          <w:p w14:paraId="128985D9" w14:textId="77777777" w:rsidR="00E76546" w:rsidRPr="00F14771" w:rsidRDefault="00E76546" w:rsidP="003C2E0D">
            <w:pPr>
              <w:pStyle w:val="ListParagraph"/>
              <w:suppressAutoHyphens/>
              <w:spacing w:after="0"/>
              <w:ind w:left="1080" w:right="-72" w:hanging="360"/>
              <w:rPr>
                <w:rFonts w:asciiTheme="minorHAnsi" w:hAnsiTheme="minorHAnsi" w:cstheme="minorHAnsi"/>
              </w:rPr>
            </w:pPr>
          </w:p>
          <w:p w14:paraId="4872419F" w14:textId="7F885231" w:rsidR="00CB7D8D" w:rsidRPr="00F14771" w:rsidRDefault="003C2E0D" w:rsidP="00B67D6E">
            <w:pPr>
              <w:pStyle w:val="ListParagraph"/>
              <w:numPr>
                <w:ilvl w:val="0"/>
                <w:numId w:val="37"/>
              </w:numPr>
              <w:suppressAutoHyphens/>
              <w:spacing w:after="0"/>
              <w:ind w:right="-72"/>
              <w:rPr>
                <w:rFonts w:asciiTheme="minorHAnsi" w:hAnsiTheme="minorHAnsi" w:cstheme="minorHAnsi"/>
              </w:rPr>
            </w:pPr>
            <w:r w:rsidRPr="00F14771">
              <w:rPr>
                <w:rFonts w:asciiTheme="minorHAnsi" w:hAnsiTheme="minorHAnsi" w:cstheme="minorHAnsi"/>
              </w:rPr>
              <w:t xml:space="preserve">If all envelopes are not sealed and marked as required by </w:t>
            </w:r>
            <w:r w:rsidRPr="00F14771">
              <w:rPr>
                <w:rFonts w:asciiTheme="minorHAnsi" w:hAnsiTheme="minorHAnsi" w:cstheme="minorHAnsi"/>
                <w:b/>
              </w:rPr>
              <w:t xml:space="preserve">ITB </w:t>
            </w:r>
            <w:r w:rsidR="008B2E8D" w:rsidRPr="00F14771">
              <w:rPr>
                <w:rFonts w:asciiTheme="minorHAnsi" w:hAnsiTheme="minorHAnsi" w:cstheme="minorHAnsi"/>
                <w:b/>
              </w:rPr>
              <w:t xml:space="preserve">2.4.1 </w:t>
            </w:r>
            <w:r w:rsidRPr="00F14771">
              <w:rPr>
                <w:rFonts w:asciiTheme="minorHAnsi" w:hAnsiTheme="minorHAnsi" w:cstheme="minorHAnsi"/>
              </w:rPr>
              <w:t>or incorrectly marked, the Procuring Agency will assume no responsibility for the misplacement or premature opening of Bid.</w:t>
            </w:r>
          </w:p>
          <w:p w14:paraId="458B1E44" w14:textId="2CD3CD5E" w:rsidR="00CB7D8D" w:rsidRPr="00F14771" w:rsidRDefault="00401C51" w:rsidP="00FE664B">
            <w:pPr>
              <w:pStyle w:val="ListParagraph"/>
              <w:suppressAutoHyphens/>
              <w:spacing w:after="0"/>
              <w:ind w:right="-72" w:firstLine="0"/>
              <w:rPr>
                <w:rFonts w:asciiTheme="minorHAnsi" w:hAnsiTheme="minorHAnsi" w:cstheme="minorHAnsi"/>
              </w:rPr>
            </w:pPr>
            <w:r w:rsidRPr="00F14771">
              <w:rPr>
                <w:rFonts w:asciiTheme="minorHAnsi" w:hAnsiTheme="minorHAnsi" w:cstheme="minorHAnsi"/>
              </w:rPr>
              <w:lastRenderedPageBreak/>
              <w:t xml:space="preserve">      </w:t>
            </w:r>
          </w:p>
        </w:tc>
      </w:tr>
      <w:tr w:rsidR="00AD365C" w:rsidRPr="00F14771" w14:paraId="7D72D916" w14:textId="77777777" w:rsidTr="00B67CA1">
        <w:tc>
          <w:tcPr>
            <w:tcW w:w="2160" w:type="dxa"/>
          </w:tcPr>
          <w:p w14:paraId="0D462E3A" w14:textId="4AE8E72D" w:rsidR="007A4A07" w:rsidRPr="00F14771" w:rsidRDefault="00C87D84" w:rsidP="00605046">
            <w:pPr>
              <w:pStyle w:val="Heading3"/>
              <w:rPr>
                <w:rFonts w:asciiTheme="minorHAnsi" w:hAnsiTheme="minorHAnsi" w:cstheme="minorHAnsi"/>
              </w:rPr>
            </w:pPr>
            <w:bookmarkStart w:id="115" w:name="_Toc340548873"/>
            <w:bookmarkStart w:id="116" w:name="_Toc369258519"/>
            <w:bookmarkStart w:id="117" w:name="_Toc391117657"/>
            <w:bookmarkStart w:id="118" w:name="_Toc140051146"/>
            <w:r w:rsidRPr="00F14771">
              <w:rPr>
                <w:rFonts w:asciiTheme="minorHAnsi" w:hAnsiTheme="minorHAnsi" w:cstheme="minorHAnsi"/>
              </w:rPr>
              <w:lastRenderedPageBreak/>
              <w:t>2.4.2</w:t>
            </w:r>
            <w:r w:rsidR="007A4A07" w:rsidRPr="00F14771">
              <w:rPr>
                <w:rFonts w:asciiTheme="minorHAnsi" w:hAnsiTheme="minorHAnsi" w:cstheme="minorHAnsi"/>
              </w:rPr>
              <w:tab/>
              <w:t xml:space="preserve">Deadline for Submission of </w:t>
            </w:r>
            <w:r w:rsidR="00F90BC4" w:rsidRPr="00F14771">
              <w:rPr>
                <w:rFonts w:asciiTheme="minorHAnsi" w:hAnsiTheme="minorHAnsi" w:cstheme="minorHAnsi"/>
              </w:rPr>
              <w:t>Bid</w:t>
            </w:r>
            <w:r w:rsidR="007A4A07" w:rsidRPr="00F14771">
              <w:rPr>
                <w:rFonts w:asciiTheme="minorHAnsi" w:hAnsiTheme="minorHAnsi" w:cstheme="minorHAnsi"/>
              </w:rPr>
              <w:t>s</w:t>
            </w:r>
            <w:bookmarkEnd w:id="115"/>
            <w:bookmarkEnd w:id="116"/>
            <w:bookmarkEnd w:id="117"/>
            <w:bookmarkEnd w:id="118"/>
          </w:p>
        </w:tc>
        <w:tc>
          <w:tcPr>
            <w:tcW w:w="6984" w:type="dxa"/>
          </w:tcPr>
          <w:p w14:paraId="58681959" w14:textId="126BEFA2" w:rsidR="007A4A07" w:rsidRPr="00F14771" w:rsidRDefault="00F90BC4" w:rsidP="00B67D6E">
            <w:pPr>
              <w:pStyle w:val="ListParagraph"/>
              <w:numPr>
                <w:ilvl w:val="0"/>
                <w:numId w:val="38"/>
              </w:numPr>
              <w:suppressAutoHyphens/>
              <w:spacing w:after="0"/>
              <w:rPr>
                <w:rFonts w:asciiTheme="minorHAnsi" w:hAnsiTheme="minorHAnsi" w:cstheme="minorHAnsi"/>
              </w:rPr>
            </w:pPr>
            <w:r w:rsidRPr="00F14771">
              <w:rPr>
                <w:rFonts w:asciiTheme="minorHAnsi" w:hAnsiTheme="minorHAnsi" w:cstheme="minorHAnsi"/>
              </w:rPr>
              <w:t>Bid</w:t>
            </w:r>
            <w:r w:rsidR="007A4A07" w:rsidRPr="00F14771">
              <w:rPr>
                <w:rFonts w:asciiTheme="minorHAnsi" w:hAnsiTheme="minorHAnsi" w:cstheme="minorHAnsi"/>
              </w:rPr>
              <w:t xml:space="preserve">s </w:t>
            </w:r>
            <w:proofErr w:type="gramStart"/>
            <w:r w:rsidR="007A4A07" w:rsidRPr="00F14771">
              <w:rPr>
                <w:rFonts w:asciiTheme="minorHAnsi" w:hAnsiTheme="minorHAnsi" w:cstheme="minorHAnsi"/>
              </w:rPr>
              <w:t>must be received</w:t>
            </w:r>
            <w:proofErr w:type="gramEnd"/>
            <w:r w:rsidR="007A4A07" w:rsidRPr="00F14771">
              <w:rPr>
                <w:rFonts w:asciiTheme="minorHAnsi" w:hAnsiTheme="minorHAnsi" w:cstheme="minorHAnsi"/>
              </w:rPr>
              <w:t xml:space="preserve"> by the </w:t>
            </w:r>
            <w:r w:rsidR="00EE7D0A" w:rsidRPr="00F14771">
              <w:rPr>
                <w:rFonts w:asciiTheme="minorHAnsi" w:hAnsiTheme="minorHAnsi" w:cstheme="minorHAnsi"/>
              </w:rPr>
              <w:t>Procuring Agency</w:t>
            </w:r>
            <w:r w:rsidR="007A4A07" w:rsidRPr="00F14771">
              <w:rPr>
                <w:rFonts w:asciiTheme="minorHAnsi" w:hAnsiTheme="minorHAnsi" w:cstheme="minorHAnsi"/>
              </w:rPr>
              <w:t xml:space="preserve"> at the address specified under </w:t>
            </w:r>
            <w:r w:rsidR="008B2E8D" w:rsidRPr="00F14771">
              <w:rPr>
                <w:rFonts w:asciiTheme="minorHAnsi" w:hAnsiTheme="minorHAnsi" w:cstheme="minorHAnsi"/>
              </w:rPr>
              <w:t>BDS</w:t>
            </w:r>
            <w:r w:rsidR="007A4A07" w:rsidRPr="00F14771">
              <w:rPr>
                <w:rFonts w:asciiTheme="minorHAnsi" w:hAnsiTheme="minorHAnsi" w:cstheme="minorHAnsi"/>
              </w:rPr>
              <w:t xml:space="preserve"> no later than the time and date specified in the </w:t>
            </w:r>
            <w:r w:rsidRPr="00F14771">
              <w:rPr>
                <w:rFonts w:asciiTheme="minorHAnsi" w:hAnsiTheme="minorHAnsi" w:cstheme="minorHAnsi"/>
              </w:rPr>
              <w:t>Bid</w:t>
            </w:r>
            <w:r w:rsidR="007A4A07" w:rsidRPr="00F14771">
              <w:rPr>
                <w:rFonts w:asciiTheme="minorHAnsi" w:hAnsiTheme="minorHAnsi" w:cstheme="minorHAnsi"/>
              </w:rPr>
              <w:t xml:space="preserve"> Data Sheet.</w:t>
            </w:r>
            <w:r w:rsidR="00E37358" w:rsidRPr="00F14771">
              <w:rPr>
                <w:rFonts w:asciiTheme="minorHAnsi" w:hAnsiTheme="minorHAnsi" w:cstheme="minorHAnsi"/>
              </w:rPr>
              <w:t xml:space="preserve"> Bids received through courier services </w:t>
            </w:r>
            <w:proofErr w:type="gramStart"/>
            <w:r w:rsidR="00E37358" w:rsidRPr="00F14771">
              <w:rPr>
                <w:rFonts w:asciiTheme="minorHAnsi" w:hAnsiTheme="minorHAnsi" w:cstheme="minorHAnsi"/>
              </w:rPr>
              <w:t>shall not be entertained</w:t>
            </w:r>
            <w:proofErr w:type="gramEnd"/>
            <w:r w:rsidR="00E37358" w:rsidRPr="00F14771">
              <w:rPr>
                <w:rFonts w:asciiTheme="minorHAnsi" w:hAnsiTheme="minorHAnsi" w:cstheme="minorHAnsi"/>
              </w:rPr>
              <w:t>.</w:t>
            </w:r>
          </w:p>
          <w:p w14:paraId="2CA1409A" w14:textId="77777777" w:rsidR="007A4A07" w:rsidRPr="00F14771" w:rsidRDefault="007A4A07" w:rsidP="00557132">
            <w:pPr>
              <w:tabs>
                <w:tab w:val="left" w:pos="540"/>
              </w:tabs>
              <w:suppressAutoHyphens/>
              <w:ind w:left="216" w:firstLine="144"/>
              <w:jc w:val="both"/>
              <w:rPr>
                <w:rFonts w:asciiTheme="minorHAnsi" w:hAnsiTheme="minorHAnsi" w:cstheme="minorHAnsi"/>
              </w:rPr>
            </w:pPr>
          </w:p>
          <w:p w14:paraId="4138228C" w14:textId="5F0F6424" w:rsidR="007A4A07" w:rsidRPr="00F14771" w:rsidRDefault="007A4A07" w:rsidP="00B67D6E">
            <w:pPr>
              <w:pStyle w:val="ListParagraph"/>
              <w:numPr>
                <w:ilvl w:val="0"/>
                <w:numId w:val="38"/>
              </w:numPr>
              <w:suppressAutoHyphens/>
              <w:spacing w:after="0"/>
              <w:rPr>
                <w:rFonts w:asciiTheme="minorHAnsi" w:hAnsiTheme="minorHAnsi" w:cstheme="minorHAnsi"/>
              </w:rPr>
            </w:pPr>
            <w:proofErr w:type="gramStart"/>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may, at its discretion and as per rule 29 of PPR-14, extend this deadline for the submission of </w:t>
            </w:r>
            <w:r w:rsidR="00F90BC4" w:rsidRPr="00F14771">
              <w:rPr>
                <w:rFonts w:asciiTheme="minorHAnsi" w:hAnsiTheme="minorHAnsi" w:cstheme="minorHAnsi"/>
              </w:rPr>
              <w:t>Bid</w:t>
            </w:r>
            <w:r w:rsidRPr="00F14771">
              <w:rPr>
                <w:rFonts w:asciiTheme="minorHAnsi" w:hAnsiTheme="minorHAnsi" w:cstheme="minorHAnsi"/>
              </w:rPr>
              <w:t xml:space="preserve">s by amending the </w:t>
            </w:r>
            <w:r w:rsidR="00F90BC4" w:rsidRPr="00F14771">
              <w:rPr>
                <w:rFonts w:asciiTheme="minorHAnsi" w:hAnsiTheme="minorHAnsi" w:cstheme="minorHAnsi"/>
              </w:rPr>
              <w:t>Bid</w:t>
            </w:r>
            <w:r w:rsidRPr="00F14771">
              <w:rPr>
                <w:rFonts w:asciiTheme="minorHAnsi" w:hAnsiTheme="minorHAnsi" w:cstheme="minorHAnsi"/>
              </w:rPr>
              <w:t xml:space="preserve">ding documents in accordance with ITB Clause </w:t>
            </w:r>
            <w:r w:rsidR="00F13113" w:rsidRPr="00F14771">
              <w:rPr>
                <w:rFonts w:asciiTheme="minorHAnsi" w:hAnsiTheme="minorHAnsi" w:cstheme="minorHAnsi"/>
              </w:rPr>
              <w:t>2.2.2 &amp; 2.2.3</w:t>
            </w:r>
            <w:r w:rsidRPr="00F14771">
              <w:rPr>
                <w:rFonts w:asciiTheme="minorHAnsi" w:hAnsiTheme="minorHAnsi" w:cstheme="minorHAnsi"/>
              </w:rPr>
              <w:t xml:space="preserve"> in which case all rights and obligations of the </w:t>
            </w:r>
            <w:r w:rsidR="00EE7D0A" w:rsidRPr="00F14771">
              <w:rPr>
                <w:rFonts w:asciiTheme="minorHAnsi" w:hAnsiTheme="minorHAnsi" w:cstheme="minorHAnsi"/>
              </w:rPr>
              <w:t>Procuring Agency</w:t>
            </w:r>
            <w:r w:rsidRPr="00F14771">
              <w:rPr>
                <w:rFonts w:asciiTheme="minorHAnsi" w:hAnsiTheme="minorHAnsi" w:cstheme="minorHAnsi"/>
              </w:rPr>
              <w:t xml:space="preserve"> and </w:t>
            </w:r>
            <w:r w:rsidR="00CD281A" w:rsidRPr="00F14771">
              <w:rPr>
                <w:rFonts w:asciiTheme="minorHAnsi" w:hAnsiTheme="minorHAnsi" w:cstheme="minorHAnsi"/>
              </w:rPr>
              <w:t>Bidder</w:t>
            </w:r>
            <w:r w:rsidRPr="00F14771">
              <w:rPr>
                <w:rFonts w:asciiTheme="minorHAnsi" w:hAnsiTheme="minorHAnsi" w:cstheme="minorHAnsi"/>
              </w:rPr>
              <w:t>s previously subject to the deadline will thereafter be subject to the deadline as extended.</w:t>
            </w:r>
            <w:proofErr w:type="gramEnd"/>
          </w:p>
          <w:p w14:paraId="34A7D5F3" w14:textId="77777777" w:rsidR="003C2E0D" w:rsidRPr="00F14771" w:rsidRDefault="003C2E0D" w:rsidP="003C2E0D">
            <w:pPr>
              <w:pStyle w:val="ListParagraph"/>
              <w:spacing w:after="0"/>
              <w:rPr>
                <w:rFonts w:asciiTheme="minorHAnsi" w:hAnsiTheme="minorHAnsi" w:cstheme="minorHAnsi"/>
              </w:rPr>
            </w:pPr>
          </w:p>
          <w:p w14:paraId="21921D18" w14:textId="7420F7EE" w:rsidR="007A4A07" w:rsidRPr="00F14771" w:rsidRDefault="003C2E0D" w:rsidP="00B67D6E">
            <w:pPr>
              <w:pStyle w:val="ListParagraph"/>
              <w:numPr>
                <w:ilvl w:val="0"/>
                <w:numId w:val="38"/>
              </w:numPr>
              <w:suppressAutoHyphens/>
              <w:spacing w:after="0"/>
              <w:rPr>
                <w:rFonts w:asciiTheme="minorHAnsi" w:hAnsiTheme="minorHAnsi" w:cstheme="minorHAnsi"/>
              </w:rPr>
            </w:pPr>
            <w:r w:rsidRPr="00F14771">
              <w:rPr>
                <w:rFonts w:asciiTheme="minorHAnsi" w:hAnsiTheme="minorHAnsi" w:cstheme="minorHAnsi"/>
              </w:rPr>
              <w:t xml:space="preserve">Bids shall be received by the Procuring Agency at the address specified under </w:t>
            </w:r>
            <w:r w:rsidR="00B92EC5" w:rsidRPr="00F14771">
              <w:rPr>
                <w:rFonts w:asciiTheme="minorHAnsi" w:hAnsiTheme="minorHAnsi" w:cstheme="minorHAnsi"/>
                <w:b/>
              </w:rPr>
              <w:t>BDS</w:t>
            </w:r>
            <w:r w:rsidRPr="00F14771">
              <w:rPr>
                <w:rFonts w:asciiTheme="minorHAnsi" w:hAnsiTheme="minorHAnsi" w:cstheme="minorHAnsi"/>
              </w:rPr>
              <w:t xml:space="preserve"> no later than the date and time specified in the </w:t>
            </w:r>
            <w:r w:rsidRPr="00F14771">
              <w:rPr>
                <w:rFonts w:asciiTheme="minorHAnsi" w:hAnsiTheme="minorHAnsi" w:cstheme="minorHAnsi"/>
                <w:b/>
              </w:rPr>
              <w:t>BDS.</w:t>
            </w:r>
            <w:r w:rsidR="00F13113" w:rsidRPr="00F14771">
              <w:rPr>
                <w:rFonts w:asciiTheme="minorHAnsi" w:hAnsiTheme="minorHAnsi" w:cstheme="minorHAnsi"/>
              </w:rPr>
              <w:t xml:space="preserve"> </w:t>
            </w:r>
          </w:p>
        </w:tc>
      </w:tr>
      <w:tr w:rsidR="00AD365C" w:rsidRPr="00F14771" w14:paraId="63540D7C" w14:textId="77777777" w:rsidTr="00B67CA1">
        <w:tc>
          <w:tcPr>
            <w:tcW w:w="2160" w:type="dxa"/>
          </w:tcPr>
          <w:p w14:paraId="39FF2A1D" w14:textId="33CCB072" w:rsidR="007A4A07" w:rsidRPr="00F14771" w:rsidRDefault="00C87D84" w:rsidP="00C87D84">
            <w:pPr>
              <w:pStyle w:val="Heading3"/>
              <w:rPr>
                <w:rFonts w:asciiTheme="minorHAnsi" w:hAnsiTheme="minorHAnsi" w:cstheme="minorHAnsi"/>
              </w:rPr>
            </w:pPr>
            <w:bookmarkStart w:id="119" w:name="_Toc340548874"/>
            <w:bookmarkStart w:id="120" w:name="_Toc369258520"/>
            <w:bookmarkStart w:id="121" w:name="_Toc391117658"/>
            <w:bookmarkStart w:id="122" w:name="_Toc140051147"/>
            <w:r w:rsidRPr="00F14771">
              <w:rPr>
                <w:rFonts w:asciiTheme="minorHAnsi" w:hAnsiTheme="minorHAnsi" w:cstheme="minorHAnsi"/>
              </w:rPr>
              <w:t xml:space="preserve">2.4.3. </w:t>
            </w:r>
            <w:r w:rsidR="007A4A07" w:rsidRPr="00F14771">
              <w:rPr>
                <w:rFonts w:asciiTheme="minorHAnsi" w:hAnsiTheme="minorHAnsi" w:cstheme="minorHAnsi"/>
              </w:rPr>
              <w:t xml:space="preserve">Late </w:t>
            </w:r>
            <w:r w:rsidR="00F90BC4" w:rsidRPr="00F14771">
              <w:rPr>
                <w:rFonts w:asciiTheme="minorHAnsi" w:hAnsiTheme="minorHAnsi" w:cstheme="minorHAnsi"/>
              </w:rPr>
              <w:t>Bid</w:t>
            </w:r>
            <w:r w:rsidR="007A4A07" w:rsidRPr="00F14771">
              <w:rPr>
                <w:rFonts w:asciiTheme="minorHAnsi" w:hAnsiTheme="minorHAnsi" w:cstheme="minorHAnsi"/>
              </w:rPr>
              <w:t>s</w:t>
            </w:r>
            <w:bookmarkEnd w:id="119"/>
            <w:bookmarkEnd w:id="120"/>
            <w:bookmarkEnd w:id="121"/>
            <w:bookmarkEnd w:id="122"/>
          </w:p>
        </w:tc>
        <w:tc>
          <w:tcPr>
            <w:tcW w:w="6984" w:type="dxa"/>
          </w:tcPr>
          <w:p w14:paraId="6744B5F1" w14:textId="4239BBCD" w:rsidR="007A4A07" w:rsidRPr="00F14771" w:rsidRDefault="007A4A07" w:rsidP="00B67D6E">
            <w:pPr>
              <w:pStyle w:val="ListParagraph"/>
              <w:numPr>
                <w:ilvl w:val="0"/>
                <w:numId w:val="39"/>
              </w:numPr>
              <w:suppressAutoHyphens/>
              <w:rPr>
                <w:rFonts w:asciiTheme="minorHAnsi" w:hAnsiTheme="minorHAnsi" w:cstheme="minorHAnsi"/>
              </w:rPr>
            </w:pPr>
            <w:r w:rsidRPr="00F14771">
              <w:rPr>
                <w:rFonts w:asciiTheme="minorHAnsi" w:hAnsiTheme="minorHAnsi" w:cstheme="minorHAnsi"/>
              </w:rPr>
              <w:t xml:space="preserve">Any </w:t>
            </w:r>
            <w:r w:rsidR="00F90BC4" w:rsidRPr="00F14771">
              <w:rPr>
                <w:rFonts w:asciiTheme="minorHAnsi" w:hAnsiTheme="minorHAnsi" w:cstheme="minorHAnsi"/>
              </w:rPr>
              <w:t>Bid</w:t>
            </w:r>
            <w:r w:rsidRPr="00F14771">
              <w:rPr>
                <w:rFonts w:asciiTheme="minorHAnsi" w:hAnsiTheme="minorHAnsi" w:cstheme="minorHAnsi"/>
              </w:rPr>
              <w:t xml:space="preserve"> received by the </w:t>
            </w:r>
            <w:r w:rsidR="00EE7D0A" w:rsidRPr="00F14771">
              <w:rPr>
                <w:rFonts w:asciiTheme="minorHAnsi" w:hAnsiTheme="minorHAnsi" w:cstheme="minorHAnsi"/>
              </w:rPr>
              <w:t>Procuring Agency</w:t>
            </w:r>
            <w:r w:rsidRPr="00F14771">
              <w:rPr>
                <w:rFonts w:asciiTheme="minorHAnsi" w:hAnsiTheme="minorHAnsi" w:cstheme="minorHAnsi"/>
              </w:rPr>
              <w:t xml:space="preserve"> after the deadline for submission of </w:t>
            </w:r>
            <w:r w:rsidR="00F90BC4" w:rsidRPr="00F14771">
              <w:rPr>
                <w:rFonts w:asciiTheme="minorHAnsi" w:hAnsiTheme="minorHAnsi" w:cstheme="minorHAnsi"/>
              </w:rPr>
              <w:t>Bid</w:t>
            </w:r>
            <w:r w:rsidRPr="00F14771">
              <w:rPr>
                <w:rFonts w:asciiTheme="minorHAnsi" w:hAnsiTheme="minorHAnsi" w:cstheme="minorHAnsi"/>
              </w:rPr>
              <w:t xml:space="preserve">s prescribed by the </w:t>
            </w:r>
            <w:r w:rsidR="00EE7D0A" w:rsidRPr="00F14771">
              <w:rPr>
                <w:rFonts w:asciiTheme="minorHAnsi" w:hAnsiTheme="minorHAnsi" w:cstheme="minorHAnsi"/>
              </w:rPr>
              <w:t>Procuring Agency</w:t>
            </w:r>
            <w:r w:rsidRPr="00F14771">
              <w:rPr>
                <w:rFonts w:asciiTheme="minorHAnsi" w:hAnsiTheme="minorHAnsi" w:cstheme="minorHAnsi"/>
              </w:rPr>
              <w:t xml:space="preserve"> pursuant to ITB Clause </w:t>
            </w:r>
            <w:r w:rsidR="00B92EC5" w:rsidRPr="00F14771">
              <w:rPr>
                <w:rFonts w:asciiTheme="minorHAnsi" w:hAnsiTheme="minorHAnsi" w:cstheme="minorHAnsi"/>
              </w:rPr>
              <w:t>2.4.2</w:t>
            </w:r>
            <w:r w:rsidRPr="00F14771">
              <w:rPr>
                <w:rFonts w:asciiTheme="minorHAnsi" w:hAnsiTheme="minorHAnsi" w:cstheme="minorHAnsi"/>
              </w:rPr>
              <w:t xml:space="preserve"> </w:t>
            </w:r>
            <w:proofErr w:type="gramStart"/>
            <w:r w:rsidRPr="00F14771">
              <w:rPr>
                <w:rFonts w:asciiTheme="minorHAnsi" w:hAnsiTheme="minorHAnsi" w:cstheme="minorHAnsi"/>
              </w:rPr>
              <w:t xml:space="preserve">will be rejected and returned unopened to the </w:t>
            </w:r>
            <w:r w:rsidR="00CD281A" w:rsidRPr="00F14771">
              <w:rPr>
                <w:rFonts w:asciiTheme="minorHAnsi" w:hAnsiTheme="minorHAnsi" w:cstheme="minorHAnsi"/>
              </w:rPr>
              <w:t>Bidder</w:t>
            </w:r>
            <w:proofErr w:type="gramEnd"/>
            <w:r w:rsidRPr="00F14771">
              <w:rPr>
                <w:rFonts w:asciiTheme="minorHAnsi" w:hAnsiTheme="minorHAnsi" w:cstheme="minorHAnsi"/>
              </w:rPr>
              <w:t>.</w:t>
            </w:r>
          </w:p>
          <w:p w14:paraId="3E87D8D7" w14:textId="77777777" w:rsidR="00F13113" w:rsidRPr="00F14771" w:rsidRDefault="006A6367" w:rsidP="00B67D6E">
            <w:pPr>
              <w:pStyle w:val="ListParagraph"/>
              <w:numPr>
                <w:ilvl w:val="0"/>
                <w:numId w:val="39"/>
              </w:numPr>
              <w:suppressAutoHyphens/>
              <w:rPr>
                <w:rFonts w:asciiTheme="minorHAnsi" w:hAnsiTheme="minorHAnsi" w:cstheme="minorHAnsi"/>
              </w:rPr>
            </w:pPr>
            <w:r w:rsidRPr="00F14771">
              <w:rPr>
                <w:rFonts w:asciiTheme="minorHAnsi" w:hAnsiTheme="minorHAnsi" w:cstheme="minorHAnsi"/>
              </w:rPr>
              <w:t xml:space="preserve">The Procuring Agency shall not consider for evaluation any Bid that arrives after the </w:t>
            </w:r>
            <w:r w:rsidR="00B92EC5" w:rsidRPr="00F14771">
              <w:rPr>
                <w:rFonts w:asciiTheme="minorHAnsi" w:hAnsiTheme="minorHAnsi" w:cstheme="minorHAnsi"/>
              </w:rPr>
              <w:t>deadline for submission of Bids.</w:t>
            </w:r>
          </w:p>
          <w:p w14:paraId="3BB67FDD" w14:textId="0A20F6C5" w:rsidR="006A6367" w:rsidRPr="00F14771" w:rsidRDefault="006A6367" w:rsidP="00B67D6E">
            <w:pPr>
              <w:pStyle w:val="ListParagraph"/>
              <w:numPr>
                <w:ilvl w:val="0"/>
                <w:numId w:val="39"/>
              </w:numPr>
              <w:suppressAutoHyphens/>
              <w:rPr>
                <w:rFonts w:asciiTheme="minorHAnsi" w:hAnsiTheme="minorHAnsi" w:cstheme="minorHAnsi"/>
              </w:rPr>
            </w:pPr>
            <w:r w:rsidRPr="00F14771">
              <w:rPr>
                <w:rFonts w:asciiTheme="minorHAnsi" w:hAnsiTheme="minorHAnsi" w:cstheme="minorHAnsi"/>
              </w:rPr>
              <w:t xml:space="preserve">Any Bid received by the Procuring Agency after the deadline for submission of Bids </w:t>
            </w:r>
            <w:proofErr w:type="gramStart"/>
            <w:r w:rsidRPr="00F14771">
              <w:rPr>
                <w:rFonts w:asciiTheme="minorHAnsi" w:hAnsiTheme="minorHAnsi" w:cstheme="minorHAnsi"/>
              </w:rPr>
              <w:t xml:space="preserve">shall be declared late, recorded, rejected and returned unopened to the </w:t>
            </w:r>
            <w:r w:rsidR="00CD281A" w:rsidRPr="00F14771">
              <w:rPr>
                <w:rFonts w:asciiTheme="minorHAnsi" w:hAnsiTheme="minorHAnsi" w:cstheme="minorHAnsi"/>
              </w:rPr>
              <w:t>Bidder</w:t>
            </w:r>
            <w:proofErr w:type="gramEnd"/>
            <w:r w:rsidRPr="00F14771">
              <w:rPr>
                <w:rFonts w:asciiTheme="minorHAnsi" w:hAnsiTheme="minorHAnsi" w:cstheme="minorHAnsi"/>
              </w:rPr>
              <w:t>.</w:t>
            </w:r>
          </w:p>
        </w:tc>
      </w:tr>
      <w:tr w:rsidR="00AD365C" w:rsidRPr="00F14771" w14:paraId="49080C25" w14:textId="77777777" w:rsidTr="00B67CA1">
        <w:trPr>
          <w:trHeight w:val="720"/>
        </w:trPr>
        <w:tc>
          <w:tcPr>
            <w:tcW w:w="2160" w:type="dxa"/>
          </w:tcPr>
          <w:p w14:paraId="2A9643D6" w14:textId="124ADC5D" w:rsidR="007A4A07" w:rsidRPr="00F14771" w:rsidRDefault="00C87D84" w:rsidP="00605046">
            <w:pPr>
              <w:pStyle w:val="Heading3"/>
              <w:rPr>
                <w:rFonts w:asciiTheme="minorHAnsi" w:hAnsiTheme="minorHAnsi" w:cstheme="minorHAnsi"/>
              </w:rPr>
            </w:pPr>
            <w:bookmarkStart w:id="123" w:name="_Toc340548875"/>
            <w:bookmarkStart w:id="124" w:name="_Toc369258521"/>
            <w:bookmarkStart w:id="125" w:name="_Toc391117659"/>
            <w:bookmarkStart w:id="126" w:name="_Toc140051148"/>
            <w:r w:rsidRPr="00F14771">
              <w:rPr>
                <w:rFonts w:asciiTheme="minorHAnsi" w:hAnsiTheme="minorHAnsi" w:cstheme="minorHAnsi"/>
              </w:rPr>
              <w:t xml:space="preserve">2.4.4. </w:t>
            </w:r>
            <w:r w:rsidR="007A4A07" w:rsidRPr="00F14771">
              <w:rPr>
                <w:rFonts w:asciiTheme="minorHAnsi" w:hAnsiTheme="minorHAnsi" w:cstheme="minorHAnsi"/>
              </w:rPr>
              <w:t xml:space="preserve">Modification and Withdrawal of </w:t>
            </w:r>
            <w:r w:rsidR="00F90BC4" w:rsidRPr="00F14771">
              <w:rPr>
                <w:rFonts w:asciiTheme="minorHAnsi" w:hAnsiTheme="minorHAnsi" w:cstheme="minorHAnsi"/>
              </w:rPr>
              <w:t>Bid</w:t>
            </w:r>
            <w:r w:rsidR="007A4A07" w:rsidRPr="00F14771">
              <w:rPr>
                <w:rFonts w:asciiTheme="minorHAnsi" w:hAnsiTheme="minorHAnsi" w:cstheme="minorHAnsi"/>
              </w:rPr>
              <w:t>s</w:t>
            </w:r>
            <w:bookmarkEnd w:id="123"/>
            <w:bookmarkEnd w:id="124"/>
            <w:bookmarkEnd w:id="125"/>
            <w:bookmarkEnd w:id="126"/>
          </w:p>
        </w:tc>
        <w:tc>
          <w:tcPr>
            <w:tcW w:w="6984" w:type="dxa"/>
          </w:tcPr>
          <w:p w14:paraId="61B530E5" w14:textId="100254A6" w:rsidR="007A4A07" w:rsidRPr="00F14771" w:rsidRDefault="007A4A07" w:rsidP="00E76546">
            <w:pPr>
              <w:pStyle w:val="ListParagraph"/>
              <w:numPr>
                <w:ilvl w:val="0"/>
                <w:numId w:val="40"/>
              </w:numPr>
              <w:suppressAutoHyphens/>
              <w:spacing w:before="120" w:after="12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may modify or withdraw its </w:t>
            </w:r>
            <w:r w:rsidR="00F90BC4" w:rsidRPr="00F14771">
              <w:rPr>
                <w:rFonts w:asciiTheme="minorHAnsi" w:hAnsiTheme="minorHAnsi" w:cstheme="minorHAnsi"/>
              </w:rPr>
              <w:t>Bid</w:t>
            </w:r>
            <w:r w:rsidRPr="00F14771">
              <w:rPr>
                <w:rFonts w:asciiTheme="minorHAnsi" w:hAnsiTheme="minorHAnsi" w:cstheme="minorHAnsi"/>
              </w:rPr>
              <w:t xml:space="preserve"> after the </w:t>
            </w:r>
            <w:r w:rsidR="00F90BC4" w:rsidRPr="00F14771">
              <w:rPr>
                <w:rFonts w:asciiTheme="minorHAnsi" w:hAnsiTheme="minorHAnsi" w:cstheme="minorHAnsi"/>
              </w:rPr>
              <w:t>Bid</w:t>
            </w:r>
            <w:r w:rsidRPr="00F14771">
              <w:rPr>
                <w:rFonts w:asciiTheme="minorHAnsi" w:hAnsiTheme="minorHAnsi" w:cstheme="minorHAnsi"/>
              </w:rPr>
              <w:t xml:space="preserve">’s submission, </w:t>
            </w:r>
            <w:proofErr w:type="gramStart"/>
            <w:r w:rsidRPr="00F14771">
              <w:rPr>
                <w:rFonts w:asciiTheme="minorHAnsi" w:hAnsiTheme="minorHAnsi" w:cstheme="minorHAnsi"/>
              </w:rPr>
              <w:t>provided that</w:t>
            </w:r>
            <w:proofErr w:type="gramEnd"/>
            <w:r w:rsidRPr="00F14771">
              <w:rPr>
                <w:rFonts w:asciiTheme="minorHAnsi" w:hAnsiTheme="minorHAnsi" w:cstheme="minorHAnsi"/>
              </w:rPr>
              <w:t xml:space="preserve"> written notice of the modification, including substitution or withdrawal of the </w:t>
            </w:r>
            <w:r w:rsidR="00F90BC4" w:rsidRPr="00F14771">
              <w:rPr>
                <w:rFonts w:asciiTheme="minorHAnsi" w:hAnsiTheme="minorHAnsi" w:cstheme="minorHAnsi"/>
              </w:rPr>
              <w:t>Bid</w:t>
            </w:r>
            <w:r w:rsidRPr="00F14771">
              <w:rPr>
                <w:rFonts w:asciiTheme="minorHAnsi" w:hAnsiTheme="minorHAnsi" w:cstheme="minorHAnsi"/>
              </w:rPr>
              <w:t xml:space="preserve">s, is received by the </w:t>
            </w:r>
            <w:r w:rsidR="00EE7D0A" w:rsidRPr="00F14771">
              <w:rPr>
                <w:rFonts w:asciiTheme="minorHAnsi" w:hAnsiTheme="minorHAnsi" w:cstheme="minorHAnsi"/>
              </w:rPr>
              <w:t>Procuring Agency</w:t>
            </w:r>
            <w:r w:rsidRPr="00F14771">
              <w:rPr>
                <w:rFonts w:asciiTheme="minorHAnsi" w:hAnsiTheme="minorHAnsi" w:cstheme="minorHAnsi"/>
              </w:rPr>
              <w:t xml:space="preserve"> prior to the deadline prescribed for submission of </w:t>
            </w:r>
            <w:r w:rsidR="00F90BC4" w:rsidRPr="00F14771">
              <w:rPr>
                <w:rFonts w:asciiTheme="minorHAnsi" w:hAnsiTheme="minorHAnsi" w:cstheme="minorHAnsi"/>
              </w:rPr>
              <w:t>Bid</w:t>
            </w:r>
            <w:r w:rsidRPr="00F14771">
              <w:rPr>
                <w:rFonts w:asciiTheme="minorHAnsi" w:hAnsiTheme="minorHAnsi" w:cstheme="minorHAnsi"/>
              </w:rPr>
              <w:t>s.</w:t>
            </w:r>
          </w:p>
          <w:p w14:paraId="4C8F36AA" w14:textId="2BCDA7EC" w:rsidR="007A4A07" w:rsidRPr="00F14771" w:rsidRDefault="007A4A07" w:rsidP="00E76546">
            <w:pPr>
              <w:pStyle w:val="ListParagraph"/>
              <w:numPr>
                <w:ilvl w:val="0"/>
                <w:numId w:val="40"/>
              </w:numPr>
              <w:suppressAutoHyphens/>
              <w:spacing w:before="120" w:after="12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’s modification or withdrawal notice shall be prepared, sealed, marked, and dispatched in accordance with the provisions of Clause </w:t>
            </w:r>
            <w:r w:rsidR="00B92EC5" w:rsidRPr="00F14771">
              <w:rPr>
                <w:rFonts w:asciiTheme="minorHAnsi" w:hAnsiTheme="minorHAnsi" w:cstheme="minorHAnsi"/>
              </w:rPr>
              <w:t>(i)</w:t>
            </w:r>
            <w:r w:rsidRPr="00F14771">
              <w:rPr>
                <w:rFonts w:asciiTheme="minorHAnsi" w:hAnsiTheme="minorHAnsi" w:cstheme="minorHAnsi"/>
              </w:rPr>
              <w:t xml:space="preserve"> </w:t>
            </w:r>
            <w:proofErr w:type="gramStart"/>
            <w:r w:rsidRPr="00F14771">
              <w:rPr>
                <w:rFonts w:asciiTheme="minorHAnsi" w:hAnsiTheme="minorHAnsi" w:cstheme="minorHAnsi"/>
              </w:rPr>
              <w:t>A</w:t>
            </w:r>
            <w:proofErr w:type="gramEnd"/>
            <w:r w:rsidRPr="00F14771">
              <w:rPr>
                <w:rFonts w:asciiTheme="minorHAnsi" w:hAnsiTheme="minorHAnsi" w:cstheme="minorHAnsi"/>
              </w:rPr>
              <w:t xml:space="preserve"> withdrawal notice may also be sent by email, but followed by a signed confirmation copy, postmarked </w:t>
            </w:r>
            <w:proofErr w:type="spellStart"/>
            <w:r w:rsidRPr="00F14771">
              <w:rPr>
                <w:rFonts w:asciiTheme="minorHAnsi" w:hAnsiTheme="minorHAnsi" w:cstheme="minorHAnsi"/>
              </w:rPr>
              <w:t>not</w:t>
            </w:r>
            <w:proofErr w:type="spellEnd"/>
            <w:r w:rsidRPr="00F14771">
              <w:rPr>
                <w:rFonts w:asciiTheme="minorHAnsi" w:hAnsiTheme="minorHAnsi" w:cstheme="minorHAnsi"/>
              </w:rPr>
              <w:t xml:space="preserve"> later than the deadline for submission of </w:t>
            </w:r>
            <w:r w:rsidR="00F90BC4" w:rsidRPr="00F14771">
              <w:rPr>
                <w:rFonts w:asciiTheme="minorHAnsi" w:hAnsiTheme="minorHAnsi" w:cstheme="minorHAnsi"/>
              </w:rPr>
              <w:t>Bid</w:t>
            </w:r>
            <w:r w:rsidRPr="00F14771">
              <w:rPr>
                <w:rFonts w:asciiTheme="minorHAnsi" w:hAnsiTheme="minorHAnsi" w:cstheme="minorHAnsi"/>
              </w:rPr>
              <w:t>s.</w:t>
            </w:r>
          </w:p>
          <w:p w14:paraId="4BF5F221" w14:textId="6C44E3D3" w:rsidR="007A4A07" w:rsidRPr="00F14771" w:rsidRDefault="007A4A07" w:rsidP="00E76546">
            <w:pPr>
              <w:pStyle w:val="ListParagraph"/>
              <w:numPr>
                <w:ilvl w:val="0"/>
                <w:numId w:val="40"/>
              </w:numPr>
              <w:suppressAutoHyphens/>
              <w:spacing w:before="120" w:after="120"/>
              <w:rPr>
                <w:rFonts w:asciiTheme="minorHAnsi" w:hAnsiTheme="minorHAnsi" w:cstheme="minorHAnsi"/>
              </w:rPr>
            </w:pPr>
            <w:r w:rsidRPr="00F14771">
              <w:rPr>
                <w:rFonts w:asciiTheme="minorHAnsi" w:hAnsiTheme="minorHAnsi" w:cstheme="minorHAnsi"/>
              </w:rPr>
              <w:t xml:space="preserve">No </w:t>
            </w:r>
            <w:r w:rsidR="00F90BC4" w:rsidRPr="00F14771">
              <w:rPr>
                <w:rFonts w:asciiTheme="minorHAnsi" w:hAnsiTheme="minorHAnsi" w:cstheme="minorHAnsi"/>
              </w:rPr>
              <w:t>Bid</w:t>
            </w:r>
            <w:r w:rsidRPr="00F14771">
              <w:rPr>
                <w:rFonts w:asciiTheme="minorHAnsi" w:hAnsiTheme="minorHAnsi" w:cstheme="minorHAnsi"/>
              </w:rPr>
              <w:t xml:space="preserve"> </w:t>
            </w:r>
            <w:proofErr w:type="gramStart"/>
            <w:r w:rsidRPr="00F14771">
              <w:rPr>
                <w:rFonts w:asciiTheme="minorHAnsi" w:hAnsiTheme="minorHAnsi" w:cstheme="minorHAnsi"/>
              </w:rPr>
              <w:t>may be modified</w:t>
            </w:r>
            <w:proofErr w:type="gramEnd"/>
            <w:r w:rsidRPr="00F14771">
              <w:rPr>
                <w:rFonts w:asciiTheme="minorHAnsi" w:hAnsiTheme="minorHAnsi" w:cstheme="minorHAnsi"/>
              </w:rPr>
              <w:t xml:space="preserve"> after the deadline for submission of </w:t>
            </w:r>
            <w:r w:rsidR="00F90BC4" w:rsidRPr="00F14771">
              <w:rPr>
                <w:rFonts w:asciiTheme="minorHAnsi" w:hAnsiTheme="minorHAnsi" w:cstheme="minorHAnsi"/>
              </w:rPr>
              <w:t>Bid</w:t>
            </w:r>
            <w:r w:rsidRPr="00F14771">
              <w:rPr>
                <w:rFonts w:asciiTheme="minorHAnsi" w:hAnsiTheme="minorHAnsi" w:cstheme="minorHAnsi"/>
              </w:rPr>
              <w:t>s.</w:t>
            </w:r>
          </w:p>
          <w:p w14:paraId="15C3E74D" w14:textId="7A296FA0" w:rsidR="00834C2D" w:rsidRPr="00F14771" w:rsidRDefault="007A4A07" w:rsidP="00E76546">
            <w:pPr>
              <w:pStyle w:val="ListParagraph"/>
              <w:numPr>
                <w:ilvl w:val="0"/>
                <w:numId w:val="40"/>
              </w:numPr>
              <w:suppressAutoHyphens/>
              <w:spacing w:before="120" w:after="120"/>
              <w:rPr>
                <w:rFonts w:asciiTheme="minorHAnsi" w:hAnsiTheme="minorHAnsi" w:cstheme="minorHAnsi"/>
              </w:rPr>
            </w:pPr>
            <w:r w:rsidRPr="00F14771">
              <w:rPr>
                <w:rFonts w:asciiTheme="minorHAnsi" w:hAnsiTheme="minorHAnsi" w:cstheme="minorHAnsi"/>
              </w:rPr>
              <w:t xml:space="preserve">No </w:t>
            </w:r>
            <w:r w:rsidR="00F90BC4" w:rsidRPr="00F14771">
              <w:rPr>
                <w:rFonts w:asciiTheme="minorHAnsi" w:hAnsiTheme="minorHAnsi" w:cstheme="minorHAnsi"/>
              </w:rPr>
              <w:t>Bid</w:t>
            </w:r>
            <w:r w:rsidRPr="00F14771">
              <w:rPr>
                <w:rFonts w:asciiTheme="minorHAnsi" w:hAnsiTheme="minorHAnsi" w:cstheme="minorHAnsi"/>
              </w:rPr>
              <w:t xml:space="preserve"> </w:t>
            </w:r>
            <w:proofErr w:type="gramStart"/>
            <w:r w:rsidRPr="00F14771">
              <w:rPr>
                <w:rFonts w:asciiTheme="minorHAnsi" w:hAnsiTheme="minorHAnsi" w:cstheme="minorHAnsi"/>
              </w:rPr>
              <w:t>may be withdrawn</w:t>
            </w:r>
            <w:proofErr w:type="gramEnd"/>
            <w:r w:rsidRPr="00F14771">
              <w:rPr>
                <w:rFonts w:asciiTheme="minorHAnsi" w:hAnsiTheme="minorHAnsi" w:cstheme="minorHAnsi"/>
              </w:rPr>
              <w:t xml:space="preserve"> in the interval between the </w:t>
            </w:r>
            <w:r w:rsidRPr="00F14771">
              <w:rPr>
                <w:rFonts w:asciiTheme="minorHAnsi" w:hAnsiTheme="minorHAnsi" w:cstheme="minorHAnsi"/>
              </w:rPr>
              <w:lastRenderedPageBreak/>
              <w:t xml:space="preserve">deadline for submission of </w:t>
            </w:r>
            <w:r w:rsidR="00F90BC4" w:rsidRPr="00F14771">
              <w:rPr>
                <w:rFonts w:asciiTheme="minorHAnsi" w:hAnsiTheme="minorHAnsi" w:cstheme="minorHAnsi"/>
              </w:rPr>
              <w:t>Bid</w:t>
            </w:r>
            <w:r w:rsidRPr="00F14771">
              <w:rPr>
                <w:rFonts w:asciiTheme="minorHAnsi" w:hAnsiTheme="minorHAnsi" w:cstheme="minorHAnsi"/>
              </w:rPr>
              <w:t xml:space="preserve">s and the expiration of the period of </w:t>
            </w:r>
            <w:r w:rsidR="00F90BC4" w:rsidRPr="00F14771">
              <w:rPr>
                <w:rFonts w:asciiTheme="minorHAnsi" w:hAnsiTheme="minorHAnsi" w:cstheme="minorHAnsi"/>
              </w:rPr>
              <w:t>Bid</w:t>
            </w:r>
            <w:r w:rsidRPr="00F14771">
              <w:rPr>
                <w:rFonts w:asciiTheme="minorHAnsi" w:hAnsiTheme="minorHAnsi" w:cstheme="minorHAnsi"/>
              </w:rPr>
              <w:t xml:space="preserve"> validity specified by the </w:t>
            </w:r>
            <w:r w:rsidR="00CD281A" w:rsidRPr="00F14771">
              <w:rPr>
                <w:rFonts w:asciiTheme="minorHAnsi" w:hAnsiTheme="minorHAnsi" w:cstheme="minorHAnsi"/>
              </w:rPr>
              <w:t>Bidder</w:t>
            </w:r>
            <w:r w:rsidRPr="00F14771">
              <w:rPr>
                <w:rFonts w:asciiTheme="minorHAnsi" w:hAnsiTheme="minorHAnsi" w:cstheme="minorHAnsi"/>
              </w:rPr>
              <w:t xml:space="preserve"> on the </w:t>
            </w:r>
            <w:r w:rsidR="00F90BC4" w:rsidRPr="00F14771">
              <w:rPr>
                <w:rFonts w:asciiTheme="minorHAnsi" w:hAnsiTheme="minorHAnsi" w:cstheme="minorHAnsi"/>
              </w:rPr>
              <w:t>Bid</w:t>
            </w:r>
            <w:r w:rsidR="00F13113" w:rsidRPr="00F14771">
              <w:rPr>
                <w:rFonts w:asciiTheme="minorHAnsi" w:hAnsiTheme="minorHAnsi" w:cstheme="minorHAnsi"/>
              </w:rPr>
              <w:t xml:space="preserve"> Form. </w:t>
            </w:r>
            <w:r w:rsidRPr="00F14771">
              <w:rPr>
                <w:rFonts w:asciiTheme="minorHAnsi" w:hAnsiTheme="minorHAnsi" w:cstheme="minorHAnsi"/>
              </w:rPr>
              <w:t xml:space="preserve">Withdrawal of a </w:t>
            </w:r>
            <w:r w:rsidR="00F90BC4" w:rsidRPr="00F14771">
              <w:rPr>
                <w:rFonts w:asciiTheme="minorHAnsi" w:hAnsiTheme="minorHAnsi" w:cstheme="minorHAnsi"/>
              </w:rPr>
              <w:t>Bid</w:t>
            </w:r>
            <w:r w:rsidRPr="00F14771">
              <w:rPr>
                <w:rFonts w:asciiTheme="minorHAnsi" w:hAnsiTheme="minorHAnsi" w:cstheme="minorHAnsi"/>
              </w:rPr>
              <w:t xml:space="preserve"> during this interval may result in the </w:t>
            </w:r>
            <w:r w:rsidR="00CD281A" w:rsidRPr="00F14771">
              <w:rPr>
                <w:rFonts w:asciiTheme="minorHAnsi" w:hAnsiTheme="minorHAnsi" w:cstheme="minorHAnsi"/>
              </w:rPr>
              <w:t>Bidder</w:t>
            </w:r>
            <w:r w:rsidRPr="00F14771">
              <w:rPr>
                <w:rFonts w:asciiTheme="minorHAnsi" w:hAnsiTheme="minorHAnsi" w:cstheme="minorHAnsi"/>
              </w:rPr>
              <w:t xml:space="preserve">’s forfeiture of its </w:t>
            </w:r>
            <w:r w:rsidR="00F90BC4" w:rsidRPr="00F14771">
              <w:rPr>
                <w:rFonts w:asciiTheme="minorHAnsi" w:hAnsiTheme="minorHAnsi" w:cstheme="minorHAnsi"/>
              </w:rPr>
              <w:t>Bid</w:t>
            </w:r>
            <w:r w:rsidRPr="00F14771">
              <w:rPr>
                <w:rFonts w:asciiTheme="minorHAnsi" w:hAnsiTheme="minorHAnsi" w:cstheme="minorHAnsi"/>
              </w:rPr>
              <w:t xml:space="preserve"> security</w:t>
            </w:r>
            <w:r w:rsidR="00E72BB1" w:rsidRPr="00F14771">
              <w:rPr>
                <w:rFonts w:asciiTheme="minorHAnsi" w:hAnsiTheme="minorHAnsi" w:cstheme="minorHAnsi"/>
              </w:rPr>
              <w:t xml:space="preserve"> </w:t>
            </w:r>
            <w:r w:rsidR="002012B6" w:rsidRPr="00F14771">
              <w:rPr>
                <w:rFonts w:asciiTheme="minorHAnsi" w:hAnsiTheme="minorHAnsi" w:cstheme="minorHAnsi"/>
              </w:rPr>
              <w:t>(</w:t>
            </w:r>
            <w:r w:rsidR="00E72BB1" w:rsidRPr="00F14771">
              <w:rPr>
                <w:rFonts w:asciiTheme="minorHAnsi" w:hAnsiTheme="minorHAnsi" w:cstheme="minorHAnsi"/>
              </w:rPr>
              <w:t xml:space="preserve">along with other </w:t>
            </w:r>
            <w:r w:rsidR="002012B6" w:rsidRPr="00F14771">
              <w:rPr>
                <w:rFonts w:asciiTheme="minorHAnsi" w:hAnsiTheme="minorHAnsi" w:cstheme="minorHAnsi"/>
              </w:rPr>
              <w:t>remedies available under PPR-14)</w:t>
            </w:r>
            <w:r w:rsidRPr="00F14771">
              <w:rPr>
                <w:rFonts w:asciiTheme="minorHAnsi" w:hAnsiTheme="minorHAnsi" w:cstheme="minorHAnsi"/>
              </w:rPr>
              <w:t xml:space="preserve">, pursuant to the </w:t>
            </w:r>
            <w:r w:rsidR="005D0D03" w:rsidRPr="00F14771">
              <w:rPr>
                <w:rFonts w:asciiTheme="minorHAnsi" w:hAnsiTheme="minorHAnsi" w:cstheme="minorHAnsi"/>
              </w:rPr>
              <w:t xml:space="preserve">ITB Clause 2.3.8 </w:t>
            </w:r>
            <w:r w:rsidR="00230D00" w:rsidRPr="00F14771">
              <w:rPr>
                <w:rFonts w:asciiTheme="minorHAnsi" w:hAnsiTheme="minorHAnsi" w:cstheme="minorHAnsi"/>
              </w:rPr>
              <w:t>(vii)</w:t>
            </w:r>
            <w:r w:rsidRPr="00F14771">
              <w:rPr>
                <w:rFonts w:asciiTheme="minorHAnsi" w:hAnsiTheme="minorHAnsi" w:cstheme="minorHAnsi"/>
              </w:rPr>
              <w:t>.</w:t>
            </w:r>
          </w:p>
          <w:p w14:paraId="7D30BB3B" w14:textId="31941E05" w:rsidR="00E76546" w:rsidRDefault="00230D00" w:rsidP="00E76546">
            <w:pPr>
              <w:pStyle w:val="ListParagraph"/>
              <w:numPr>
                <w:ilvl w:val="0"/>
                <w:numId w:val="40"/>
              </w:numPr>
              <w:suppressAutoHyphens/>
              <w:spacing w:before="120" w:after="120"/>
              <w:rPr>
                <w:rFonts w:asciiTheme="minorHAnsi" w:hAnsiTheme="minorHAnsi" w:cstheme="minorHAnsi"/>
              </w:rPr>
            </w:pPr>
            <w:r w:rsidRPr="00F14771">
              <w:rPr>
                <w:rFonts w:asciiTheme="minorHAnsi" w:hAnsiTheme="minorHAnsi" w:cstheme="minorHAnsi"/>
              </w:rPr>
              <w:t>A</w:t>
            </w:r>
            <w:r w:rsidR="00B97193" w:rsidRPr="00F14771">
              <w:rPr>
                <w:rFonts w:asciiTheme="minorHAnsi" w:hAnsiTheme="minorHAnsi" w:cstheme="minorHAnsi"/>
              </w:rPr>
              <w:t xml:space="preserve"> </w:t>
            </w:r>
            <w:r w:rsidR="00CD281A" w:rsidRPr="00F14771">
              <w:rPr>
                <w:rFonts w:asciiTheme="minorHAnsi" w:hAnsiTheme="minorHAnsi" w:cstheme="minorHAnsi"/>
              </w:rPr>
              <w:t>Bidder</w:t>
            </w:r>
            <w:r w:rsidR="00B97193" w:rsidRPr="00F14771">
              <w:rPr>
                <w:rFonts w:asciiTheme="minorHAnsi" w:hAnsiTheme="minorHAnsi" w:cstheme="minorHAnsi"/>
              </w:rPr>
              <w:t xml:space="preserve"> may withdraw its Bid after it has been submitted, </w:t>
            </w:r>
            <w:proofErr w:type="gramStart"/>
            <w:r w:rsidR="00B97193" w:rsidRPr="00F14771">
              <w:rPr>
                <w:rFonts w:asciiTheme="minorHAnsi" w:hAnsiTheme="minorHAnsi" w:cstheme="minorHAnsi"/>
              </w:rPr>
              <w:t>provided that</w:t>
            </w:r>
            <w:proofErr w:type="gramEnd"/>
            <w:r w:rsidR="00B97193" w:rsidRPr="00F14771">
              <w:rPr>
                <w:rFonts w:asciiTheme="minorHAnsi" w:hAnsiTheme="minorHAnsi" w:cstheme="minorHAnsi"/>
              </w:rPr>
              <w:t xml:space="preserve"> written notice of the withdrawal of the Bid, is received by the Procuring Agency prior to the deadline for submission of Bids.</w:t>
            </w:r>
          </w:p>
          <w:p w14:paraId="3FB2F62A" w14:textId="57D0B807" w:rsidR="009B09A2" w:rsidRPr="00E76546" w:rsidRDefault="009B09A2" w:rsidP="00E76546">
            <w:pPr>
              <w:pStyle w:val="ListParagraph"/>
              <w:numPr>
                <w:ilvl w:val="0"/>
                <w:numId w:val="40"/>
              </w:numPr>
              <w:suppressAutoHyphens/>
              <w:spacing w:before="120" w:after="120"/>
              <w:rPr>
                <w:rFonts w:asciiTheme="minorHAnsi" w:hAnsiTheme="minorHAnsi" w:cstheme="minorHAnsi"/>
              </w:rPr>
            </w:pPr>
            <w:r w:rsidRPr="00E76546">
              <w:rPr>
                <w:rFonts w:asciiTheme="minorHAnsi" w:hAnsiTheme="minorHAnsi" w:cstheme="minorHAnsi"/>
              </w:rPr>
              <w:t xml:space="preserve">Revised bid </w:t>
            </w:r>
            <w:proofErr w:type="gramStart"/>
            <w:r w:rsidRPr="00E76546">
              <w:rPr>
                <w:rFonts w:asciiTheme="minorHAnsi" w:hAnsiTheme="minorHAnsi" w:cstheme="minorHAnsi"/>
              </w:rPr>
              <w:t>may be submitted</w:t>
            </w:r>
            <w:proofErr w:type="gramEnd"/>
            <w:r w:rsidRPr="00E76546">
              <w:rPr>
                <w:rFonts w:asciiTheme="minorHAnsi" w:hAnsiTheme="minorHAnsi" w:cstheme="minorHAnsi"/>
              </w:rPr>
              <w:t xml:space="preserve"> after the withdrawal of the original bid</w:t>
            </w:r>
            <w:r w:rsidR="00230D00" w:rsidRPr="00E76546">
              <w:rPr>
                <w:rFonts w:asciiTheme="minorHAnsi" w:hAnsiTheme="minorHAnsi" w:cstheme="minorHAnsi"/>
              </w:rPr>
              <w:t xml:space="preserve"> before the deadline for submission of Bids.</w:t>
            </w:r>
          </w:p>
          <w:p w14:paraId="5C33C48C" w14:textId="2CFD9563" w:rsidR="00230D00" w:rsidRPr="00F14771" w:rsidRDefault="00230D00" w:rsidP="00230D00">
            <w:pPr>
              <w:suppressAutoHyphens/>
              <w:rPr>
                <w:rFonts w:asciiTheme="minorHAnsi" w:hAnsiTheme="minorHAnsi" w:cstheme="minorHAnsi"/>
                <w:strike/>
              </w:rPr>
            </w:pPr>
          </w:p>
        </w:tc>
      </w:tr>
    </w:tbl>
    <w:p w14:paraId="68C38F63" w14:textId="1053A0E4" w:rsidR="007A4A07" w:rsidRPr="00F14771" w:rsidRDefault="00C87D84" w:rsidP="00605046">
      <w:pPr>
        <w:pStyle w:val="Heading2"/>
        <w:rPr>
          <w:rFonts w:asciiTheme="minorHAnsi" w:hAnsiTheme="minorHAnsi" w:cstheme="minorHAnsi"/>
        </w:rPr>
      </w:pPr>
      <w:bookmarkStart w:id="127" w:name="_Toc340548876"/>
      <w:bookmarkStart w:id="128" w:name="_Toc369258522"/>
      <w:bookmarkStart w:id="129" w:name="_Toc391117660"/>
      <w:bookmarkStart w:id="130" w:name="_Toc140051149"/>
      <w:r w:rsidRPr="00F14771">
        <w:rPr>
          <w:rFonts w:asciiTheme="minorHAnsi" w:hAnsiTheme="minorHAnsi" w:cstheme="minorHAnsi"/>
        </w:rPr>
        <w:lastRenderedPageBreak/>
        <w:t>2.5</w:t>
      </w:r>
      <w:r w:rsidR="00CF571D" w:rsidRPr="00F14771">
        <w:rPr>
          <w:rFonts w:asciiTheme="minorHAnsi" w:hAnsiTheme="minorHAnsi" w:cstheme="minorHAnsi"/>
        </w:rPr>
        <w:t>. Opening</w:t>
      </w:r>
      <w:r w:rsidR="007A4A07" w:rsidRPr="00F14771">
        <w:rPr>
          <w:rFonts w:asciiTheme="minorHAnsi" w:hAnsiTheme="minorHAnsi" w:cstheme="minorHAnsi"/>
        </w:rPr>
        <w:t xml:space="preserve"> and Evaluation of </w:t>
      </w:r>
      <w:r w:rsidR="00F90BC4" w:rsidRPr="00F14771">
        <w:rPr>
          <w:rFonts w:asciiTheme="minorHAnsi" w:hAnsiTheme="minorHAnsi" w:cstheme="minorHAnsi"/>
        </w:rPr>
        <w:t>Bid</w:t>
      </w:r>
      <w:r w:rsidR="007A4A07" w:rsidRPr="00F14771">
        <w:rPr>
          <w:rFonts w:asciiTheme="minorHAnsi" w:hAnsiTheme="minorHAnsi" w:cstheme="minorHAnsi"/>
        </w:rPr>
        <w:t>s</w:t>
      </w:r>
      <w:bookmarkEnd w:id="127"/>
      <w:bookmarkEnd w:id="128"/>
      <w:bookmarkEnd w:id="129"/>
      <w:bookmarkEnd w:id="130"/>
    </w:p>
    <w:p w14:paraId="3160A86D" w14:textId="77777777" w:rsidR="007A4A07" w:rsidRPr="00F14771" w:rsidRDefault="007A4A07" w:rsidP="007A4A07">
      <w:pPr>
        <w:suppressAutoHyphens/>
        <w:jc w:val="both"/>
        <w:rPr>
          <w:rFonts w:asciiTheme="minorHAnsi" w:hAnsiTheme="minorHAnsi" w:cstheme="minorHAnsi"/>
        </w:rPr>
      </w:pPr>
    </w:p>
    <w:tbl>
      <w:tblPr>
        <w:tblW w:w="9144" w:type="dxa"/>
        <w:tblLayout w:type="fixed"/>
        <w:tblLook w:val="0000" w:firstRow="0" w:lastRow="0" w:firstColumn="0" w:lastColumn="0" w:noHBand="0" w:noVBand="0"/>
      </w:tblPr>
      <w:tblGrid>
        <w:gridCol w:w="2160"/>
        <w:gridCol w:w="6984"/>
      </w:tblGrid>
      <w:tr w:rsidR="007A4A07" w:rsidRPr="00F14771" w14:paraId="3BF9B503" w14:textId="77777777" w:rsidTr="00B67CA1">
        <w:tc>
          <w:tcPr>
            <w:tcW w:w="2160" w:type="dxa"/>
          </w:tcPr>
          <w:p w14:paraId="642A20CE" w14:textId="539795FA" w:rsidR="007A4A07" w:rsidRPr="00F14771" w:rsidRDefault="00C87D84" w:rsidP="00605046">
            <w:pPr>
              <w:pStyle w:val="Heading3"/>
              <w:rPr>
                <w:rFonts w:asciiTheme="minorHAnsi" w:hAnsiTheme="minorHAnsi" w:cstheme="minorHAnsi"/>
              </w:rPr>
            </w:pPr>
            <w:bookmarkStart w:id="131" w:name="_Toc340548877"/>
            <w:bookmarkStart w:id="132" w:name="_Toc369258523"/>
            <w:bookmarkStart w:id="133" w:name="_Toc391117661"/>
            <w:bookmarkStart w:id="134" w:name="_Toc140051150"/>
            <w:r w:rsidRPr="00F14771">
              <w:rPr>
                <w:rFonts w:asciiTheme="minorHAnsi" w:hAnsiTheme="minorHAnsi" w:cstheme="minorHAnsi"/>
              </w:rPr>
              <w:t>2.5.1</w:t>
            </w:r>
            <w:r w:rsidR="007A4A07" w:rsidRPr="00F14771">
              <w:rPr>
                <w:rFonts w:asciiTheme="minorHAnsi" w:hAnsiTheme="minorHAnsi" w:cstheme="minorHAnsi"/>
              </w:rPr>
              <w:t>.</w:t>
            </w:r>
            <w:r w:rsidR="007A4A07" w:rsidRPr="00F14771">
              <w:rPr>
                <w:rFonts w:asciiTheme="minorHAnsi" w:hAnsiTheme="minorHAnsi" w:cstheme="minorHAnsi"/>
              </w:rPr>
              <w:tab/>
              <w:t xml:space="preserve">Opening of </w:t>
            </w:r>
            <w:r w:rsidR="00F90BC4" w:rsidRPr="00F14771">
              <w:rPr>
                <w:rFonts w:asciiTheme="minorHAnsi" w:hAnsiTheme="minorHAnsi" w:cstheme="minorHAnsi"/>
              </w:rPr>
              <w:t>Bid</w:t>
            </w:r>
            <w:r w:rsidR="007A4A07" w:rsidRPr="00F14771">
              <w:rPr>
                <w:rFonts w:asciiTheme="minorHAnsi" w:hAnsiTheme="minorHAnsi" w:cstheme="minorHAnsi"/>
              </w:rPr>
              <w:t xml:space="preserve">s by the </w:t>
            </w:r>
            <w:r w:rsidR="00EE7D0A" w:rsidRPr="00F14771">
              <w:rPr>
                <w:rFonts w:asciiTheme="minorHAnsi" w:hAnsiTheme="minorHAnsi" w:cstheme="minorHAnsi"/>
              </w:rPr>
              <w:t>Procuring Agency</w:t>
            </w:r>
            <w:bookmarkEnd w:id="131"/>
            <w:bookmarkEnd w:id="132"/>
            <w:bookmarkEnd w:id="133"/>
            <w:bookmarkEnd w:id="134"/>
          </w:p>
        </w:tc>
        <w:tc>
          <w:tcPr>
            <w:tcW w:w="6984" w:type="dxa"/>
          </w:tcPr>
          <w:p w14:paraId="0625163E" w14:textId="1D986D37" w:rsidR="006543E2" w:rsidRPr="00F14771" w:rsidRDefault="006543E2"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 xml:space="preserve">The Procuring Agency will open all Bids, in public, in the presence of Bidders’ or their representatives who choose to attend, and other parties with a legitimate interest in the Bid proceedings at the place, on the date and at the time, specified in the </w:t>
            </w:r>
            <w:r w:rsidRPr="00F14771">
              <w:rPr>
                <w:rFonts w:asciiTheme="minorHAnsi" w:hAnsiTheme="minorHAnsi" w:cstheme="minorHAnsi"/>
                <w:b/>
              </w:rPr>
              <w:t>BDS</w:t>
            </w:r>
            <w:r w:rsidRPr="00F14771">
              <w:rPr>
                <w:rFonts w:asciiTheme="minorHAnsi" w:hAnsiTheme="minorHAnsi" w:cstheme="minorHAnsi"/>
              </w:rPr>
              <w:t>. The Bidders’ representatives present shall sign a register</w:t>
            </w:r>
            <w:r w:rsidR="005849FB" w:rsidRPr="00F14771">
              <w:rPr>
                <w:rFonts w:asciiTheme="minorHAnsi" w:hAnsiTheme="minorHAnsi" w:cstheme="minorHAnsi"/>
              </w:rPr>
              <w:t>/attendance sheet</w:t>
            </w:r>
            <w:r w:rsidRPr="00F14771">
              <w:rPr>
                <w:rFonts w:asciiTheme="minorHAnsi" w:hAnsiTheme="minorHAnsi" w:cstheme="minorHAnsi"/>
              </w:rPr>
              <w:t xml:space="preserve"> as proof of their attendance.</w:t>
            </w:r>
          </w:p>
          <w:p w14:paraId="57D2F8B4" w14:textId="77777777" w:rsidR="006543E2" w:rsidRPr="00F14771" w:rsidRDefault="006543E2" w:rsidP="006543E2">
            <w:pPr>
              <w:pStyle w:val="ListParagraph"/>
              <w:spacing w:after="0"/>
              <w:ind w:hanging="270"/>
              <w:rPr>
                <w:rFonts w:asciiTheme="minorHAnsi" w:hAnsiTheme="minorHAnsi" w:cstheme="minorHAnsi"/>
              </w:rPr>
            </w:pPr>
          </w:p>
          <w:p w14:paraId="539BE35C" w14:textId="77777777" w:rsidR="006543E2" w:rsidRPr="00F14771" w:rsidRDefault="006543E2" w:rsidP="00B67D6E">
            <w:pPr>
              <w:pStyle w:val="ListParagraph"/>
              <w:numPr>
                <w:ilvl w:val="0"/>
                <w:numId w:val="41"/>
              </w:numPr>
              <w:suppressAutoHyphens/>
              <w:spacing w:after="0"/>
              <w:rPr>
                <w:rFonts w:asciiTheme="minorHAnsi" w:hAnsiTheme="minorHAnsi" w:cstheme="minorHAnsi"/>
                <w:strike/>
              </w:rPr>
            </w:pPr>
            <w:r w:rsidRPr="00F14771">
              <w:rPr>
                <w:rFonts w:asciiTheme="minorHAnsi" w:hAnsiTheme="minorHAnsi" w:cstheme="minorHAnsi"/>
              </w:rPr>
              <w:t xml:space="preserve">First, envelopes marked “WITHDRAWAL” </w:t>
            </w:r>
            <w:proofErr w:type="gramStart"/>
            <w:r w:rsidRPr="00F14771">
              <w:rPr>
                <w:rFonts w:asciiTheme="minorHAnsi" w:hAnsiTheme="minorHAnsi" w:cstheme="minorHAnsi"/>
              </w:rPr>
              <w:t>shall be opened and read out</w:t>
            </w:r>
            <w:proofErr w:type="gramEnd"/>
            <w:r w:rsidRPr="00F14771">
              <w:rPr>
                <w:rFonts w:asciiTheme="minorHAnsi" w:hAnsiTheme="minorHAnsi" w:cstheme="minorHAnsi"/>
              </w:rPr>
              <w:t xml:space="preserve"> and the envelope with the corresponding bid shall not be opened, but returned to the Bidder. No bid withdrawal </w:t>
            </w:r>
            <w:proofErr w:type="gramStart"/>
            <w:r w:rsidRPr="00F14771">
              <w:rPr>
                <w:rFonts w:asciiTheme="minorHAnsi" w:hAnsiTheme="minorHAnsi" w:cstheme="minorHAnsi"/>
              </w:rPr>
              <w:t>shall be permitted</w:t>
            </w:r>
            <w:proofErr w:type="gramEnd"/>
            <w:r w:rsidRPr="00F14771">
              <w:rPr>
                <w:rFonts w:asciiTheme="minorHAnsi" w:hAnsiTheme="minorHAnsi" w:cstheme="minorHAnsi"/>
              </w:rPr>
              <w:t xml:space="preserve"> unless the corresponding Withdrawal Notice contains a valid authorization to request the withdrawal and is read out at bid opening</w:t>
            </w:r>
            <w:r w:rsidRPr="00F14771">
              <w:rPr>
                <w:rFonts w:asciiTheme="minorHAnsi" w:hAnsiTheme="minorHAnsi" w:cstheme="minorHAnsi"/>
                <w:strike/>
              </w:rPr>
              <w:t>.</w:t>
            </w:r>
          </w:p>
          <w:p w14:paraId="1E6E35B0" w14:textId="77777777" w:rsidR="006543E2" w:rsidRPr="00F14771" w:rsidRDefault="006543E2" w:rsidP="006543E2">
            <w:pPr>
              <w:pStyle w:val="ListParagraph"/>
              <w:spacing w:after="0"/>
              <w:ind w:hanging="270"/>
              <w:rPr>
                <w:rFonts w:asciiTheme="minorHAnsi" w:hAnsiTheme="minorHAnsi" w:cstheme="minorHAnsi"/>
                <w:strike/>
              </w:rPr>
            </w:pPr>
          </w:p>
          <w:p w14:paraId="050E5EAF" w14:textId="77777777" w:rsidR="006543E2" w:rsidRPr="00F14771" w:rsidRDefault="006543E2"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 xml:space="preserve">Second, outer envelopes marked “SUBSTITUTION” </w:t>
            </w:r>
            <w:proofErr w:type="gramStart"/>
            <w:r w:rsidRPr="00F14771">
              <w:rPr>
                <w:rFonts w:asciiTheme="minorHAnsi" w:hAnsiTheme="minorHAnsi" w:cstheme="minorHAnsi"/>
              </w:rPr>
              <w:t>shall be opened</w:t>
            </w:r>
            <w:proofErr w:type="gramEnd"/>
            <w:r w:rsidRPr="00F14771">
              <w:rPr>
                <w:rFonts w:asciiTheme="minorHAnsi" w:hAnsiTheme="minorHAnsi" w:cstheme="minorHAnsi"/>
              </w:rPr>
              <w:t xml:space="preserve">. The inner envelopes containing the Substitution Bid </w:t>
            </w:r>
            <w:proofErr w:type="gramStart"/>
            <w:r w:rsidRPr="00F14771">
              <w:rPr>
                <w:rFonts w:asciiTheme="minorHAnsi" w:hAnsiTheme="minorHAnsi" w:cstheme="minorHAnsi"/>
              </w:rPr>
              <w:t>shall be exchanged</w:t>
            </w:r>
            <w:proofErr w:type="gramEnd"/>
            <w:r w:rsidRPr="00F14771">
              <w:rPr>
                <w:rFonts w:asciiTheme="minorHAnsi" w:hAnsiTheme="minorHAnsi" w:cstheme="minorHAnsi"/>
              </w:rPr>
              <w:t xml:space="preserve"> for the corresponding Original Bid being substituted, which is to be returned to the Bidder unopened. No envelope </w:t>
            </w:r>
            <w:proofErr w:type="gramStart"/>
            <w:r w:rsidRPr="00F14771">
              <w:rPr>
                <w:rFonts w:asciiTheme="minorHAnsi" w:hAnsiTheme="minorHAnsi" w:cstheme="minorHAnsi"/>
              </w:rPr>
              <w:t>shall be substituted</w:t>
            </w:r>
            <w:proofErr w:type="gramEnd"/>
            <w:r w:rsidRPr="00F14771">
              <w:rPr>
                <w:rFonts w:asciiTheme="minorHAnsi" w:hAnsiTheme="minorHAnsi" w:cstheme="minorHAnsi"/>
              </w:rPr>
              <w:t xml:space="preserve"> unless the corresponding Substitution Notice contains a valid authorization to request the substitution and is read out and recorded at bid opening.</w:t>
            </w:r>
          </w:p>
          <w:p w14:paraId="13530677" w14:textId="77777777" w:rsidR="006543E2" w:rsidRPr="00F14771" w:rsidRDefault="006543E2" w:rsidP="006543E2">
            <w:pPr>
              <w:pStyle w:val="ListParagraph"/>
              <w:spacing w:after="0"/>
              <w:ind w:hanging="270"/>
              <w:rPr>
                <w:rFonts w:asciiTheme="minorHAnsi" w:hAnsiTheme="minorHAnsi" w:cstheme="minorHAnsi"/>
              </w:rPr>
            </w:pPr>
          </w:p>
          <w:p w14:paraId="732BC11E" w14:textId="77777777" w:rsidR="006543E2" w:rsidRPr="00F14771" w:rsidRDefault="006543E2"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 xml:space="preserve">Next, outer envelopes marked “MODIFICATION” </w:t>
            </w:r>
            <w:proofErr w:type="gramStart"/>
            <w:r w:rsidRPr="00F14771">
              <w:rPr>
                <w:rFonts w:asciiTheme="minorHAnsi" w:hAnsiTheme="minorHAnsi" w:cstheme="minorHAnsi"/>
              </w:rPr>
              <w:t>shall be opened</w:t>
            </w:r>
            <w:proofErr w:type="gramEnd"/>
            <w:r w:rsidRPr="00F14771">
              <w:rPr>
                <w:rFonts w:asciiTheme="minorHAnsi" w:hAnsiTheme="minorHAnsi" w:cstheme="minorHAnsi"/>
              </w:rPr>
              <w:t xml:space="preserve">. No Technical Proposal and/or Financial Proposal shall be modified unless the corresponding Modification Notice contains a valid authorization to request the </w:t>
            </w:r>
            <w:r w:rsidRPr="00F14771">
              <w:rPr>
                <w:rFonts w:asciiTheme="minorHAnsi" w:hAnsiTheme="minorHAnsi" w:cstheme="minorHAnsi"/>
              </w:rPr>
              <w:lastRenderedPageBreak/>
              <w:t xml:space="preserve">modification and </w:t>
            </w:r>
            <w:proofErr w:type="gramStart"/>
            <w:r w:rsidRPr="00F14771">
              <w:rPr>
                <w:rFonts w:asciiTheme="minorHAnsi" w:hAnsiTheme="minorHAnsi" w:cstheme="minorHAnsi"/>
              </w:rPr>
              <w:t>is read out</w:t>
            </w:r>
            <w:proofErr w:type="gramEnd"/>
            <w:r w:rsidRPr="00F14771">
              <w:rPr>
                <w:rFonts w:asciiTheme="minorHAnsi" w:hAnsiTheme="minorHAnsi" w:cstheme="minorHAnsi"/>
              </w:rPr>
              <w:t xml:space="preserve"> and recorded at the opening of the Bids. Any Modification shall be read out along with the Original Bid except in case of Single Stage Two Envelope Procedure where only the Technical Proposal, both Original as well as Modification, are to be opened, read out, and recorded at the opening. Financial Proposal, both Original and Modification, will remain unopened </w:t>
            </w:r>
            <w:proofErr w:type="gramStart"/>
            <w:r w:rsidRPr="00F14771">
              <w:rPr>
                <w:rFonts w:asciiTheme="minorHAnsi" w:hAnsiTheme="minorHAnsi" w:cstheme="minorHAnsi"/>
              </w:rPr>
              <w:t>till</w:t>
            </w:r>
            <w:proofErr w:type="gramEnd"/>
            <w:r w:rsidRPr="00F14771">
              <w:rPr>
                <w:rFonts w:asciiTheme="minorHAnsi" w:hAnsiTheme="minorHAnsi" w:cstheme="minorHAnsi"/>
              </w:rPr>
              <w:t xml:space="preserve"> the prescribed financial bid opening date.</w:t>
            </w:r>
          </w:p>
          <w:p w14:paraId="1A66A145" w14:textId="77777777" w:rsidR="006543E2" w:rsidRPr="00F14771" w:rsidRDefault="006543E2" w:rsidP="006543E2">
            <w:pPr>
              <w:pStyle w:val="ListParagraph"/>
              <w:suppressAutoHyphens/>
              <w:spacing w:after="0"/>
              <w:ind w:firstLine="0"/>
              <w:rPr>
                <w:rFonts w:asciiTheme="minorHAnsi" w:hAnsiTheme="minorHAnsi" w:cstheme="minorHAnsi"/>
              </w:rPr>
            </w:pPr>
          </w:p>
          <w:p w14:paraId="435120DD" w14:textId="47193221" w:rsidR="006543E2" w:rsidRPr="00F14771" w:rsidRDefault="006543E2" w:rsidP="00B67D6E">
            <w:pPr>
              <w:pStyle w:val="ListParagraph"/>
              <w:numPr>
                <w:ilvl w:val="0"/>
                <w:numId w:val="41"/>
              </w:numPr>
              <w:suppressAutoHyphens/>
              <w:spacing w:after="0"/>
              <w:rPr>
                <w:rFonts w:asciiTheme="minorHAnsi" w:hAnsiTheme="minorHAnsi" w:cstheme="minorHAnsi"/>
              </w:rPr>
            </w:pPr>
            <w:proofErr w:type="gramStart"/>
            <w:r w:rsidRPr="00F14771">
              <w:rPr>
                <w:rFonts w:asciiTheme="minorHAnsi" w:hAnsiTheme="minorHAnsi" w:cstheme="minorHAnsi"/>
              </w:rPr>
              <w:t>Other envelopes holding the Bids shall be opened one at a time, in case of Single Stage One Envelope Procedure, the Bidders names, the Bid prices, the total amount of each Bid, the presence or absence of Bid Security, Bid Securing Declaration and such other details as the Procuring Agency may consider appropriate, will be announced by the Procurement Evaluation Committee.</w:t>
            </w:r>
            <w:proofErr w:type="gramEnd"/>
          </w:p>
          <w:p w14:paraId="64BB2C55" w14:textId="61070560" w:rsidR="00772C8D" w:rsidRPr="00F14771" w:rsidRDefault="00772C8D" w:rsidP="00230D00">
            <w:pPr>
              <w:rPr>
                <w:rFonts w:asciiTheme="minorHAnsi" w:hAnsiTheme="minorHAnsi" w:cstheme="minorHAnsi"/>
              </w:rPr>
            </w:pPr>
          </w:p>
          <w:p w14:paraId="7D3B3DB4" w14:textId="162BE125" w:rsidR="00772C8D" w:rsidRPr="00F14771" w:rsidRDefault="00772C8D"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 xml:space="preserve">In case of Single Stage Two Envelope Procedure, the Procuring Agency will open the Technical Proposals in public at the address, date and time specified in the </w:t>
            </w:r>
            <w:r w:rsidRPr="00F14771">
              <w:rPr>
                <w:rFonts w:asciiTheme="minorHAnsi" w:hAnsiTheme="minorHAnsi" w:cstheme="minorHAnsi"/>
                <w:b/>
                <w:bCs/>
              </w:rPr>
              <w:t xml:space="preserve">BDS </w:t>
            </w:r>
            <w:r w:rsidRPr="00F14771">
              <w:rPr>
                <w:rFonts w:asciiTheme="minorHAnsi" w:hAnsiTheme="minorHAnsi" w:cstheme="minorHAnsi"/>
              </w:rPr>
              <w:t xml:space="preserve">in the presence of </w:t>
            </w:r>
            <w:r w:rsidR="00CD281A" w:rsidRPr="00F14771">
              <w:rPr>
                <w:rFonts w:asciiTheme="minorHAnsi" w:hAnsiTheme="minorHAnsi" w:cstheme="minorHAnsi"/>
              </w:rPr>
              <w:t>Bidder</w:t>
            </w:r>
            <w:r w:rsidRPr="00F14771">
              <w:rPr>
                <w:rFonts w:asciiTheme="minorHAnsi" w:hAnsiTheme="minorHAnsi" w:cstheme="minorHAnsi"/>
              </w:rPr>
              <w:t xml:space="preserve">s` designated representatives </w:t>
            </w:r>
            <w:proofErr w:type="gramStart"/>
            <w:r w:rsidRPr="00F14771">
              <w:rPr>
                <w:rFonts w:asciiTheme="minorHAnsi" w:hAnsiTheme="minorHAnsi" w:cstheme="minorHAnsi"/>
              </w:rPr>
              <w:t>who choose to attend and other parties</w:t>
            </w:r>
            <w:proofErr w:type="gramEnd"/>
            <w:r w:rsidRPr="00F14771">
              <w:rPr>
                <w:rFonts w:asciiTheme="minorHAnsi" w:hAnsiTheme="minorHAnsi" w:cstheme="minorHAnsi"/>
              </w:rPr>
              <w:t xml:space="preserve"> with a legitimate interest in the Bid proceedings. The Financial Proposals will remain unopened and </w:t>
            </w:r>
            <w:proofErr w:type="gramStart"/>
            <w:r w:rsidRPr="00F14771">
              <w:rPr>
                <w:rFonts w:asciiTheme="minorHAnsi" w:hAnsiTheme="minorHAnsi" w:cstheme="minorHAnsi"/>
              </w:rPr>
              <w:t>will be held</w:t>
            </w:r>
            <w:proofErr w:type="gramEnd"/>
            <w:r w:rsidRPr="00F14771">
              <w:rPr>
                <w:rFonts w:asciiTheme="minorHAnsi" w:hAnsiTheme="minorHAnsi" w:cstheme="minorHAnsi"/>
              </w:rPr>
              <w:t xml:space="preserve"> in custody of the Procuring Agency until the specified time of their opening.</w:t>
            </w:r>
          </w:p>
          <w:p w14:paraId="3F672C4D" w14:textId="77777777" w:rsidR="00706E33" w:rsidRPr="00F14771" w:rsidRDefault="00706E33" w:rsidP="003171D8">
            <w:pPr>
              <w:pStyle w:val="ListParagraph"/>
              <w:spacing w:after="0"/>
              <w:ind w:hanging="270"/>
              <w:rPr>
                <w:rFonts w:asciiTheme="minorHAnsi" w:hAnsiTheme="minorHAnsi" w:cstheme="minorHAnsi"/>
              </w:rPr>
            </w:pPr>
          </w:p>
          <w:p w14:paraId="7803A894" w14:textId="07FA3967" w:rsidR="00706E33" w:rsidRPr="00F14771" w:rsidRDefault="00706E33"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 xml:space="preserve">The envelopes holding the Technical Proposals </w:t>
            </w:r>
            <w:proofErr w:type="gramStart"/>
            <w:r w:rsidRPr="00F14771">
              <w:rPr>
                <w:rFonts w:asciiTheme="minorHAnsi" w:hAnsiTheme="minorHAnsi" w:cstheme="minorHAnsi"/>
              </w:rPr>
              <w:t>shall be opened</w:t>
            </w:r>
            <w:proofErr w:type="gramEnd"/>
            <w:r w:rsidRPr="00F14771">
              <w:rPr>
                <w:rFonts w:asciiTheme="minorHAnsi" w:hAnsiTheme="minorHAnsi" w:cstheme="minorHAnsi"/>
              </w:rPr>
              <w:t xml:space="preserve"> one at a time, and the following read out and recorded: (a) the name of the </w:t>
            </w:r>
            <w:r w:rsidR="00CD281A" w:rsidRPr="00F14771">
              <w:rPr>
                <w:rFonts w:asciiTheme="minorHAnsi" w:hAnsiTheme="minorHAnsi" w:cstheme="minorHAnsi"/>
              </w:rPr>
              <w:t>Bidder</w:t>
            </w:r>
            <w:r w:rsidRPr="00F14771">
              <w:rPr>
                <w:rFonts w:asciiTheme="minorHAnsi" w:hAnsiTheme="minorHAnsi" w:cstheme="minorHAnsi"/>
              </w:rPr>
              <w:t>; (</w:t>
            </w:r>
            <w:r w:rsidR="00135ADC" w:rsidRPr="00F14771">
              <w:rPr>
                <w:rFonts w:asciiTheme="minorHAnsi" w:hAnsiTheme="minorHAnsi" w:cstheme="minorHAnsi"/>
              </w:rPr>
              <w:t>b</w:t>
            </w:r>
            <w:r w:rsidRPr="00F14771">
              <w:rPr>
                <w:rFonts w:asciiTheme="minorHAnsi" w:hAnsiTheme="minorHAnsi" w:cstheme="minorHAnsi"/>
              </w:rPr>
              <w:t>) the presence of a Bid Security, if required; and (</w:t>
            </w:r>
            <w:r w:rsidR="00135ADC" w:rsidRPr="00F14771">
              <w:rPr>
                <w:rFonts w:asciiTheme="minorHAnsi" w:hAnsiTheme="minorHAnsi" w:cstheme="minorHAnsi"/>
              </w:rPr>
              <w:t>c</w:t>
            </w:r>
            <w:r w:rsidRPr="00F14771">
              <w:rPr>
                <w:rFonts w:asciiTheme="minorHAnsi" w:hAnsiTheme="minorHAnsi" w:cstheme="minorHAnsi"/>
              </w:rPr>
              <w:t>) Any other details as the Procuring Agency may consider appropriate.</w:t>
            </w:r>
          </w:p>
          <w:p w14:paraId="7A1B8BB4" w14:textId="77777777" w:rsidR="00DC6B47" w:rsidRPr="00F14771" w:rsidRDefault="00DC6B47" w:rsidP="003171D8">
            <w:pPr>
              <w:pStyle w:val="ListParagraph"/>
              <w:spacing w:after="0"/>
              <w:ind w:hanging="270"/>
              <w:rPr>
                <w:rFonts w:asciiTheme="minorHAnsi" w:hAnsiTheme="minorHAnsi" w:cstheme="minorHAnsi"/>
              </w:rPr>
            </w:pPr>
          </w:p>
          <w:p w14:paraId="4EF2AC66" w14:textId="316800E6" w:rsidR="00CD01AA" w:rsidRPr="00F14771" w:rsidRDefault="00CD281A"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Bidder</w:t>
            </w:r>
            <w:r w:rsidR="00CD01AA" w:rsidRPr="00F14771">
              <w:rPr>
                <w:rFonts w:asciiTheme="minorHAnsi" w:hAnsiTheme="minorHAnsi" w:cstheme="minorHAnsi"/>
              </w:rPr>
              <w:t xml:space="preserve">s </w:t>
            </w:r>
            <w:proofErr w:type="gramStart"/>
            <w:r w:rsidR="00CD01AA" w:rsidRPr="00F14771">
              <w:rPr>
                <w:rFonts w:asciiTheme="minorHAnsi" w:hAnsiTheme="minorHAnsi" w:cstheme="minorHAnsi"/>
              </w:rPr>
              <w:t>are advised</w:t>
            </w:r>
            <w:proofErr w:type="gramEnd"/>
            <w:r w:rsidR="00CD01AA" w:rsidRPr="00F14771">
              <w:rPr>
                <w:rFonts w:asciiTheme="minorHAnsi" w:hAnsiTheme="minorHAnsi" w:cstheme="minorHAnsi"/>
              </w:rPr>
              <w:t xml:space="preserve"> to send in a representative with the knowledge of the content of the Bid who shall verify the information read out from the submitted documents. Failure to send a representative or to point out any un-read information by the sent </w:t>
            </w:r>
            <w:r w:rsidRPr="00F14771">
              <w:rPr>
                <w:rFonts w:asciiTheme="minorHAnsi" w:hAnsiTheme="minorHAnsi" w:cstheme="minorHAnsi"/>
              </w:rPr>
              <w:t>Bidder</w:t>
            </w:r>
            <w:r w:rsidR="00CD01AA" w:rsidRPr="00F14771">
              <w:rPr>
                <w:rFonts w:asciiTheme="minorHAnsi" w:hAnsiTheme="minorHAnsi" w:cstheme="minorHAnsi"/>
              </w:rPr>
              <w:t xml:space="preserve">’s representative shall indemnify the Procuring Agency against any claim or failure to read out the correct information contained in the </w:t>
            </w:r>
            <w:proofErr w:type="gramStart"/>
            <w:r w:rsidRPr="00F14771">
              <w:rPr>
                <w:rFonts w:asciiTheme="minorHAnsi" w:hAnsiTheme="minorHAnsi" w:cstheme="minorHAnsi"/>
              </w:rPr>
              <w:t>Bidder</w:t>
            </w:r>
            <w:r w:rsidR="00CD01AA" w:rsidRPr="00F14771">
              <w:rPr>
                <w:rFonts w:asciiTheme="minorHAnsi" w:hAnsiTheme="minorHAnsi" w:cstheme="minorHAnsi"/>
              </w:rPr>
              <w:t>’s</w:t>
            </w:r>
            <w:proofErr w:type="gramEnd"/>
            <w:r w:rsidR="00CD01AA" w:rsidRPr="00F14771">
              <w:rPr>
                <w:rFonts w:asciiTheme="minorHAnsi" w:hAnsiTheme="minorHAnsi" w:cstheme="minorHAnsi"/>
              </w:rPr>
              <w:t xml:space="preserve"> Bid.</w:t>
            </w:r>
          </w:p>
          <w:p w14:paraId="7423E568" w14:textId="77777777" w:rsidR="00CC1B74" w:rsidRPr="00F14771" w:rsidRDefault="00CC1B74" w:rsidP="003171D8">
            <w:pPr>
              <w:pStyle w:val="ListParagraph"/>
              <w:spacing w:after="0"/>
              <w:ind w:hanging="270"/>
              <w:rPr>
                <w:rFonts w:asciiTheme="minorHAnsi" w:hAnsiTheme="minorHAnsi" w:cstheme="minorHAnsi"/>
              </w:rPr>
            </w:pPr>
          </w:p>
          <w:p w14:paraId="2F26875E" w14:textId="1996B84F" w:rsidR="00CC1B74" w:rsidRPr="00F14771" w:rsidRDefault="00CC1B74" w:rsidP="00B67D6E">
            <w:pPr>
              <w:pStyle w:val="ListParagraph"/>
              <w:numPr>
                <w:ilvl w:val="0"/>
                <w:numId w:val="41"/>
              </w:numPr>
              <w:suppressAutoHyphens/>
              <w:spacing w:after="0"/>
              <w:rPr>
                <w:rFonts w:asciiTheme="minorHAnsi" w:hAnsiTheme="minorHAnsi" w:cstheme="minorHAnsi"/>
              </w:rPr>
            </w:pPr>
            <w:r w:rsidRPr="00F14771">
              <w:rPr>
                <w:rFonts w:asciiTheme="minorHAnsi" w:hAnsiTheme="minorHAnsi" w:cstheme="minorHAnsi"/>
              </w:rPr>
              <w:t xml:space="preserve">No Bid will be rejected </w:t>
            </w:r>
            <w:r w:rsidR="002E79BD" w:rsidRPr="00F14771">
              <w:rPr>
                <w:rFonts w:asciiTheme="minorHAnsi" w:hAnsiTheme="minorHAnsi" w:cstheme="minorHAnsi"/>
              </w:rPr>
              <w:t>at the time of</w:t>
            </w:r>
            <w:r w:rsidRPr="00F14771">
              <w:rPr>
                <w:rFonts w:asciiTheme="minorHAnsi" w:hAnsiTheme="minorHAnsi" w:cstheme="minorHAnsi"/>
              </w:rPr>
              <w:t xml:space="preserve"> Bid opening except for late </w:t>
            </w:r>
            <w:proofErr w:type="gramStart"/>
            <w:r w:rsidRPr="00F14771">
              <w:rPr>
                <w:rFonts w:asciiTheme="minorHAnsi" w:hAnsiTheme="minorHAnsi" w:cstheme="minorHAnsi"/>
              </w:rPr>
              <w:t>Bids which</w:t>
            </w:r>
            <w:proofErr w:type="gramEnd"/>
            <w:r w:rsidRPr="00F14771">
              <w:rPr>
                <w:rFonts w:asciiTheme="minorHAnsi" w:hAnsiTheme="minorHAnsi" w:cstheme="minorHAnsi"/>
              </w:rPr>
              <w:t xml:space="preserve"> will be returned unopened to the </w:t>
            </w:r>
            <w:r w:rsidR="00CD281A" w:rsidRPr="00F14771">
              <w:rPr>
                <w:rFonts w:asciiTheme="minorHAnsi" w:hAnsiTheme="minorHAnsi" w:cstheme="minorHAnsi"/>
              </w:rPr>
              <w:t>Bidder</w:t>
            </w:r>
            <w:r w:rsidRPr="00F14771">
              <w:rPr>
                <w:rFonts w:asciiTheme="minorHAnsi" w:hAnsiTheme="minorHAnsi" w:cstheme="minorHAnsi"/>
              </w:rPr>
              <w:t xml:space="preserve">, pursuant to </w:t>
            </w:r>
            <w:r w:rsidR="00122B25" w:rsidRPr="00F14771">
              <w:rPr>
                <w:rFonts w:asciiTheme="minorHAnsi" w:hAnsiTheme="minorHAnsi" w:cstheme="minorHAnsi"/>
                <w:b/>
              </w:rPr>
              <w:t>2.4.3 (i).</w:t>
            </w:r>
          </w:p>
          <w:p w14:paraId="3490F250" w14:textId="77777777" w:rsidR="0039181F" w:rsidRPr="00F14771" w:rsidRDefault="0039181F" w:rsidP="003171D8">
            <w:pPr>
              <w:pStyle w:val="ListParagraph"/>
              <w:spacing w:after="0"/>
              <w:ind w:hanging="270"/>
              <w:rPr>
                <w:rFonts w:asciiTheme="minorHAnsi" w:hAnsiTheme="minorHAnsi" w:cstheme="minorHAnsi"/>
              </w:rPr>
            </w:pPr>
          </w:p>
          <w:p w14:paraId="1E6A8947" w14:textId="44578070" w:rsidR="00135ADC" w:rsidRPr="00E76546" w:rsidRDefault="0039181F" w:rsidP="008434CA">
            <w:pPr>
              <w:pStyle w:val="ListParagraph"/>
              <w:numPr>
                <w:ilvl w:val="0"/>
                <w:numId w:val="41"/>
              </w:numPr>
              <w:suppressAutoHyphens/>
              <w:spacing w:after="0"/>
              <w:ind w:hanging="270"/>
              <w:rPr>
                <w:rFonts w:asciiTheme="minorHAnsi" w:hAnsiTheme="minorHAnsi" w:cstheme="minorHAnsi"/>
                <w:strike/>
                <w:color w:val="00B050"/>
              </w:rPr>
            </w:pPr>
            <w:r w:rsidRPr="00F14771">
              <w:rPr>
                <w:rFonts w:asciiTheme="minorHAnsi" w:hAnsiTheme="minorHAnsi" w:cstheme="minorHAnsi"/>
              </w:rPr>
              <w:t xml:space="preserve">The Procuring Agency shall prepare minutes of the Bid opening. The record of the Bid opening shall include, as a minimum: the name of </w:t>
            </w:r>
            <w:proofErr w:type="gramStart"/>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and whether or not there is a withdrawal, substitution</w:t>
            </w:r>
            <w:r w:rsidR="00AD365C" w:rsidRPr="00F14771">
              <w:rPr>
                <w:rFonts w:asciiTheme="minorHAnsi" w:hAnsiTheme="minorHAnsi" w:cstheme="minorHAnsi"/>
              </w:rPr>
              <w:t xml:space="preserve"> or modification, the Bid price</w:t>
            </w:r>
            <w:r w:rsidRPr="00F14771">
              <w:rPr>
                <w:rFonts w:asciiTheme="minorHAnsi" w:hAnsiTheme="minorHAnsi" w:cstheme="minorHAnsi"/>
              </w:rPr>
              <w:t xml:space="preserve"> if applicable</w:t>
            </w:r>
            <w:proofErr w:type="gramEnd"/>
            <w:r w:rsidR="00AD365C" w:rsidRPr="00F14771">
              <w:rPr>
                <w:rFonts w:asciiTheme="minorHAnsi" w:hAnsiTheme="minorHAnsi" w:cstheme="minorHAnsi"/>
              </w:rPr>
              <w:t>.</w:t>
            </w:r>
          </w:p>
          <w:p w14:paraId="6BE72BAA" w14:textId="434D822A" w:rsidR="00E76546" w:rsidRPr="00E76546" w:rsidRDefault="00E76546" w:rsidP="00E76546">
            <w:pPr>
              <w:suppressAutoHyphens/>
              <w:rPr>
                <w:rFonts w:asciiTheme="minorHAnsi" w:hAnsiTheme="minorHAnsi" w:cstheme="minorHAnsi"/>
                <w:strike/>
                <w:color w:val="00B050"/>
              </w:rPr>
            </w:pPr>
          </w:p>
          <w:p w14:paraId="4B41D854" w14:textId="77777777" w:rsidR="00135ADC" w:rsidRPr="00F14771" w:rsidRDefault="003E6317" w:rsidP="00F14771">
            <w:pPr>
              <w:pStyle w:val="ListParagraph"/>
              <w:numPr>
                <w:ilvl w:val="0"/>
                <w:numId w:val="41"/>
              </w:numPr>
              <w:suppressAutoHyphens/>
              <w:ind w:hanging="274"/>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s’ representatives who are present </w:t>
            </w:r>
            <w:proofErr w:type="gramStart"/>
            <w:r w:rsidRPr="00F14771">
              <w:rPr>
                <w:rFonts w:asciiTheme="minorHAnsi" w:hAnsiTheme="minorHAnsi" w:cstheme="minorHAnsi"/>
              </w:rPr>
              <w:t>shall be requested</w:t>
            </w:r>
            <w:proofErr w:type="gramEnd"/>
            <w:r w:rsidRPr="00F14771">
              <w:rPr>
                <w:rFonts w:asciiTheme="minorHAnsi" w:hAnsiTheme="minorHAnsi" w:cstheme="minorHAnsi"/>
              </w:rPr>
              <w:t xml:space="preserve"> to sign on the attendance sheet. The omission of a </w:t>
            </w:r>
            <w:r w:rsidR="00CD281A" w:rsidRPr="00F14771">
              <w:rPr>
                <w:rFonts w:asciiTheme="minorHAnsi" w:hAnsiTheme="minorHAnsi" w:cstheme="minorHAnsi"/>
              </w:rPr>
              <w:t>Bidder</w:t>
            </w:r>
            <w:r w:rsidRPr="00F14771">
              <w:rPr>
                <w:rFonts w:asciiTheme="minorHAnsi" w:hAnsiTheme="minorHAnsi" w:cstheme="minorHAnsi"/>
              </w:rPr>
              <w:t>’s signature on the record shall not invalidate the contents and affect the record.</w:t>
            </w:r>
          </w:p>
          <w:p w14:paraId="23C113DD" w14:textId="1517C088" w:rsidR="00515107" w:rsidRPr="00F14771" w:rsidRDefault="005A4931" w:rsidP="008434CA">
            <w:pPr>
              <w:pStyle w:val="ListParagraph"/>
              <w:numPr>
                <w:ilvl w:val="0"/>
                <w:numId w:val="41"/>
              </w:numPr>
              <w:suppressAutoHyphens/>
              <w:spacing w:after="0"/>
              <w:ind w:hanging="270"/>
              <w:rPr>
                <w:rFonts w:asciiTheme="minorHAnsi" w:hAnsiTheme="minorHAnsi" w:cstheme="minorHAnsi"/>
              </w:rPr>
            </w:pPr>
            <w:r w:rsidRPr="00F14771">
              <w:rPr>
                <w:rFonts w:asciiTheme="minorHAnsi" w:hAnsiTheme="minorHAnsi" w:cstheme="minorHAnsi"/>
              </w:rPr>
              <w:t xml:space="preserve">Minutes of the Financial Bid Opening </w:t>
            </w:r>
            <w:proofErr w:type="gramStart"/>
            <w:r w:rsidRPr="00F14771">
              <w:rPr>
                <w:rFonts w:asciiTheme="minorHAnsi" w:hAnsiTheme="minorHAnsi" w:cstheme="minorHAnsi"/>
              </w:rPr>
              <w:t>shall be recorded and uploaded by the procuring agency on its website or shared to all bidders through e-mail</w:t>
            </w:r>
            <w:proofErr w:type="gramEnd"/>
            <w:r w:rsidRPr="00F14771">
              <w:rPr>
                <w:rFonts w:asciiTheme="minorHAnsi" w:hAnsiTheme="minorHAnsi" w:cstheme="minorHAnsi"/>
              </w:rPr>
              <w:t>.</w:t>
            </w:r>
          </w:p>
          <w:p w14:paraId="2B07871D" w14:textId="4429B7DA" w:rsidR="003718FD" w:rsidRPr="00F14771" w:rsidRDefault="003718FD" w:rsidP="003718FD">
            <w:pPr>
              <w:suppressAutoHyphens/>
              <w:ind w:left="720" w:right="-72"/>
              <w:jc w:val="both"/>
              <w:rPr>
                <w:rFonts w:asciiTheme="minorHAnsi" w:hAnsiTheme="minorHAnsi" w:cstheme="minorHAnsi"/>
                <w:i/>
              </w:rPr>
            </w:pPr>
            <w:r w:rsidRPr="00F14771">
              <w:rPr>
                <w:rFonts w:asciiTheme="minorHAnsi" w:hAnsiTheme="minorHAnsi" w:cstheme="minorHAnsi"/>
                <w:i/>
              </w:rPr>
              <w:t>[</w:t>
            </w:r>
            <w:proofErr w:type="gramStart"/>
            <w:r w:rsidRPr="00F14771">
              <w:rPr>
                <w:rFonts w:asciiTheme="minorHAnsi" w:hAnsiTheme="minorHAnsi" w:cstheme="minorHAnsi"/>
                <w:i/>
              </w:rPr>
              <w:t>if</w:t>
            </w:r>
            <w:proofErr w:type="gramEnd"/>
            <w:r w:rsidRPr="00F14771">
              <w:rPr>
                <w:rFonts w:asciiTheme="minorHAnsi" w:hAnsiTheme="minorHAnsi" w:cstheme="minorHAnsi"/>
                <w:i/>
              </w:rPr>
              <w:t xml:space="preserve"> Procuring Agency opts </w:t>
            </w:r>
            <w:r w:rsidR="00122B25" w:rsidRPr="00F14771">
              <w:rPr>
                <w:rFonts w:asciiTheme="minorHAnsi" w:hAnsiTheme="minorHAnsi" w:cstheme="minorHAnsi"/>
                <w:i/>
              </w:rPr>
              <w:t xml:space="preserve">for </w:t>
            </w:r>
            <w:r w:rsidRPr="00F14771">
              <w:rPr>
                <w:rFonts w:asciiTheme="minorHAnsi" w:hAnsiTheme="minorHAnsi" w:cstheme="minorHAnsi"/>
                <w:i/>
              </w:rPr>
              <w:t>single stage one envelope procedu</w:t>
            </w:r>
            <w:r w:rsidR="00AD365C" w:rsidRPr="00F14771">
              <w:rPr>
                <w:rFonts w:asciiTheme="minorHAnsi" w:hAnsiTheme="minorHAnsi" w:cstheme="minorHAnsi"/>
                <w:i/>
              </w:rPr>
              <w:t xml:space="preserve">re as per rule 38(1) of PPR-14, </w:t>
            </w:r>
            <w:r w:rsidRPr="00F14771">
              <w:rPr>
                <w:rFonts w:asciiTheme="minorHAnsi" w:hAnsiTheme="minorHAnsi" w:cstheme="minorHAnsi"/>
                <w:i/>
              </w:rPr>
              <w:t>clause (vi) to (xiii) should be formulated accordingly</w:t>
            </w:r>
            <w:r w:rsidR="00122B25" w:rsidRPr="00F14771">
              <w:rPr>
                <w:rFonts w:asciiTheme="minorHAnsi" w:hAnsiTheme="minorHAnsi" w:cstheme="minorHAnsi"/>
                <w:i/>
              </w:rPr>
              <w:t xml:space="preserve"> by the procuring agency.</w:t>
            </w:r>
            <w:r w:rsidRPr="00F14771">
              <w:rPr>
                <w:rFonts w:asciiTheme="minorHAnsi" w:hAnsiTheme="minorHAnsi" w:cstheme="minorHAnsi"/>
                <w:i/>
              </w:rPr>
              <w:t>]</w:t>
            </w:r>
          </w:p>
          <w:p w14:paraId="6DF06FB0"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3171D8" w:rsidRPr="00F14771" w14:paraId="726BE112" w14:textId="77777777" w:rsidTr="00B67CA1">
        <w:tc>
          <w:tcPr>
            <w:tcW w:w="2160" w:type="dxa"/>
          </w:tcPr>
          <w:p w14:paraId="3CB7A200" w14:textId="349D8744" w:rsidR="003171D8" w:rsidRPr="00F14771" w:rsidRDefault="003171D8" w:rsidP="003171D8">
            <w:pPr>
              <w:pStyle w:val="Heading3"/>
              <w:rPr>
                <w:rFonts w:asciiTheme="minorHAnsi" w:hAnsiTheme="minorHAnsi" w:cstheme="minorHAnsi"/>
              </w:rPr>
            </w:pPr>
            <w:bookmarkStart w:id="135" w:name="_Toc140051151"/>
            <w:r w:rsidRPr="00F14771">
              <w:rPr>
                <w:rFonts w:asciiTheme="minorHAnsi" w:hAnsiTheme="minorHAnsi" w:cstheme="minorHAnsi"/>
              </w:rPr>
              <w:lastRenderedPageBreak/>
              <w:t>2.5.2. Confidentiality</w:t>
            </w:r>
            <w:bookmarkEnd w:id="135"/>
            <w:r w:rsidRPr="00F14771">
              <w:rPr>
                <w:rFonts w:asciiTheme="minorHAnsi" w:hAnsiTheme="minorHAnsi" w:cstheme="minorHAnsi"/>
              </w:rPr>
              <w:t xml:space="preserve"> </w:t>
            </w:r>
          </w:p>
        </w:tc>
        <w:tc>
          <w:tcPr>
            <w:tcW w:w="6984" w:type="dxa"/>
          </w:tcPr>
          <w:p w14:paraId="51AC4CA8" w14:textId="222A9FC4" w:rsidR="003171D8" w:rsidRPr="00F14771" w:rsidRDefault="003171D8" w:rsidP="00B67D6E">
            <w:pPr>
              <w:pStyle w:val="ListParagraph"/>
              <w:numPr>
                <w:ilvl w:val="0"/>
                <w:numId w:val="66"/>
              </w:numPr>
              <w:suppressAutoHyphens/>
              <w:ind w:left="720"/>
              <w:rPr>
                <w:rFonts w:asciiTheme="minorHAnsi" w:hAnsiTheme="minorHAnsi" w:cstheme="minorHAnsi"/>
              </w:rPr>
            </w:pPr>
            <w:r w:rsidRPr="00F14771">
              <w:rPr>
                <w:rFonts w:asciiTheme="minorHAnsi" w:hAnsiTheme="minorHAnsi" w:cstheme="minorHAnsi"/>
              </w:rPr>
              <w:t xml:space="preserve">Information relating to the examination, clarification, evaluation and comparison of Bids and recommendation of contract award </w:t>
            </w:r>
            <w:proofErr w:type="gramStart"/>
            <w:r w:rsidRPr="00F14771">
              <w:rPr>
                <w:rFonts w:asciiTheme="minorHAnsi" w:hAnsiTheme="minorHAnsi" w:cstheme="minorHAnsi"/>
              </w:rPr>
              <w:t>shall not be disclosed</w:t>
            </w:r>
            <w:proofErr w:type="gramEnd"/>
            <w:r w:rsidRPr="00F14771">
              <w:rPr>
                <w:rFonts w:asciiTheme="minorHAnsi" w:hAnsiTheme="minorHAnsi" w:cstheme="minorHAnsi"/>
              </w:rPr>
              <w:t xml:space="preserve"> to </w:t>
            </w:r>
            <w:r w:rsidR="00CD281A" w:rsidRPr="00F14771">
              <w:rPr>
                <w:rFonts w:asciiTheme="minorHAnsi" w:hAnsiTheme="minorHAnsi" w:cstheme="minorHAnsi"/>
              </w:rPr>
              <w:t>Bidder</w:t>
            </w:r>
            <w:r w:rsidRPr="00F14771">
              <w:rPr>
                <w:rFonts w:asciiTheme="minorHAnsi" w:hAnsiTheme="minorHAnsi" w:cstheme="minorHAnsi"/>
              </w:rPr>
              <w:t xml:space="preserve">s or any other persons not officially concerned with such process until the </w:t>
            </w:r>
            <w:r w:rsidRPr="00F14771">
              <w:rPr>
                <w:rFonts w:asciiTheme="minorHAnsi" w:hAnsiTheme="minorHAnsi" w:cstheme="minorHAnsi"/>
                <w:strike/>
              </w:rPr>
              <w:t>t</w:t>
            </w:r>
            <w:r w:rsidRPr="00F14771">
              <w:rPr>
                <w:rFonts w:asciiTheme="minorHAnsi" w:hAnsiTheme="minorHAnsi" w:cstheme="minorHAnsi"/>
              </w:rPr>
              <w:t xml:space="preserve">ime of the announcement of the respective evaluation report in accordance with the requirements of rule </w:t>
            </w:r>
            <w:r w:rsidR="00122B25" w:rsidRPr="00F14771">
              <w:rPr>
                <w:rFonts w:asciiTheme="minorHAnsi" w:hAnsiTheme="minorHAnsi" w:cstheme="minorHAnsi"/>
              </w:rPr>
              <w:t>37</w:t>
            </w:r>
            <w:r w:rsidR="00585602" w:rsidRPr="00F14771">
              <w:rPr>
                <w:rFonts w:asciiTheme="minorHAnsi" w:hAnsiTheme="minorHAnsi" w:cstheme="minorHAnsi"/>
              </w:rPr>
              <w:t xml:space="preserve"> of PPR-14.</w:t>
            </w:r>
          </w:p>
          <w:p w14:paraId="465EF2FD" w14:textId="56C45C6B" w:rsidR="00A378DC" w:rsidRPr="00F14771" w:rsidRDefault="00A378DC" w:rsidP="00B67D6E">
            <w:pPr>
              <w:pStyle w:val="ListParagraph"/>
              <w:numPr>
                <w:ilvl w:val="0"/>
                <w:numId w:val="66"/>
              </w:numPr>
              <w:suppressAutoHyphens/>
              <w:ind w:left="720"/>
              <w:rPr>
                <w:rFonts w:asciiTheme="minorHAnsi" w:hAnsiTheme="minorHAnsi" w:cstheme="minorHAnsi"/>
              </w:rPr>
            </w:pPr>
            <w:r w:rsidRPr="00F14771">
              <w:rPr>
                <w:rFonts w:asciiTheme="minorHAnsi" w:hAnsiTheme="minorHAnsi" w:cstheme="minorHAnsi"/>
              </w:rPr>
              <w:t xml:space="preserve">Any effort by a </w:t>
            </w:r>
            <w:r w:rsidR="00CD281A" w:rsidRPr="00F14771">
              <w:rPr>
                <w:rFonts w:asciiTheme="minorHAnsi" w:hAnsiTheme="minorHAnsi" w:cstheme="minorHAnsi"/>
              </w:rPr>
              <w:t>Bidder</w:t>
            </w:r>
            <w:r w:rsidRPr="00F14771">
              <w:rPr>
                <w:rFonts w:asciiTheme="minorHAnsi" w:hAnsiTheme="minorHAnsi" w:cstheme="minorHAnsi"/>
              </w:rPr>
              <w:t xml:space="preserve"> to influence the Procuring Agency processing of Bids or award decisions may result in the rejection of its Bid.</w:t>
            </w:r>
          </w:p>
          <w:p w14:paraId="6BCEAA65" w14:textId="7A63B949" w:rsidR="00A378DC" w:rsidRPr="00F14771" w:rsidRDefault="00A378DC" w:rsidP="00B67D6E">
            <w:pPr>
              <w:pStyle w:val="ListParagraph"/>
              <w:numPr>
                <w:ilvl w:val="0"/>
                <w:numId w:val="66"/>
              </w:numPr>
              <w:suppressAutoHyphens/>
              <w:ind w:left="720"/>
              <w:rPr>
                <w:rFonts w:asciiTheme="minorHAnsi" w:hAnsiTheme="minorHAnsi" w:cstheme="minorHAnsi"/>
              </w:rPr>
            </w:pPr>
            <w:r w:rsidRPr="00F14771">
              <w:rPr>
                <w:rFonts w:asciiTheme="minorHAnsi" w:hAnsiTheme="minorHAnsi" w:cstheme="minorHAnsi"/>
              </w:rPr>
              <w:t xml:space="preserve">Notwithstanding </w:t>
            </w:r>
            <w:r w:rsidR="00122B25" w:rsidRPr="00F14771">
              <w:rPr>
                <w:rFonts w:asciiTheme="minorHAnsi" w:hAnsiTheme="minorHAnsi" w:cstheme="minorHAnsi"/>
                <w:b/>
              </w:rPr>
              <w:t>ITB Clause 2.2.2</w:t>
            </w:r>
            <w:r w:rsidRPr="00F14771">
              <w:rPr>
                <w:rFonts w:asciiTheme="minorHAnsi" w:hAnsiTheme="minorHAnsi" w:cstheme="minorHAnsi"/>
              </w:rPr>
              <w:t xml:space="preserve"> from the time of Bid opening to the time of contract award, if any </w:t>
            </w:r>
            <w:r w:rsidR="00CD281A" w:rsidRPr="00F14771">
              <w:rPr>
                <w:rFonts w:asciiTheme="minorHAnsi" w:hAnsiTheme="minorHAnsi" w:cstheme="minorHAnsi"/>
              </w:rPr>
              <w:t>Bidder</w:t>
            </w:r>
            <w:r w:rsidRPr="00F14771">
              <w:rPr>
                <w:rFonts w:asciiTheme="minorHAnsi" w:hAnsiTheme="minorHAnsi" w:cstheme="minorHAnsi"/>
              </w:rPr>
              <w:t xml:space="preserve"> wishes to contact the Procuring Agency on any matter related to the Bidding process, it should do so in writing or in electronic </w:t>
            </w:r>
            <w:proofErr w:type="gramStart"/>
            <w:r w:rsidRPr="00F14771">
              <w:rPr>
                <w:rFonts w:asciiTheme="minorHAnsi" w:hAnsiTheme="minorHAnsi" w:cstheme="minorHAnsi"/>
              </w:rPr>
              <w:t>forms</w:t>
            </w:r>
            <w:proofErr w:type="gramEnd"/>
            <w:r w:rsidRPr="00F14771">
              <w:rPr>
                <w:rFonts w:asciiTheme="minorHAnsi" w:hAnsiTheme="minorHAnsi" w:cstheme="minorHAnsi"/>
              </w:rPr>
              <w:t xml:space="preserve"> that provides record of the content of communication.</w:t>
            </w:r>
          </w:p>
        </w:tc>
      </w:tr>
      <w:tr w:rsidR="007A4A07" w:rsidRPr="00F14771" w14:paraId="0A7DD30F" w14:textId="77777777" w:rsidTr="00B67CA1">
        <w:tc>
          <w:tcPr>
            <w:tcW w:w="2160" w:type="dxa"/>
          </w:tcPr>
          <w:p w14:paraId="75A21A84" w14:textId="5518C293" w:rsidR="007A4A07" w:rsidRPr="00F14771" w:rsidRDefault="001B4206" w:rsidP="00605046">
            <w:pPr>
              <w:pStyle w:val="Heading3"/>
              <w:rPr>
                <w:rFonts w:asciiTheme="minorHAnsi" w:hAnsiTheme="minorHAnsi" w:cstheme="minorHAnsi"/>
              </w:rPr>
            </w:pPr>
            <w:bookmarkStart w:id="136" w:name="_Toc340548878"/>
            <w:bookmarkStart w:id="137" w:name="_Toc369258524"/>
            <w:bookmarkStart w:id="138" w:name="_Toc391117662"/>
            <w:bookmarkStart w:id="139" w:name="_Toc140051152"/>
            <w:r w:rsidRPr="00F14771">
              <w:rPr>
                <w:rFonts w:asciiTheme="minorHAnsi" w:hAnsiTheme="minorHAnsi" w:cstheme="minorHAnsi"/>
              </w:rPr>
              <w:t>2.5.3</w:t>
            </w:r>
            <w:r w:rsidR="00C87D84" w:rsidRPr="00F14771">
              <w:rPr>
                <w:rFonts w:asciiTheme="minorHAnsi" w:hAnsiTheme="minorHAnsi" w:cstheme="minorHAnsi"/>
              </w:rPr>
              <w:t xml:space="preserve">. </w:t>
            </w:r>
            <w:r w:rsidR="007A4A07" w:rsidRPr="00F14771">
              <w:rPr>
                <w:rFonts w:asciiTheme="minorHAnsi" w:hAnsiTheme="minorHAnsi" w:cstheme="minorHAnsi"/>
              </w:rPr>
              <w:t xml:space="preserve">Clarification of </w:t>
            </w:r>
            <w:r w:rsidR="00F90BC4" w:rsidRPr="00F14771">
              <w:rPr>
                <w:rFonts w:asciiTheme="minorHAnsi" w:hAnsiTheme="minorHAnsi" w:cstheme="minorHAnsi"/>
              </w:rPr>
              <w:t>Bid</w:t>
            </w:r>
            <w:r w:rsidR="007A4A07" w:rsidRPr="00F14771">
              <w:rPr>
                <w:rFonts w:asciiTheme="minorHAnsi" w:hAnsiTheme="minorHAnsi" w:cstheme="minorHAnsi"/>
              </w:rPr>
              <w:t>s</w:t>
            </w:r>
            <w:bookmarkEnd w:id="136"/>
            <w:bookmarkEnd w:id="137"/>
            <w:bookmarkEnd w:id="138"/>
            <w:bookmarkEnd w:id="139"/>
          </w:p>
        </w:tc>
        <w:tc>
          <w:tcPr>
            <w:tcW w:w="6984" w:type="dxa"/>
          </w:tcPr>
          <w:p w14:paraId="59770EF0" w14:textId="7124B371" w:rsidR="00B852CD" w:rsidRPr="00F14771" w:rsidRDefault="0024272A" w:rsidP="00B67D6E">
            <w:pPr>
              <w:pStyle w:val="ListParagraph"/>
              <w:numPr>
                <w:ilvl w:val="0"/>
                <w:numId w:val="42"/>
              </w:numPr>
              <w:suppressAutoHyphens/>
              <w:rPr>
                <w:rFonts w:asciiTheme="minorHAnsi" w:hAnsiTheme="minorHAnsi" w:cstheme="minorHAnsi"/>
              </w:rPr>
            </w:pPr>
            <w:r w:rsidRPr="00F14771">
              <w:rPr>
                <w:rFonts w:asciiTheme="minorHAnsi" w:hAnsiTheme="minorHAnsi" w:cstheme="minorHAnsi"/>
              </w:rPr>
              <w:t>As per rule 33(2) of PPR-14</w:t>
            </w:r>
            <w:r w:rsidR="002E79BD" w:rsidRPr="00F14771">
              <w:rPr>
                <w:rFonts w:asciiTheme="minorHAnsi" w:hAnsiTheme="minorHAnsi" w:cstheme="minorHAnsi"/>
              </w:rPr>
              <w:t>,</w:t>
            </w:r>
            <w:r w:rsidRPr="00F14771">
              <w:rPr>
                <w:rFonts w:asciiTheme="minorHAnsi" w:hAnsiTheme="minorHAnsi" w:cstheme="minorHAnsi"/>
              </w:rPr>
              <w:t xml:space="preserve"> t</w:t>
            </w:r>
            <w:r w:rsidR="00B852CD" w:rsidRPr="00F14771">
              <w:rPr>
                <w:rFonts w:asciiTheme="minorHAnsi" w:hAnsiTheme="minorHAnsi" w:cstheme="minorHAnsi"/>
              </w:rPr>
              <w:t xml:space="preserve">o assist in the examination, evaluation and comparison of Bids and post-qualification of the </w:t>
            </w:r>
            <w:r w:rsidR="00CD281A" w:rsidRPr="00F14771">
              <w:rPr>
                <w:rFonts w:asciiTheme="minorHAnsi" w:hAnsiTheme="minorHAnsi" w:cstheme="minorHAnsi"/>
              </w:rPr>
              <w:t>Bidder</w:t>
            </w:r>
            <w:r w:rsidR="00B852CD" w:rsidRPr="00F14771">
              <w:rPr>
                <w:rFonts w:asciiTheme="minorHAnsi" w:hAnsiTheme="minorHAnsi" w:cstheme="minorHAnsi"/>
              </w:rPr>
              <w:t xml:space="preserve">s, the Procuring Agency </w:t>
            </w:r>
            <w:proofErr w:type="gramStart"/>
            <w:r w:rsidR="00B852CD" w:rsidRPr="00F14771">
              <w:rPr>
                <w:rFonts w:asciiTheme="minorHAnsi" w:hAnsiTheme="minorHAnsi" w:cstheme="minorHAnsi"/>
              </w:rPr>
              <w:t>may, at its discretion, ask</w:t>
            </w:r>
            <w:proofErr w:type="gramEnd"/>
            <w:r w:rsidR="00B852CD" w:rsidRPr="00F14771">
              <w:rPr>
                <w:rFonts w:asciiTheme="minorHAnsi" w:hAnsiTheme="minorHAnsi" w:cstheme="minorHAnsi"/>
              </w:rPr>
              <w:t xml:space="preserve"> any </w:t>
            </w:r>
            <w:r w:rsidR="00CD281A" w:rsidRPr="00F14771">
              <w:rPr>
                <w:rFonts w:asciiTheme="minorHAnsi" w:hAnsiTheme="minorHAnsi" w:cstheme="minorHAnsi"/>
              </w:rPr>
              <w:t>Bidder</w:t>
            </w:r>
            <w:r w:rsidR="00B852CD" w:rsidRPr="00F14771">
              <w:rPr>
                <w:rFonts w:asciiTheme="minorHAnsi" w:hAnsiTheme="minorHAnsi" w:cstheme="minorHAnsi"/>
              </w:rPr>
              <w:t xml:space="preserve"> for a clarification of its Bid including breakdown of prices</w:t>
            </w:r>
            <w:r w:rsidR="005A2DE9" w:rsidRPr="00F14771">
              <w:rPr>
                <w:rFonts w:asciiTheme="minorHAnsi" w:hAnsiTheme="minorHAnsi" w:cstheme="minorHAnsi"/>
              </w:rPr>
              <w:t xml:space="preserve"> to determine its reasonability</w:t>
            </w:r>
            <w:r w:rsidR="00B852CD" w:rsidRPr="00F14771">
              <w:rPr>
                <w:rFonts w:asciiTheme="minorHAnsi" w:hAnsiTheme="minorHAnsi" w:cstheme="minorHAnsi"/>
              </w:rPr>
              <w:t xml:space="preserve">. Any clarification submitted by a </w:t>
            </w:r>
            <w:r w:rsidR="00CD281A" w:rsidRPr="00F14771">
              <w:rPr>
                <w:rFonts w:asciiTheme="minorHAnsi" w:hAnsiTheme="minorHAnsi" w:cstheme="minorHAnsi"/>
              </w:rPr>
              <w:t>Bidder</w:t>
            </w:r>
            <w:r w:rsidR="00B852CD" w:rsidRPr="00F14771">
              <w:rPr>
                <w:rFonts w:asciiTheme="minorHAnsi" w:hAnsiTheme="minorHAnsi" w:cstheme="minorHAnsi"/>
              </w:rPr>
              <w:t xml:space="preserve"> that is not in response to a request by the Procuring Agency </w:t>
            </w:r>
            <w:proofErr w:type="gramStart"/>
            <w:r w:rsidR="00B852CD" w:rsidRPr="00F14771">
              <w:rPr>
                <w:rFonts w:asciiTheme="minorHAnsi" w:hAnsiTheme="minorHAnsi" w:cstheme="minorHAnsi"/>
              </w:rPr>
              <w:t>shall not be considered</w:t>
            </w:r>
            <w:proofErr w:type="gramEnd"/>
            <w:r w:rsidR="00B852CD" w:rsidRPr="00F14771">
              <w:rPr>
                <w:rFonts w:asciiTheme="minorHAnsi" w:hAnsiTheme="minorHAnsi" w:cstheme="minorHAnsi"/>
              </w:rPr>
              <w:t>.</w:t>
            </w:r>
          </w:p>
          <w:p w14:paraId="3E51B3A0" w14:textId="7D83F4B6" w:rsidR="00B852CD" w:rsidRPr="00F14771" w:rsidRDefault="00B852CD" w:rsidP="00B67D6E">
            <w:pPr>
              <w:pStyle w:val="ListParagraph"/>
              <w:numPr>
                <w:ilvl w:val="0"/>
                <w:numId w:val="42"/>
              </w:numPr>
              <w:suppressAutoHyphens/>
              <w:rPr>
                <w:rFonts w:asciiTheme="minorHAnsi" w:hAnsiTheme="minorHAnsi" w:cstheme="minorHAnsi"/>
              </w:rPr>
            </w:pPr>
            <w:r w:rsidRPr="00F14771">
              <w:rPr>
                <w:rFonts w:asciiTheme="minorHAnsi" w:hAnsiTheme="minorHAnsi" w:cstheme="minorHAnsi"/>
              </w:rPr>
              <w:lastRenderedPageBreak/>
              <w:t xml:space="preserve">The request for clarification and the response shall be in writing or in electronic forms that provide record of the content of communication. In case of Single Stage Two Envelope Procedure, no change in the prices or substance of the Bid </w:t>
            </w:r>
            <w:proofErr w:type="gramStart"/>
            <w:r w:rsidRPr="00F14771">
              <w:rPr>
                <w:rFonts w:asciiTheme="minorHAnsi" w:hAnsiTheme="minorHAnsi" w:cstheme="minorHAnsi"/>
              </w:rPr>
              <w:t>shall b</w:t>
            </w:r>
            <w:r w:rsidR="002E79BD" w:rsidRPr="00F14771">
              <w:rPr>
                <w:rFonts w:asciiTheme="minorHAnsi" w:hAnsiTheme="minorHAnsi" w:cstheme="minorHAnsi"/>
              </w:rPr>
              <w:t>e sought, offered, or permitted</w:t>
            </w:r>
            <w:proofErr w:type="gramEnd"/>
            <w:r w:rsidR="002E79BD" w:rsidRPr="00F14771">
              <w:rPr>
                <w:rFonts w:asciiTheme="minorHAnsi" w:hAnsiTheme="minorHAnsi" w:cstheme="minorHAnsi"/>
              </w:rPr>
              <w:t>.</w:t>
            </w:r>
            <w:r w:rsidRPr="00F14771">
              <w:rPr>
                <w:rFonts w:asciiTheme="minorHAnsi" w:hAnsiTheme="minorHAnsi" w:cstheme="minorHAnsi"/>
              </w:rPr>
              <w:t xml:space="preserve"> </w:t>
            </w:r>
            <w:r w:rsidR="002E79BD" w:rsidRPr="00F14771">
              <w:rPr>
                <w:rFonts w:asciiTheme="minorHAnsi" w:hAnsiTheme="minorHAnsi" w:cstheme="minorHAnsi"/>
              </w:rPr>
              <w:t>W</w:t>
            </w:r>
            <w:r w:rsidRPr="00F14771">
              <w:rPr>
                <w:rFonts w:asciiTheme="minorHAnsi" w:hAnsiTheme="minorHAnsi" w:cstheme="minorHAnsi"/>
              </w:rPr>
              <w:t xml:space="preserve">hereas in case of Single Stage </w:t>
            </w:r>
            <w:r w:rsidR="002E79BD" w:rsidRPr="00F14771">
              <w:rPr>
                <w:rFonts w:asciiTheme="minorHAnsi" w:hAnsiTheme="minorHAnsi" w:cstheme="minorHAnsi"/>
              </w:rPr>
              <w:t>One Envelope</w:t>
            </w:r>
            <w:r w:rsidRPr="00F14771">
              <w:rPr>
                <w:rFonts w:asciiTheme="minorHAnsi" w:hAnsiTheme="minorHAnsi" w:cstheme="minorHAnsi"/>
              </w:rPr>
              <w:t xml:space="preserve"> Procedure, only the correction of arithmetic errors discovered by the Procuring Agency in the evaluation of Bids should be sought in accordance </w:t>
            </w:r>
            <w:r w:rsidR="002E79BD" w:rsidRPr="00F14771">
              <w:rPr>
                <w:rFonts w:asciiTheme="minorHAnsi" w:hAnsiTheme="minorHAnsi" w:cstheme="minorHAnsi"/>
              </w:rPr>
              <w:t>with ITB Clause 2.5.6</w:t>
            </w:r>
            <w:r w:rsidRPr="00F14771">
              <w:rPr>
                <w:rFonts w:asciiTheme="minorHAnsi" w:hAnsiTheme="minorHAnsi" w:cstheme="minorHAnsi"/>
              </w:rPr>
              <w:t>.</w:t>
            </w:r>
          </w:p>
          <w:p w14:paraId="0C74BCF6" w14:textId="1B97B53F" w:rsidR="00B852CD" w:rsidRPr="00F14771" w:rsidRDefault="00B852CD" w:rsidP="00B67D6E">
            <w:pPr>
              <w:pStyle w:val="ListParagraph"/>
              <w:numPr>
                <w:ilvl w:val="0"/>
                <w:numId w:val="42"/>
              </w:numPr>
              <w:suppressAutoHyphens/>
              <w:ind w:hanging="270"/>
              <w:rPr>
                <w:rFonts w:asciiTheme="minorHAnsi" w:hAnsiTheme="minorHAnsi" w:cstheme="minorHAnsi"/>
              </w:rPr>
            </w:pPr>
            <w:r w:rsidRPr="00F14771">
              <w:rPr>
                <w:rFonts w:asciiTheme="minorHAnsi" w:hAnsiTheme="minorHAnsi" w:cstheme="minorHAnsi"/>
              </w:rPr>
              <w:t xml:space="preserve">The alteration or modification in </w:t>
            </w:r>
            <w:r w:rsidR="00AD365C" w:rsidRPr="00F14771">
              <w:rPr>
                <w:rFonts w:asciiTheme="minorHAnsi" w:hAnsiTheme="minorHAnsi" w:cstheme="minorHAnsi"/>
              </w:rPr>
              <w:t>The Bid</w:t>
            </w:r>
            <w:r w:rsidRPr="00F14771">
              <w:rPr>
                <w:rFonts w:asciiTheme="minorHAnsi" w:hAnsiTheme="minorHAnsi" w:cstheme="minorHAnsi"/>
              </w:rPr>
              <w:t xml:space="preserve"> which in any </w:t>
            </w:r>
            <w:r w:rsidR="00AD365C" w:rsidRPr="00F14771">
              <w:rPr>
                <w:rFonts w:asciiTheme="minorHAnsi" w:hAnsiTheme="minorHAnsi" w:cstheme="minorHAnsi"/>
              </w:rPr>
              <w:t xml:space="preserve">way </w:t>
            </w:r>
            <w:r w:rsidRPr="00F14771">
              <w:rPr>
                <w:rFonts w:asciiTheme="minorHAnsi" w:hAnsiTheme="minorHAnsi" w:cstheme="minorHAnsi"/>
              </w:rPr>
              <w:t>affect the following parameters will be considered as a change in the substance of a bid:</w:t>
            </w:r>
          </w:p>
          <w:p w14:paraId="7581E681" w14:textId="4EF2D96D" w:rsidR="00B852CD" w:rsidRPr="00F14771" w:rsidRDefault="00E76546" w:rsidP="00B67D6E">
            <w:pPr>
              <w:numPr>
                <w:ilvl w:val="0"/>
                <w:numId w:val="67"/>
              </w:numPr>
              <w:spacing w:line="276" w:lineRule="auto"/>
              <w:ind w:left="1260"/>
              <w:jc w:val="both"/>
              <w:rPr>
                <w:rFonts w:asciiTheme="minorHAnsi" w:hAnsiTheme="minorHAnsi" w:cstheme="minorHAnsi"/>
              </w:rPr>
            </w:pPr>
            <w:r w:rsidRPr="00F14771">
              <w:rPr>
                <w:rFonts w:asciiTheme="minorHAnsi" w:hAnsiTheme="minorHAnsi" w:cstheme="minorHAnsi"/>
              </w:rPr>
              <w:t xml:space="preserve">Evaluation </w:t>
            </w:r>
            <w:r w:rsidR="00B852CD" w:rsidRPr="00F14771">
              <w:rPr>
                <w:rFonts w:asciiTheme="minorHAnsi" w:hAnsiTheme="minorHAnsi" w:cstheme="minorHAnsi"/>
              </w:rPr>
              <w:t>&amp; qualification criteria;</w:t>
            </w:r>
          </w:p>
          <w:p w14:paraId="1374EB76" w14:textId="27EF762A" w:rsidR="00B852CD" w:rsidRPr="00F14771" w:rsidRDefault="00E76546" w:rsidP="00B67D6E">
            <w:pPr>
              <w:numPr>
                <w:ilvl w:val="0"/>
                <w:numId w:val="67"/>
              </w:numPr>
              <w:spacing w:line="276" w:lineRule="auto"/>
              <w:ind w:left="1260"/>
              <w:jc w:val="both"/>
              <w:rPr>
                <w:rFonts w:asciiTheme="minorHAnsi" w:hAnsiTheme="minorHAnsi" w:cstheme="minorHAnsi"/>
              </w:rPr>
            </w:pPr>
            <w:r w:rsidRPr="00F14771">
              <w:rPr>
                <w:rFonts w:asciiTheme="minorHAnsi" w:hAnsiTheme="minorHAnsi" w:cstheme="minorHAnsi"/>
              </w:rPr>
              <w:t xml:space="preserve">Required </w:t>
            </w:r>
            <w:r w:rsidR="00B852CD" w:rsidRPr="00F14771">
              <w:rPr>
                <w:rFonts w:asciiTheme="minorHAnsi" w:hAnsiTheme="minorHAnsi" w:cstheme="minorHAnsi"/>
              </w:rPr>
              <w:t>scope of work or specifications;</w:t>
            </w:r>
          </w:p>
          <w:p w14:paraId="0779C671" w14:textId="2EECD9E6" w:rsidR="00B852CD" w:rsidRPr="00F14771" w:rsidRDefault="00E76546" w:rsidP="00B67D6E">
            <w:pPr>
              <w:numPr>
                <w:ilvl w:val="0"/>
                <w:numId w:val="67"/>
              </w:numPr>
              <w:spacing w:line="276" w:lineRule="auto"/>
              <w:ind w:left="1260"/>
              <w:jc w:val="both"/>
              <w:rPr>
                <w:rFonts w:asciiTheme="minorHAnsi" w:hAnsiTheme="minorHAnsi" w:cstheme="minorHAnsi"/>
              </w:rPr>
            </w:pPr>
            <w:r w:rsidRPr="00F14771">
              <w:rPr>
                <w:rFonts w:asciiTheme="minorHAnsi" w:hAnsiTheme="minorHAnsi" w:cstheme="minorHAnsi"/>
              </w:rPr>
              <w:t xml:space="preserve">All </w:t>
            </w:r>
            <w:r w:rsidR="00B852CD" w:rsidRPr="00F14771">
              <w:rPr>
                <w:rFonts w:asciiTheme="minorHAnsi" w:hAnsiTheme="minorHAnsi" w:cstheme="minorHAnsi"/>
              </w:rPr>
              <w:t>securities requirements;</w:t>
            </w:r>
          </w:p>
          <w:p w14:paraId="65BE95D8" w14:textId="67782F59" w:rsidR="00B852CD" w:rsidRPr="00F14771" w:rsidRDefault="00E76546" w:rsidP="00B67D6E">
            <w:pPr>
              <w:numPr>
                <w:ilvl w:val="0"/>
                <w:numId w:val="67"/>
              </w:numPr>
              <w:spacing w:line="276" w:lineRule="auto"/>
              <w:ind w:left="1260"/>
              <w:jc w:val="both"/>
              <w:rPr>
                <w:rFonts w:asciiTheme="minorHAnsi" w:hAnsiTheme="minorHAnsi" w:cstheme="minorHAnsi"/>
              </w:rPr>
            </w:pPr>
            <w:r w:rsidRPr="00F14771">
              <w:rPr>
                <w:rFonts w:asciiTheme="minorHAnsi" w:hAnsiTheme="minorHAnsi" w:cstheme="minorHAnsi"/>
              </w:rPr>
              <w:t xml:space="preserve">Tax </w:t>
            </w:r>
            <w:r w:rsidR="00B852CD" w:rsidRPr="00F14771">
              <w:rPr>
                <w:rFonts w:asciiTheme="minorHAnsi" w:hAnsiTheme="minorHAnsi" w:cstheme="minorHAnsi"/>
              </w:rPr>
              <w:t>requirements;</w:t>
            </w:r>
          </w:p>
          <w:p w14:paraId="5B877388" w14:textId="660B75CD" w:rsidR="00B852CD" w:rsidRPr="00F14771" w:rsidRDefault="002E79BD" w:rsidP="00B67D6E">
            <w:pPr>
              <w:numPr>
                <w:ilvl w:val="0"/>
                <w:numId w:val="67"/>
              </w:numPr>
              <w:spacing w:line="276" w:lineRule="auto"/>
              <w:ind w:left="1260"/>
              <w:jc w:val="both"/>
              <w:rPr>
                <w:rFonts w:asciiTheme="minorHAnsi" w:hAnsiTheme="minorHAnsi" w:cstheme="minorHAnsi"/>
              </w:rPr>
            </w:pPr>
            <w:proofErr w:type="gramStart"/>
            <w:r w:rsidRPr="00F14771">
              <w:rPr>
                <w:rFonts w:asciiTheme="minorHAnsi" w:hAnsiTheme="minorHAnsi" w:cstheme="minorHAnsi"/>
              </w:rPr>
              <w:t>Terms</w:t>
            </w:r>
            <w:r w:rsidR="00B852CD" w:rsidRPr="00F14771">
              <w:rPr>
                <w:rFonts w:asciiTheme="minorHAnsi" w:hAnsiTheme="minorHAnsi" w:cstheme="minorHAnsi"/>
              </w:rPr>
              <w:t xml:space="preserve"> and conditions of bidding documents.</w:t>
            </w:r>
            <w:proofErr w:type="gramEnd"/>
          </w:p>
          <w:p w14:paraId="6166ABFB" w14:textId="1F1E4CCF" w:rsidR="00B852CD" w:rsidRPr="00F14771" w:rsidRDefault="00E76546" w:rsidP="00B67D6E">
            <w:pPr>
              <w:numPr>
                <w:ilvl w:val="0"/>
                <w:numId w:val="67"/>
              </w:numPr>
              <w:spacing w:after="240" w:line="276" w:lineRule="auto"/>
              <w:ind w:left="1260"/>
              <w:jc w:val="both"/>
              <w:rPr>
                <w:rFonts w:asciiTheme="minorHAnsi" w:hAnsiTheme="minorHAnsi" w:cstheme="minorHAnsi"/>
              </w:rPr>
            </w:pPr>
            <w:r w:rsidRPr="00F14771">
              <w:rPr>
                <w:rFonts w:asciiTheme="minorHAnsi" w:hAnsiTheme="minorHAnsi" w:cstheme="minorHAnsi"/>
              </w:rPr>
              <w:t xml:space="preserve">Change </w:t>
            </w:r>
            <w:r w:rsidR="00B852CD" w:rsidRPr="00F14771">
              <w:rPr>
                <w:rFonts w:asciiTheme="minorHAnsi" w:hAnsiTheme="minorHAnsi" w:cstheme="minorHAnsi"/>
              </w:rPr>
              <w:t xml:space="preserve">in the ranking of the </w:t>
            </w:r>
            <w:r w:rsidR="00CD281A" w:rsidRPr="00F14771">
              <w:rPr>
                <w:rFonts w:asciiTheme="minorHAnsi" w:hAnsiTheme="minorHAnsi" w:cstheme="minorHAnsi"/>
              </w:rPr>
              <w:t>Bidder</w:t>
            </w:r>
          </w:p>
          <w:p w14:paraId="27C23B38" w14:textId="636A1D04" w:rsidR="00B852CD" w:rsidRPr="00F14771" w:rsidRDefault="00B852CD" w:rsidP="00B67D6E">
            <w:pPr>
              <w:pStyle w:val="ListParagraph"/>
              <w:numPr>
                <w:ilvl w:val="0"/>
                <w:numId w:val="42"/>
              </w:numPr>
              <w:suppressAutoHyphens/>
              <w:spacing w:after="0"/>
              <w:rPr>
                <w:rFonts w:asciiTheme="minorHAnsi" w:hAnsiTheme="minorHAnsi" w:cstheme="minorHAnsi"/>
              </w:rPr>
            </w:pPr>
            <w:r w:rsidRPr="00F14771">
              <w:rPr>
                <w:rFonts w:asciiTheme="minorHAnsi" w:hAnsiTheme="minorHAnsi" w:cstheme="minorHAnsi"/>
              </w:rPr>
              <w:t xml:space="preserve">From the time of Bid opening to the time of Contract award if any </w:t>
            </w:r>
            <w:r w:rsidR="00CD281A" w:rsidRPr="00F14771">
              <w:rPr>
                <w:rFonts w:asciiTheme="minorHAnsi" w:hAnsiTheme="minorHAnsi" w:cstheme="minorHAnsi"/>
              </w:rPr>
              <w:t>Bidder</w:t>
            </w:r>
            <w:r w:rsidRPr="00F14771">
              <w:rPr>
                <w:rFonts w:asciiTheme="minorHAnsi" w:hAnsiTheme="minorHAnsi" w:cstheme="minorHAnsi"/>
              </w:rPr>
              <w:t xml:space="preserve"> wishes to contact the Procuring Agency on any matter related to the Bid it should do so in writing or in electronic forms that provide record of the content of communication.</w:t>
            </w:r>
          </w:p>
          <w:p w14:paraId="3F21B086"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206B09AB" w14:textId="77777777" w:rsidTr="00B67CA1">
        <w:tc>
          <w:tcPr>
            <w:tcW w:w="2160" w:type="dxa"/>
          </w:tcPr>
          <w:p w14:paraId="181699C7" w14:textId="010345AF" w:rsidR="007A4A07" w:rsidRPr="00F14771" w:rsidRDefault="001B4206" w:rsidP="00C87D84">
            <w:pPr>
              <w:pStyle w:val="Heading3"/>
              <w:rPr>
                <w:rFonts w:asciiTheme="minorHAnsi" w:hAnsiTheme="minorHAnsi" w:cstheme="minorHAnsi"/>
              </w:rPr>
            </w:pPr>
            <w:bookmarkStart w:id="140" w:name="_Toc340548879"/>
            <w:bookmarkStart w:id="141" w:name="_Toc369258525"/>
            <w:bookmarkStart w:id="142" w:name="_Toc391117663"/>
            <w:bookmarkStart w:id="143" w:name="_Toc140051153"/>
            <w:r w:rsidRPr="00F14771">
              <w:rPr>
                <w:rFonts w:asciiTheme="minorHAnsi" w:hAnsiTheme="minorHAnsi" w:cstheme="minorHAnsi"/>
              </w:rPr>
              <w:lastRenderedPageBreak/>
              <w:t>2.5.4</w:t>
            </w:r>
            <w:r w:rsidR="007A4A07" w:rsidRPr="00F14771">
              <w:rPr>
                <w:rFonts w:asciiTheme="minorHAnsi" w:hAnsiTheme="minorHAnsi" w:cstheme="minorHAnsi"/>
              </w:rPr>
              <w:t>.</w:t>
            </w:r>
            <w:r w:rsidR="00C87D84" w:rsidRPr="00F14771">
              <w:rPr>
                <w:rFonts w:asciiTheme="minorHAnsi" w:hAnsiTheme="minorHAnsi" w:cstheme="minorHAnsi"/>
              </w:rPr>
              <w:t xml:space="preserve"> </w:t>
            </w:r>
            <w:r w:rsidR="007A4A07" w:rsidRPr="00F14771">
              <w:rPr>
                <w:rFonts w:asciiTheme="minorHAnsi" w:hAnsiTheme="minorHAnsi" w:cstheme="minorHAnsi"/>
              </w:rPr>
              <w:t>Preliminary Examination</w:t>
            </w:r>
            <w:bookmarkEnd w:id="140"/>
            <w:bookmarkEnd w:id="141"/>
            <w:bookmarkEnd w:id="142"/>
            <w:bookmarkEnd w:id="143"/>
          </w:p>
        </w:tc>
        <w:tc>
          <w:tcPr>
            <w:tcW w:w="6984" w:type="dxa"/>
          </w:tcPr>
          <w:p w14:paraId="36162B07" w14:textId="57D78603" w:rsidR="007A4A07" w:rsidRPr="00F14771" w:rsidRDefault="007A4A07" w:rsidP="00B67D6E">
            <w:pPr>
              <w:pStyle w:val="ListParagraph"/>
              <w:numPr>
                <w:ilvl w:val="0"/>
                <w:numId w:val="43"/>
              </w:numPr>
              <w:suppressAutoHyphens/>
              <w:spacing w:after="0"/>
              <w:rPr>
                <w:rFonts w:asciiTheme="minorHAnsi" w:hAnsiTheme="minorHAnsi" w:cstheme="minorHAnsi"/>
              </w:rPr>
            </w:pP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will examine the </w:t>
            </w:r>
            <w:r w:rsidR="00F90BC4" w:rsidRPr="00F14771">
              <w:rPr>
                <w:rFonts w:asciiTheme="minorHAnsi" w:hAnsiTheme="minorHAnsi" w:cstheme="minorHAnsi"/>
              </w:rPr>
              <w:t>Bid</w:t>
            </w:r>
            <w:r w:rsidRPr="00F14771">
              <w:rPr>
                <w:rFonts w:asciiTheme="minorHAnsi" w:hAnsiTheme="minorHAnsi" w:cstheme="minorHAnsi"/>
              </w:rPr>
              <w:t xml:space="preserve">s to determine whether they are complete, whether any computational errors have been made, whether required sureties have been furnished, whether the documents have been properly signed, and whether the </w:t>
            </w:r>
            <w:r w:rsidR="00F90BC4" w:rsidRPr="00F14771">
              <w:rPr>
                <w:rFonts w:asciiTheme="minorHAnsi" w:hAnsiTheme="minorHAnsi" w:cstheme="minorHAnsi"/>
              </w:rPr>
              <w:t>Bid</w:t>
            </w:r>
            <w:r w:rsidRPr="00F14771">
              <w:rPr>
                <w:rFonts w:asciiTheme="minorHAnsi" w:hAnsiTheme="minorHAnsi" w:cstheme="minorHAnsi"/>
              </w:rPr>
              <w:t>s are generally in order.</w:t>
            </w:r>
          </w:p>
          <w:p w14:paraId="0B7D8D2E" w14:textId="77777777" w:rsidR="007A4A07" w:rsidRPr="00F14771" w:rsidRDefault="007A4A07" w:rsidP="000F1848">
            <w:pPr>
              <w:suppressAutoHyphens/>
              <w:ind w:left="360" w:hanging="144"/>
              <w:jc w:val="both"/>
              <w:rPr>
                <w:rFonts w:asciiTheme="minorHAnsi" w:hAnsiTheme="minorHAnsi" w:cstheme="minorHAnsi"/>
              </w:rPr>
            </w:pPr>
          </w:p>
          <w:p w14:paraId="14C82EFA" w14:textId="77777777" w:rsidR="00557132" w:rsidRPr="00F14771" w:rsidRDefault="007A4A07" w:rsidP="00B67D6E">
            <w:pPr>
              <w:pStyle w:val="ListParagraph"/>
              <w:numPr>
                <w:ilvl w:val="0"/>
                <w:numId w:val="43"/>
              </w:numPr>
              <w:suppressAutoHyphens/>
              <w:spacing w:after="0"/>
              <w:rPr>
                <w:rFonts w:asciiTheme="minorHAnsi" w:hAnsiTheme="minorHAnsi" w:cstheme="minorHAnsi"/>
              </w:rPr>
            </w:pPr>
            <w:r w:rsidRPr="00F14771">
              <w:rPr>
                <w:rFonts w:asciiTheme="minorHAnsi" w:hAnsiTheme="minorHAnsi" w:cstheme="minorHAnsi"/>
              </w:rPr>
              <w:t>Arithmetical errors will be rectified on the following basis</w:t>
            </w:r>
            <w:r w:rsidR="005765E6" w:rsidRPr="00F14771">
              <w:rPr>
                <w:rFonts w:asciiTheme="minorHAnsi" w:hAnsiTheme="minorHAnsi" w:cstheme="minorHAnsi"/>
              </w:rPr>
              <w:t>:-</w:t>
            </w:r>
            <w:r w:rsidRPr="00F14771">
              <w:rPr>
                <w:rFonts w:asciiTheme="minorHAnsi" w:hAnsiTheme="minorHAnsi" w:cstheme="minorHAnsi"/>
              </w:rPr>
              <w:t xml:space="preserve"> </w:t>
            </w:r>
          </w:p>
          <w:p w14:paraId="30D0A155" w14:textId="66D2C29E" w:rsidR="00557132" w:rsidRDefault="007A4A07" w:rsidP="00B67D6E">
            <w:pPr>
              <w:pStyle w:val="ListParagraph"/>
              <w:numPr>
                <w:ilvl w:val="1"/>
                <w:numId w:val="43"/>
              </w:numPr>
              <w:tabs>
                <w:tab w:val="left" w:pos="871"/>
              </w:tabs>
              <w:suppressAutoHyphens/>
              <w:spacing w:after="0"/>
              <w:rPr>
                <w:rFonts w:asciiTheme="minorHAnsi" w:hAnsiTheme="minorHAnsi" w:cstheme="minorHAnsi"/>
              </w:rPr>
            </w:pPr>
            <w:r w:rsidRPr="00F14771">
              <w:rPr>
                <w:rFonts w:asciiTheme="minorHAnsi" w:hAnsiTheme="minorHAnsi" w:cstheme="minorHAnsi"/>
              </w:rPr>
              <w:t xml:space="preserve">If there is a discrepancy between the unit price and the total price that </w:t>
            </w:r>
            <w:proofErr w:type="gramStart"/>
            <w:r w:rsidRPr="00F14771">
              <w:rPr>
                <w:rFonts w:asciiTheme="minorHAnsi" w:hAnsiTheme="minorHAnsi" w:cstheme="minorHAnsi"/>
              </w:rPr>
              <w:t>is obtained</w:t>
            </w:r>
            <w:proofErr w:type="gramEnd"/>
            <w:r w:rsidRPr="00F14771">
              <w:rPr>
                <w:rFonts w:asciiTheme="minorHAnsi" w:hAnsiTheme="minorHAnsi" w:cstheme="minorHAnsi"/>
              </w:rPr>
              <w:t xml:space="preserve"> by multiplying the unit price and quantity, the unit price shall prevail, and the total price shall be corrected.  If the Supplier does not accept the correction of the errors, its </w:t>
            </w:r>
            <w:r w:rsidR="00F90BC4" w:rsidRPr="00F14771">
              <w:rPr>
                <w:rFonts w:asciiTheme="minorHAnsi" w:hAnsiTheme="minorHAnsi" w:cstheme="minorHAnsi"/>
              </w:rPr>
              <w:t>Bid</w:t>
            </w:r>
            <w:r w:rsidRPr="00F14771">
              <w:rPr>
                <w:rFonts w:asciiTheme="minorHAnsi" w:hAnsiTheme="minorHAnsi" w:cstheme="minorHAnsi"/>
              </w:rPr>
              <w:t xml:space="preserve"> </w:t>
            </w:r>
            <w:proofErr w:type="gramStart"/>
            <w:r w:rsidR="00D43E8A" w:rsidRPr="00F14771">
              <w:rPr>
                <w:rFonts w:asciiTheme="minorHAnsi" w:hAnsiTheme="minorHAnsi" w:cstheme="minorHAnsi"/>
              </w:rPr>
              <w:t xml:space="preserve">may </w:t>
            </w:r>
            <w:r w:rsidRPr="00F14771">
              <w:rPr>
                <w:rFonts w:asciiTheme="minorHAnsi" w:hAnsiTheme="minorHAnsi" w:cstheme="minorHAnsi"/>
              </w:rPr>
              <w:t>be rejected</w:t>
            </w:r>
            <w:proofErr w:type="gramEnd"/>
            <w:r w:rsidRPr="00F14771">
              <w:rPr>
                <w:rFonts w:asciiTheme="minorHAnsi" w:hAnsiTheme="minorHAnsi" w:cstheme="minorHAnsi"/>
              </w:rPr>
              <w:t xml:space="preserve">, and its </w:t>
            </w:r>
            <w:r w:rsidR="00F90BC4" w:rsidRPr="00F14771">
              <w:rPr>
                <w:rFonts w:asciiTheme="minorHAnsi" w:hAnsiTheme="minorHAnsi" w:cstheme="minorHAnsi"/>
              </w:rPr>
              <w:t>Bid</w:t>
            </w:r>
            <w:r w:rsidRPr="00F14771">
              <w:rPr>
                <w:rFonts w:asciiTheme="minorHAnsi" w:hAnsiTheme="minorHAnsi" w:cstheme="minorHAnsi"/>
              </w:rPr>
              <w:t xml:space="preserve"> security may be forfeited.</w:t>
            </w:r>
          </w:p>
          <w:p w14:paraId="3E810236" w14:textId="77777777" w:rsidR="00E76546" w:rsidRPr="00F14771" w:rsidRDefault="00E76546" w:rsidP="00E76546">
            <w:pPr>
              <w:pStyle w:val="ListParagraph"/>
              <w:tabs>
                <w:tab w:val="left" w:pos="871"/>
              </w:tabs>
              <w:suppressAutoHyphens/>
              <w:spacing w:after="0"/>
              <w:ind w:left="1440" w:firstLine="0"/>
              <w:rPr>
                <w:rFonts w:asciiTheme="minorHAnsi" w:hAnsiTheme="minorHAnsi" w:cstheme="minorHAnsi"/>
              </w:rPr>
            </w:pPr>
          </w:p>
          <w:p w14:paraId="7E9BFB99" w14:textId="579957F8" w:rsidR="007A4A07" w:rsidRPr="00F14771" w:rsidRDefault="007A4A07" w:rsidP="00B67D6E">
            <w:pPr>
              <w:pStyle w:val="ListParagraph"/>
              <w:numPr>
                <w:ilvl w:val="1"/>
                <w:numId w:val="43"/>
              </w:numPr>
              <w:tabs>
                <w:tab w:val="left" w:pos="871"/>
              </w:tabs>
              <w:suppressAutoHyphens/>
              <w:spacing w:after="0"/>
              <w:rPr>
                <w:rFonts w:asciiTheme="minorHAnsi" w:hAnsiTheme="minorHAnsi" w:cstheme="minorHAnsi"/>
              </w:rPr>
            </w:pPr>
            <w:r w:rsidRPr="00F14771">
              <w:rPr>
                <w:rFonts w:asciiTheme="minorHAnsi" w:hAnsiTheme="minorHAnsi" w:cstheme="minorHAnsi"/>
              </w:rPr>
              <w:t>If there is a discrepancy between words and figures, the amount in words will prevail.</w:t>
            </w:r>
          </w:p>
          <w:p w14:paraId="41102015" w14:textId="77777777" w:rsidR="007A4A07" w:rsidRPr="00F14771" w:rsidRDefault="007A4A07" w:rsidP="000F1848">
            <w:pPr>
              <w:suppressAutoHyphens/>
              <w:ind w:left="360" w:hanging="144"/>
              <w:jc w:val="both"/>
              <w:rPr>
                <w:rFonts w:asciiTheme="minorHAnsi" w:hAnsiTheme="minorHAnsi" w:cstheme="minorHAnsi"/>
              </w:rPr>
            </w:pPr>
          </w:p>
          <w:p w14:paraId="570A0656" w14:textId="7CE41AFB" w:rsidR="007A4A07" w:rsidRPr="00F14771" w:rsidRDefault="007A4A07" w:rsidP="00B67D6E">
            <w:pPr>
              <w:pStyle w:val="ListParagraph"/>
              <w:numPr>
                <w:ilvl w:val="0"/>
                <w:numId w:val="43"/>
              </w:numPr>
              <w:suppressAutoHyphens/>
              <w:spacing w:after="0"/>
              <w:rPr>
                <w:rFonts w:asciiTheme="minorHAnsi" w:hAnsiTheme="minorHAnsi" w:cstheme="minorHAnsi"/>
              </w:rPr>
            </w:pPr>
            <w:r w:rsidRPr="00F14771">
              <w:rPr>
                <w:rFonts w:asciiTheme="minorHAnsi" w:hAnsiTheme="minorHAnsi" w:cstheme="minorHAnsi"/>
              </w:rPr>
              <w:t xml:space="preserve">Prior to the detailed evaluation, the </w:t>
            </w:r>
            <w:r w:rsidR="00EE7D0A" w:rsidRPr="00F14771">
              <w:rPr>
                <w:rFonts w:asciiTheme="minorHAnsi" w:hAnsiTheme="minorHAnsi" w:cstheme="minorHAnsi"/>
              </w:rPr>
              <w:t>Procuring Agency</w:t>
            </w:r>
            <w:r w:rsidRPr="00F14771">
              <w:rPr>
                <w:rFonts w:asciiTheme="minorHAnsi" w:hAnsiTheme="minorHAnsi" w:cstheme="minorHAnsi"/>
              </w:rPr>
              <w:t xml:space="preserve"> will determine the responsiveness of each</w:t>
            </w:r>
            <w:r w:rsidR="00C63E43" w:rsidRPr="00F14771">
              <w:rPr>
                <w:rFonts w:asciiTheme="minorHAnsi" w:hAnsiTheme="minorHAnsi" w:cstheme="minorHAnsi"/>
              </w:rPr>
              <w:t xml:space="preserve"> </w:t>
            </w:r>
            <w:r w:rsidR="00F90BC4" w:rsidRPr="00F14771">
              <w:rPr>
                <w:rFonts w:asciiTheme="minorHAnsi" w:hAnsiTheme="minorHAnsi" w:cstheme="minorHAnsi"/>
              </w:rPr>
              <w:t>Bid</w:t>
            </w:r>
            <w:r w:rsidR="00C63E43" w:rsidRPr="00F14771">
              <w:rPr>
                <w:rFonts w:asciiTheme="minorHAnsi" w:hAnsiTheme="minorHAnsi" w:cstheme="minorHAnsi"/>
              </w:rPr>
              <w:t xml:space="preserve"> to the </w:t>
            </w:r>
            <w:r w:rsidR="00F90BC4" w:rsidRPr="00F14771">
              <w:rPr>
                <w:rFonts w:asciiTheme="minorHAnsi" w:hAnsiTheme="minorHAnsi" w:cstheme="minorHAnsi"/>
              </w:rPr>
              <w:t>Bid</w:t>
            </w:r>
            <w:r w:rsidR="00C63E43" w:rsidRPr="00F14771">
              <w:rPr>
                <w:rFonts w:asciiTheme="minorHAnsi" w:hAnsiTheme="minorHAnsi" w:cstheme="minorHAnsi"/>
              </w:rPr>
              <w:t>ding documents</w:t>
            </w:r>
            <w:r w:rsidR="00834773" w:rsidRPr="00F14771">
              <w:rPr>
                <w:rFonts w:asciiTheme="minorHAnsi" w:hAnsiTheme="minorHAnsi" w:cstheme="minorHAnsi"/>
              </w:rPr>
              <w:t>, pursuant to ITB Clause 2.5.5</w:t>
            </w:r>
            <w:r w:rsidR="00C63E43" w:rsidRPr="00F14771">
              <w:rPr>
                <w:rFonts w:asciiTheme="minorHAnsi" w:hAnsiTheme="minorHAnsi" w:cstheme="minorHAnsi"/>
              </w:rPr>
              <w:t xml:space="preserve">. </w:t>
            </w:r>
            <w:r w:rsidRPr="00F14771">
              <w:rPr>
                <w:rFonts w:asciiTheme="minorHAnsi" w:hAnsiTheme="minorHAnsi" w:cstheme="minorHAnsi"/>
              </w:rPr>
              <w:t xml:space="preserve">For purposes of these Clauses, a responsive </w:t>
            </w:r>
            <w:r w:rsidR="00F90BC4" w:rsidRPr="00F14771">
              <w:rPr>
                <w:rFonts w:asciiTheme="minorHAnsi" w:hAnsiTheme="minorHAnsi" w:cstheme="minorHAnsi"/>
              </w:rPr>
              <w:t>Bid</w:t>
            </w:r>
            <w:r w:rsidRPr="00F14771">
              <w:rPr>
                <w:rFonts w:asciiTheme="minorHAnsi" w:hAnsiTheme="minorHAnsi" w:cstheme="minorHAnsi"/>
              </w:rPr>
              <w:t xml:space="preserve"> is </w:t>
            </w:r>
            <w:proofErr w:type="gramStart"/>
            <w:r w:rsidRPr="00F14771">
              <w:rPr>
                <w:rFonts w:asciiTheme="minorHAnsi" w:hAnsiTheme="minorHAnsi" w:cstheme="minorHAnsi"/>
              </w:rPr>
              <w:t>one which</w:t>
            </w:r>
            <w:proofErr w:type="gramEnd"/>
            <w:r w:rsidRPr="00F14771">
              <w:rPr>
                <w:rFonts w:asciiTheme="minorHAnsi" w:hAnsiTheme="minorHAnsi" w:cstheme="minorHAnsi"/>
              </w:rPr>
              <w:t xml:space="preserve"> conforms to all the terms and conditions of the </w:t>
            </w:r>
            <w:r w:rsidR="00F90BC4" w:rsidRPr="00F14771">
              <w:rPr>
                <w:rFonts w:asciiTheme="minorHAnsi" w:hAnsiTheme="minorHAnsi" w:cstheme="minorHAnsi"/>
              </w:rPr>
              <w:t>Bid</w:t>
            </w:r>
            <w:r w:rsidRPr="00F14771">
              <w:rPr>
                <w:rFonts w:asciiTheme="minorHAnsi" w:hAnsiTheme="minorHAnsi" w:cstheme="minorHAnsi"/>
              </w:rPr>
              <w:t xml:space="preserve">ding documents without material deviations.  Deviations from, or objections or reservations to critical provisions, </w:t>
            </w:r>
            <w:r w:rsidRPr="00F14771">
              <w:rPr>
                <w:rFonts w:asciiTheme="minorHAnsi" w:hAnsiTheme="minorHAnsi" w:cstheme="minorHAnsi"/>
                <w:b/>
              </w:rPr>
              <w:t>such as</w:t>
            </w:r>
            <w:r w:rsidRPr="00F14771">
              <w:rPr>
                <w:rFonts w:asciiTheme="minorHAnsi" w:hAnsiTheme="minorHAnsi" w:cstheme="minorHAnsi"/>
              </w:rPr>
              <w:t xml:space="preserve"> those concerning </w:t>
            </w:r>
            <w:r w:rsidR="00F90BC4" w:rsidRPr="00F14771">
              <w:rPr>
                <w:rFonts w:asciiTheme="minorHAnsi" w:hAnsiTheme="minorHAnsi" w:cstheme="minorHAnsi"/>
                <w:b/>
              </w:rPr>
              <w:t>Bid</w:t>
            </w:r>
            <w:r w:rsidRPr="00F14771">
              <w:rPr>
                <w:rFonts w:asciiTheme="minorHAnsi" w:hAnsiTheme="minorHAnsi" w:cstheme="minorHAnsi"/>
                <w:b/>
              </w:rPr>
              <w:t xml:space="preserve"> Security</w:t>
            </w:r>
            <w:r w:rsidRPr="00F14771">
              <w:rPr>
                <w:rFonts w:asciiTheme="minorHAnsi" w:hAnsiTheme="minorHAnsi" w:cstheme="minorHAnsi"/>
              </w:rPr>
              <w:t xml:space="preserve"> (ITB Clause </w:t>
            </w:r>
            <w:r w:rsidR="0044265B" w:rsidRPr="00F14771">
              <w:rPr>
                <w:rFonts w:asciiTheme="minorHAnsi" w:hAnsiTheme="minorHAnsi" w:cstheme="minorHAnsi"/>
              </w:rPr>
              <w:t>2.3.8</w:t>
            </w:r>
            <w:r w:rsidRPr="00F14771">
              <w:rPr>
                <w:rFonts w:asciiTheme="minorHAnsi" w:hAnsiTheme="minorHAnsi" w:cstheme="minorHAnsi"/>
              </w:rPr>
              <w:t xml:space="preserve">), </w:t>
            </w:r>
            <w:r w:rsidRPr="00F14771">
              <w:rPr>
                <w:rFonts w:asciiTheme="minorHAnsi" w:hAnsiTheme="minorHAnsi" w:cstheme="minorHAnsi"/>
                <w:b/>
              </w:rPr>
              <w:t>Applicable Law</w:t>
            </w:r>
            <w:r w:rsidRPr="00F14771">
              <w:rPr>
                <w:rFonts w:asciiTheme="minorHAnsi" w:hAnsiTheme="minorHAnsi" w:cstheme="minorHAnsi"/>
              </w:rPr>
              <w:t xml:space="preserve"> (GCC Clause 30), </w:t>
            </w:r>
            <w:r w:rsidRPr="00F14771">
              <w:rPr>
                <w:rFonts w:asciiTheme="minorHAnsi" w:hAnsiTheme="minorHAnsi" w:cstheme="minorHAnsi"/>
                <w:b/>
              </w:rPr>
              <w:t>Taxes and Duties</w:t>
            </w:r>
            <w:r w:rsidR="005335AF" w:rsidRPr="00F14771">
              <w:rPr>
                <w:rFonts w:asciiTheme="minorHAnsi" w:hAnsiTheme="minorHAnsi" w:cstheme="minorHAnsi"/>
              </w:rPr>
              <w:t xml:space="preserve"> (GCC Clause 32) &amp;</w:t>
            </w:r>
            <w:r w:rsidRPr="00F14771">
              <w:rPr>
                <w:rFonts w:asciiTheme="minorHAnsi" w:hAnsiTheme="minorHAnsi" w:cstheme="minorHAnsi"/>
              </w:rPr>
              <w:t xml:space="preserve"> </w:t>
            </w:r>
            <w:r w:rsidR="00C058C6" w:rsidRPr="00F14771">
              <w:rPr>
                <w:rFonts w:asciiTheme="minorHAnsi" w:hAnsiTheme="minorHAnsi" w:cstheme="minorHAnsi"/>
              </w:rPr>
              <w:t xml:space="preserve">mandatory Registrations/ Renewals </w:t>
            </w:r>
            <w:r w:rsidRPr="00F14771">
              <w:rPr>
                <w:rFonts w:asciiTheme="minorHAnsi" w:hAnsiTheme="minorHAnsi" w:cstheme="minorHAnsi"/>
              </w:rPr>
              <w:t>will be deem</w:t>
            </w:r>
            <w:r w:rsidR="00BB4C6A" w:rsidRPr="00F14771">
              <w:rPr>
                <w:rFonts w:asciiTheme="minorHAnsi" w:hAnsiTheme="minorHAnsi" w:cstheme="minorHAnsi"/>
              </w:rPr>
              <w:t xml:space="preserve">ed to be a material deviation. </w:t>
            </w: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’s determination of a </w:t>
            </w:r>
            <w:r w:rsidR="00F90BC4" w:rsidRPr="00F14771">
              <w:rPr>
                <w:rFonts w:asciiTheme="minorHAnsi" w:hAnsiTheme="minorHAnsi" w:cstheme="minorHAnsi"/>
              </w:rPr>
              <w:t>Bid</w:t>
            </w:r>
            <w:r w:rsidRPr="00F14771">
              <w:rPr>
                <w:rFonts w:asciiTheme="minorHAnsi" w:hAnsiTheme="minorHAnsi" w:cstheme="minorHAnsi"/>
              </w:rPr>
              <w:t xml:space="preserve">’s responsiveness is to </w:t>
            </w:r>
            <w:proofErr w:type="gramStart"/>
            <w:r w:rsidRPr="00F14771">
              <w:rPr>
                <w:rFonts w:asciiTheme="minorHAnsi" w:hAnsiTheme="minorHAnsi" w:cstheme="minorHAnsi"/>
              </w:rPr>
              <w:t>be based</w:t>
            </w:r>
            <w:proofErr w:type="gramEnd"/>
            <w:r w:rsidRPr="00F14771">
              <w:rPr>
                <w:rFonts w:asciiTheme="minorHAnsi" w:hAnsiTheme="minorHAnsi" w:cstheme="minorHAnsi"/>
              </w:rPr>
              <w:t xml:space="preserve"> on the contents of the </w:t>
            </w:r>
            <w:r w:rsidR="00F90BC4" w:rsidRPr="00F14771">
              <w:rPr>
                <w:rFonts w:asciiTheme="minorHAnsi" w:hAnsiTheme="minorHAnsi" w:cstheme="minorHAnsi"/>
              </w:rPr>
              <w:t>Bid</w:t>
            </w:r>
            <w:r w:rsidRPr="00F14771">
              <w:rPr>
                <w:rFonts w:asciiTheme="minorHAnsi" w:hAnsiTheme="minorHAnsi" w:cstheme="minorHAnsi"/>
              </w:rPr>
              <w:t xml:space="preserve"> itself without recourse to extrinsic evidence.</w:t>
            </w:r>
          </w:p>
          <w:p w14:paraId="7CF4DB14" w14:textId="77777777" w:rsidR="00557132" w:rsidRPr="00F14771" w:rsidRDefault="00557132" w:rsidP="00557132">
            <w:pPr>
              <w:tabs>
                <w:tab w:val="left" w:pos="540"/>
              </w:tabs>
              <w:suppressAutoHyphens/>
              <w:ind w:left="360" w:hanging="144"/>
              <w:jc w:val="both"/>
              <w:rPr>
                <w:rFonts w:asciiTheme="minorHAnsi" w:hAnsiTheme="minorHAnsi" w:cstheme="minorHAnsi"/>
              </w:rPr>
            </w:pPr>
          </w:p>
          <w:p w14:paraId="6240B83A" w14:textId="6B0B1276" w:rsidR="000F1848" w:rsidRPr="00F14771" w:rsidRDefault="007A4A07" w:rsidP="00B67D6E">
            <w:pPr>
              <w:pStyle w:val="ListParagraph"/>
              <w:numPr>
                <w:ilvl w:val="0"/>
                <w:numId w:val="43"/>
              </w:numPr>
              <w:suppressAutoHyphens/>
              <w:spacing w:after="0"/>
              <w:rPr>
                <w:rFonts w:asciiTheme="minorHAnsi" w:hAnsiTheme="minorHAnsi" w:cstheme="minorHAnsi"/>
              </w:rPr>
            </w:pPr>
            <w:r w:rsidRPr="00F14771">
              <w:rPr>
                <w:rFonts w:asciiTheme="minorHAnsi" w:hAnsiTheme="minorHAnsi" w:cstheme="minorHAnsi"/>
              </w:rPr>
              <w:t xml:space="preserve">If a </w:t>
            </w:r>
            <w:r w:rsidR="00F90BC4" w:rsidRPr="00F14771">
              <w:rPr>
                <w:rFonts w:asciiTheme="minorHAnsi" w:hAnsiTheme="minorHAnsi" w:cstheme="minorHAnsi"/>
              </w:rPr>
              <w:t>Bid</w:t>
            </w:r>
            <w:r w:rsidRPr="00F14771">
              <w:rPr>
                <w:rFonts w:asciiTheme="minorHAnsi" w:hAnsiTheme="minorHAnsi" w:cstheme="minorHAnsi"/>
              </w:rPr>
              <w:t xml:space="preserve"> is not responsive, it </w:t>
            </w:r>
            <w:proofErr w:type="gramStart"/>
            <w:r w:rsidRPr="00F14771">
              <w:rPr>
                <w:rFonts w:asciiTheme="minorHAnsi" w:hAnsiTheme="minorHAnsi" w:cstheme="minorHAnsi"/>
              </w:rPr>
              <w:t>will be rejected</w:t>
            </w:r>
            <w:proofErr w:type="gramEnd"/>
            <w:r w:rsidRPr="00F14771">
              <w:rPr>
                <w:rFonts w:asciiTheme="minorHAnsi" w:hAnsiTheme="minorHAnsi" w:cstheme="minorHAnsi"/>
              </w:rPr>
              <w:t xml:space="preserve"> by the </w:t>
            </w:r>
            <w:r w:rsidR="00EE7D0A" w:rsidRPr="00F14771">
              <w:rPr>
                <w:rFonts w:asciiTheme="minorHAnsi" w:hAnsiTheme="minorHAnsi" w:cstheme="minorHAnsi"/>
              </w:rPr>
              <w:t>Procuring Agency</w:t>
            </w:r>
            <w:r w:rsidRPr="00F14771">
              <w:rPr>
                <w:rFonts w:asciiTheme="minorHAnsi" w:hAnsiTheme="minorHAnsi" w:cstheme="minorHAnsi"/>
              </w:rPr>
              <w:t xml:space="preserve"> and may not subsequently be made responsive by the </w:t>
            </w:r>
            <w:r w:rsidR="00CD281A" w:rsidRPr="00F14771">
              <w:rPr>
                <w:rFonts w:asciiTheme="minorHAnsi" w:hAnsiTheme="minorHAnsi" w:cstheme="minorHAnsi"/>
              </w:rPr>
              <w:t>Bidder</w:t>
            </w:r>
            <w:r w:rsidRPr="00F14771">
              <w:rPr>
                <w:rFonts w:asciiTheme="minorHAnsi" w:hAnsiTheme="minorHAnsi" w:cstheme="minorHAnsi"/>
              </w:rPr>
              <w:t xml:space="preserve"> by correction of the non</w:t>
            </w:r>
            <w:r w:rsidR="00D74927" w:rsidRPr="00F14771">
              <w:rPr>
                <w:rFonts w:asciiTheme="minorHAnsi" w:hAnsiTheme="minorHAnsi" w:cstheme="minorHAnsi"/>
              </w:rPr>
              <w:t>-</w:t>
            </w:r>
            <w:r w:rsidRPr="00F14771">
              <w:rPr>
                <w:rFonts w:asciiTheme="minorHAnsi" w:hAnsiTheme="minorHAnsi" w:cstheme="minorHAnsi"/>
              </w:rPr>
              <w:t>conformity.</w:t>
            </w:r>
          </w:p>
          <w:p w14:paraId="5A918605" w14:textId="77777777" w:rsidR="000F1848" w:rsidRPr="00F14771" w:rsidRDefault="000F1848" w:rsidP="000F1848">
            <w:pPr>
              <w:pStyle w:val="ListParagraph"/>
              <w:spacing w:after="0"/>
              <w:rPr>
                <w:rFonts w:asciiTheme="minorHAnsi" w:hAnsiTheme="minorHAnsi" w:cstheme="minorHAnsi"/>
              </w:rPr>
            </w:pPr>
          </w:p>
          <w:p w14:paraId="4E672373" w14:textId="11F29E9D" w:rsidR="00477C2C" w:rsidRPr="00F14771" w:rsidRDefault="00477C2C" w:rsidP="00B67D6E">
            <w:pPr>
              <w:pStyle w:val="ListParagraph"/>
              <w:numPr>
                <w:ilvl w:val="0"/>
                <w:numId w:val="43"/>
              </w:numPr>
              <w:suppressAutoHyphens/>
              <w:spacing w:after="0"/>
              <w:rPr>
                <w:rFonts w:asciiTheme="minorHAnsi" w:hAnsiTheme="minorHAnsi" w:cstheme="minorHAnsi"/>
              </w:rPr>
            </w:pPr>
            <w:r w:rsidRPr="00F14771">
              <w:rPr>
                <w:rFonts w:asciiTheme="minorHAnsi" w:hAnsiTheme="minorHAnsi" w:cstheme="minorHAnsi"/>
              </w:rPr>
              <w:t>Prior to the detailed evaluation of Bids, the Procuring Agency will determine whether each Bid:</w:t>
            </w:r>
          </w:p>
          <w:p w14:paraId="65C7C2A6" w14:textId="6E979472" w:rsidR="00477C2C" w:rsidRPr="00F14771" w:rsidRDefault="00E76546" w:rsidP="00B67D6E">
            <w:pPr>
              <w:pStyle w:val="ListParagraph"/>
              <w:numPr>
                <w:ilvl w:val="0"/>
                <w:numId w:val="68"/>
              </w:numPr>
              <w:spacing w:after="0" w:line="276" w:lineRule="auto"/>
              <w:ind w:left="1260"/>
              <w:rPr>
                <w:rFonts w:asciiTheme="minorHAnsi" w:hAnsiTheme="minorHAnsi" w:cstheme="minorHAnsi"/>
              </w:rPr>
            </w:pPr>
            <w:r w:rsidRPr="00F14771">
              <w:rPr>
                <w:rFonts w:asciiTheme="minorHAnsi" w:hAnsiTheme="minorHAnsi" w:cstheme="minorHAnsi"/>
              </w:rPr>
              <w:t xml:space="preserve">Meets </w:t>
            </w:r>
            <w:r w:rsidR="00477C2C" w:rsidRPr="00F14771">
              <w:rPr>
                <w:rFonts w:asciiTheme="minorHAnsi" w:hAnsiTheme="minorHAnsi" w:cstheme="minorHAnsi"/>
              </w:rPr>
              <w:t xml:space="preserve">the eligibility criteria defined in </w:t>
            </w:r>
            <w:r w:rsidR="00477C2C" w:rsidRPr="00F14771">
              <w:rPr>
                <w:rFonts w:asciiTheme="minorHAnsi" w:hAnsiTheme="minorHAnsi" w:cstheme="minorHAnsi"/>
                <w:b/>
              </w:rPr>
              <w:t xml:space="preserve">ITB </w:t>
            </w:r>
            <w:r w:rsidR="000E3102" w:rsidRPr="00F14771">
              <w:rPr>
                <w:rFonts w:asciiTheme="minorHAnsi" w:hAnsiTheme="minorHAnsi" w:cstheme="minorHAnsi"/>
                <w:b/>
              </w:rPr>
              <w:t>2.1.3</w:t>
            </w:r>
            <w:r w:rsidR="00477C2C" w:rsidRPr="00F14771">
              <w:rPr>
                <w:rFonts w:asciiTheme="minorHAnsi" w:hAnsiTheme="minorHAnsi" w:cstheme="minorHAnsi"/>
              </w:rPr>
              <w:t xml:space="preserve"> and </w:t>
            </w:r>
            <w:r w:rsidR="00477C2C" w:rsidRPr="00F14771">
              <w:rPr>
                <w:rFonts w:asciiTheme="minorHAnsi" w:hAnsiTheme="minorHAnsi" w:cstheme="minorHAnsi"/>
                <w:b/>
              </w:rPr>
              <w:t xml:space="preserve">ITB </w:t>
            </w:r>
            <w:r w:rsidR="000E3102" w:rsidRPr="00F14771">
              <w:rPr>
                <w:rFonts w:asciiTheme="minorHAnsi" w:hAnsiTheme="minorHAnsi" w:cstheme="minorHAnsi"/>
                <w:b/>
              </w:rPr>
              <w:t>2.1.</w:t>
            </w:r>
            <w:r w:rsidR="00477C2C" w:rsidRPr="00F14771">
              <w:rPr>
                <w:rFonts w:asciiTheme="minorHAnsi" w:hAnsiTheme="minorHAnsi" w:cstheme="minorHAnsi"/>
                <w:b/>
              </w:rPr>
              <w:t>4</w:t>
            </w:r>
            <w:r w:rsidR="00477C2C" w:rsidRPr="00F14771">
              <w:rPr>
                <w:rFonts w:asciiTheme="minorHAnsi" w:hAnsiTheme="minorHAnsi" w:cstheme="minorHAnsi"/>
              </w:rPr>
              <w:t xml:space="preserve">; </w:t>
            </w:r>
          </w:p>
          <w:p w14:paraId="3711D779" w14:textId="4A8EAABC" w:rsidR="00477C2C" w:rsidRPr="00F14771" w:rsidRDefault="00E76546" w:rsidP="00B67D6E">
            <w:pPr>
              <w:pStyle w:val="ListParagraph"/>
              <w:numPr>
                <w:ilvl w:val="0"/>
                <w:numId w:val="68"/>
              </w:numPr>
              <w:spacing w:after="0" w:line="276" w:lineRule="auto"/>
              <w:ind w:left="1260"/>
              <w:rPr>
                <w:rFonts w:asciiTheme="minorHAnsi" w:hAnsiTheme="minorHAnsi" w:cstheme="minorHAnsi"/>
              </w:rPr>
            </w:pPr>
            <w:r w:rsidRPr="00F14771">
              <w:rPr>
                <w:rFonts w:asciiTheme="minorHAnsi" w:hAnsiTheme="minorHAnsi" w:cstheme="minorHAnsi"/>
              </w:rPr>
              <w:t xml:space="preserve">Has </w:t>
            </w:r>
            <w:r w:rsidR="00477C2C" w:rsidRPr="00F14771">
              <w:rPr>
                <w:rFonts w:asciiTheme="minorHAnsi" w:hAnsiTheme="minorHAnsi" w:cstheme="minorHAnsi"/>
              </w:rPr>
              <w:t>been prepared as per the format and contents defined by the Procuring Agency in the Bidding Documents;</w:t>
            </w:r>
          </w:p>
          <w:p w14:paraId="5CF6099D" w14:textId="23582E10" w:rsidR="00477C2C" w:rsidRPr="00F14771" w:rsidRDefault="00E76546" w:rsidP="00B67D6E">
            <w:pPr>
              <w:pStyle w:val="ListParagraph"/>
              <w:numPr>
                <w:ilvl w:val="0"/>
                <w:numId w:val="68"/>
              </w:numPr>
              <w:spacing w:after="0" w:line="276" w:lineRule="auto"/>
              <w:ind w:left="1260"/>
              <w:rPr>
                <w:rFonts w:asciiTheme="minorHAnsi" w:hAnsiTheme="minorHAnsi" w:cstheme="minorHAnsi"/>
              </w:rPr>
            </w:pPr>
            <w:r w:rsidRPr="00F14771">
              <w:rPr>
                <w:rFonts w:asciiTheme="minorHAnsi" w:hAnsiTheme="minorHAnsi" w:cstheme="minorHAnsi"/>
              </w:rPr>
              <w:t xml:space="preserve">Has </w:t>
            </w:r>
            <w:r w:rsidR="00477C2C" w:rsidRPr="00F14771">
              <w:rPr>
                <w:rFonts w:asciiTheme="minorHAnsi" w:hAnsiTheme="minorHAnsi" w:cstheme="minorHAnsi"/>
              </w:rPr>
              <w:t xml:space="preserve">been properly signed; </w:t>
            </w:r>
          </w:p>
          <w:p w14:paraId="36E48F22" w14:textId="44AFFFB7" w:rsidR="00477C2C" w:rsidRPr="00F14771" w:rsidRDefault="00E76546" w:rsidP="00B67D6E">
            <w:pPr>
              <w:pStyle w:val="ListParagraph"/>
              <w:numPr>
                <w:ilvl w:val="0"/>
                <w:numId w:val="68"/>
              </w:numPr>
              <w:spacing w:after="0" w:line="276" w:lineRule="auto"/>
              <w:ind w:left="1260"/>
              <w:rPr>
                <w:rFonts w:asciiTheme="minorHAnsi" w:hAnsiTheme="minorHAnsi" w:cstheme="minorHAnsi"/>
              </w:rPr>
            </w:pPr>
            <w:r w:rsidRPr="00F14771">
              <w:rPr>
                <w:rFonts w:asciiTheme="minorHAnsi" w:hAnsiTheme="minorHAnsi" w:cstheme="minorHAnsi"/>
              </w:rPr>
              <w:t xml:space="preserve">Is </w:t>
            </w:r>
            <w:r w:rsidR="00477C2C" w:rsidRPr="00F14771">
              <w:rPr>
                <w:rFonts w:asciiTheme="minorHAnsi" w:hAnsiTheme="minorHAnsi" w:cstheme="minorHAnsi"/>
              </w:rPr>
              <w:t xml:space="preserve">accompanied by the required securities; and </w:t>
            </w:r>
          </w:p>
          <w:p w14:paraId="220260AF" w14:textId="415E0437" w:rsidR="00477C2C" w:rsidRPr="00F14771" w:rsidRDefault="000E0F66" w:rsidP="00B67D6E">
            <w:pPr>
              <w:pStyle w:val="ListParagraph"/>
              <w:numPr>
                <w:ilvl w:val="0"/>
                <w:numId w:val="68"/>
              </w:numPr>
              <w:spacing w:after="0" w:line="276" w:lineRule="auto"/>
              <w:ind w:left="1260"/>
              <w:rPr>
                <w:rFonts w:asciiTheme="minorHAnsi" w:hAnsiTheme="minorHAnsi" w:cstheme="minorHAnsi"/>
              </w:rPr>
            </w:pPr>
            <w:proofErr w:type="gramStart"/>
            <w:r w:rsidRPr="00F14771">
              <w:rPr>
                <w:rFonts w:asciiTheme="minorHAnsi" w:hAnsiTheme="minorHAnsi" w:cstheme="minorHAnsi"/>
              </w:rPr>
              <w:t xml:space="preserve">Is </w:t>
            </w:r>
            <w:r w:rsidR="00477C2C" w:rsidRPr="00F14771">
              <w:rPr>
                <w:rFonts w:asciiTheme="minorHAnsi" w:hAnsiTheme="minorHAnsi" w:cstheme="minorHAnsi"/>
              </w:rPr>
              <w:t>responsive to the requirements of the Bidding Documents.</w:t>
            </w:r>
            <w:proofErr w:type="gramEnd"/>
            <w:r w:rsidR="00477C2C" w:rsidRPr="00F14771">
              <w:rPr>
                <w:rFonts w:asciiTheme="minorHAnsi" w:hAnsiTheme="minorHAnsi" w:cstheme="minorHAnsi"/>
              </w:rPr>
              <w:t xml:space="preserve"> </w:t>
            </w:r>
          </w:p>
          <w:p w14:paraId="284CAD27" w14:textId="69291FA9" w:rsidR="00785387" w:rsidRPr="00F14771" w:rsidRDefault="00477C2C" w:rsidP="000F1848">
            <w:pPr>
              <w:pStyle w:val="ListParagraph"/>
              <w:tabs>
                <w:tab w:val="left" w:pos="540"/>
              </w:tabs>
              <w:suppressAutoHyphens/>
              <w:spacing w:after="0"/>
              <w:ind w:firstLine="0"/>
              <w:rPr>
                <w:rFonts w:asciiTheme="minorHAnsi" w:hAnsiTheme="minorHAnsi" w:cstheme="minorHAnsi"/>
              </w:rPr>
            </w:pPr>
            <w:r w:rsidRPr="00F14771">
              <w:rPr>
                <w:rFonts w:asciiTheme="minorHAnsi" w:hAnsiTheme="minorHAnsi" w:cstheme="minorHAnsi"/>
              </w:rPr>
              <w:t xml:space="preserve">The Procuring Agency's determination of a Bid's responsiveness </w:t>
            </w:r>
            <w:proofErr w:type="gramStart"/>
            <w:r w:rsidRPr="00F14771">
              <w:rPr>
                <w:rFonts w:asciiTheme="minorHAnsi" w:hAnsiTheme="minorHAnsi" w:cstheme="minorHAnsi"/>
              </w:rPr>
              <w:t>will be based</w:t>
            </w:r>
            <w:proofErr w:type="gramEnd"/>
            <w:r w:rsidRPr="00F14771">
              <w:rPr>
                <w:rFonts w:asciiTheme="minorHAnsi" w:hAnsiTheme="minorHAnsi" w:cstheme="minorHAnsi"/>
              </w:rPr>
              <w:t xml:space="preserve"> on the contents of the Bid itself.</w:t>
            </w:r>
          </w:p>
          <w:p w14:paraId="2E2D7194" w14:textId="77777777" w:rsidR="007A4A07" w:rsidRPr="00F14771" w:rsidRDefault="007A4A07" w:rsidP="00557132">
            <w:pPr>
              <w:tabs>
                <w:tab w:val="left" w:pos="540"/>
              </w:tabs>
              <w:suppressAutoHyphens/>
              <w:ind w:left="360" w:hanging="144"/>
              <w:jc w:val="both"/>
              <w:rPr>
                <w:rFonts w:asciiTheme="minorHAnsi" w:hAnsiTheme="minorHAnsi" w:cstheme="minorHAnsi"/>
              </w:rPr>
            </w:pPr>
          </w:p>
        </w:tc>
      </w:tr>
      <w:tr w:rsidR="00C53257" w:rsidRPr="00F14771" w14:paraId="10C2D315" w14:textId="77777777" w:rsidTr="00B67CA1">
        <w:tc>
          <w:tcPr>
            <w:tcW w:w="2160" w:type="dxa"/>
          </w:tcPr>
          <w:p w14:paraId="6C66523D" w14:textId="2952C114" w:rsidR="00C53257" w:rsidRPr="00F14771" w:rsidRDefault="00132D39" w:rsidP="00605046">
            <w:pPr>
              <w:pStyle w:val="Heading3"/>
              <w:rPr>
                <w:rFonts w:asciiTheme="minorHAnsi" w:hAnsiTheme="minorHAnsi" w:cstheme="minorHAnsi"/>
              </w:rPr>
            </w:pPr>
            <w:bookmarkStart w:id="144" w:name="_Toc140051154"/>
            <w:r w:rsidRPr="00F14771">
              <w:rPr>
                <w:rFonts w:asciiTheme="minorHAnsi" w:hAnsiTheme="minorHAnsi" w:cstheme="minorHAnsi"/>
              </w:rPr>
              <w:lastRenderedPageBreak/>
              <w:t>2.5.5</w:t>
            </w:r>
            <w:r w:rsidR="00C53257" w:rsidRPr="00F14771">
              <w:rPr>
                <w:rFonts w:asciiTheme="minorHAnsi" w:hAnsiTheme="minorHAnsi" w:cstheme="minorHAnsi"/>
              </w:rPr>
              <w:t xml:space="preserve">. </w:t>
            </w:r>
            <w:bookmarkStart w:id="145" w:name="_Toc72150246"/>
            <w:r w:rsidR="00C53257" w:rsidRPr="00F14771">
              <w:rPr>
                <w:rFonts w:asciiTheme="minorHAnsi" w:hAnsiTheme="minorHAnsi" w:cstheme="minorHAnsi"/>
              </w:rPr>
              <w:t>Examination of Terms and Conditions; Technical Evaluation</w:t>
            </w:r>
            <w:bookmarkEnd w:id="144"/>
            <w:bookmarkEnd w:id="145"/>
          </w:p>
        </w:tc>
        <w:tc>
          <w:tcPr>
            <w:tcW w:w="6984" w:type="dxa"/>
          </w:tcPr>
          <w:p w14:paraId="5BECF926" w14:textId="352484F3" w:rsidR="00C53257" w:rsidRPr="00F14771" w:rsidRDefault="00C53257" w:rsidP="00B67D6E">
            <w:pPr>
              <w:pStyle w:val="ListParagraph"/>
              <w:numPr>
                <w:ilvl w:val="0"/>
                <w:numId w:val="69"/>
              </w:numPr>
              <w:suppressAutoHyphens/>
              <w:ind w:left="720"/>
              <w:rPr>
                <w:rFonts w:asciiTheme="minorHAnsi" w:hAnsiTheme="minorHAnsi" w:cstheme="minorHAnsi"/>
              </w:rPr>
            </w:pPr>
            <w:r w:rsidRPr="00F14771">
              <w:rPr>
                <w:rFonts w:asciiTheme="minorHAnsi" w:hAnsiTheme="minorHAnsi" w:cstheme="minorHAnsi"/>
              </w:rPr>
              <w:t xml:space="preserve">The Procuring Agency shall examine the Bid to confirm that </w:t>
            </w:r>
            <w:proofErr w:type="gramStart"/>
            <w:r w:rsidRPr="00F14771">
              <w:rPr>
                <w:rFonts w:asciiTheme="minorHAnsi" w:hAnsiTheme="minorHAnsi" w:cstheme="minorHAnsi"/>
              </w:rPr>
              <w:t xml:space="preserve">all terms and conditions specified in the </w:t>
            </w:r>
            <w:r w:rsidRPr="00F14771">
              <w:rPr>
                <w:rFonts w:asciiTheme="minorHAnsi" w:hAnsiTheme="minorHAnsi" w:cstheme="minorHAnsi"/>
                <w:b/>
              </w:rPr>
              <w:t>GCC</w:t>
            </w:r>
            <w:r w:rsidRPr="00F14771">
              <w:rPr>
                <w:rFonts w:asciiTheme="minorHAnsi" w:hAnsiTheme="minorHAnsi" w:cstheme="minorHAnsi"/>
              </w:rPr>
              <w:t xml:space="preserve"> and the </w:t>
            </w:r>
            <w:r w:rsidRPr="00F14771">
              <w:rPr>
                <w:rFonts w:asciiTheme="minorHAnsi" w:hAnsiTheme="minorHAnsi" w:cstheme="minorHAnsi"/>
                <w:b/>
              </w:rPr>
              <w:t>SCC</w:t>
            </w:r>
            <w:r w:rsidRPr="00F14771">
              <w:rPr>
                <w:rFonts w:asciiTheme="minorHAnsi" w:hAnsiTheme="minorHAnsi" w:cstheme="minorHAnsi"/>
              </w:rPr>
              <w:t xml:space="preserve"> have been accepted by the </w:t>
            </w:r>
            <w:r w:rsidR="00CD281A" w:rsidRPr="00F14771">
              <w:rPr>
                <w:rFonts w:asciiTheme="minorHAnsi" w:hAnsiTheme="minorHAnsi" w:cstheme="minorHAnsi"/>
              </w:rPr>
              <w:t>Bidder</w:t>
            </w:r>
            <w:r w:rsidRPr="00F14771">
              <w:rPr>
                <w:rFonts w:asciiTheme="minorHAnsi" w:hAnsiTheme="minorHAnsi" w:cstheme="minorHAnsi"/>
              </w:rPr>
              <w:t xml:space="preserve"> without any material deviation or reservation</w:t>
            </w:r>
            <w:proofErr w:type="gramEnd"/>
            <w:r w:rsidRPr="00F14771">
              <w:rPr>
                <w:rFonts w:asciiTheme="minorHAnsi" w:hAnsiTheme="minorHAnsi" w:cstheme="minorHAnsi"/>
              </w:rPr>
              <w:t>.</w:t>
            </w:r>
          </w:p>
          <w:p w14:paraId="1A5E746D" w14:textId="6E9F10FC" w:rsidR="00132D39" w:rsidRPr="00F14771" w:rsidRDefault="00132D39" w:rsidP="00B67D6E">
            <w:pPr>
              <w:pStyle w:val="ListParagraph"/>
              <w:numPr>
                <w:ilvl w:val="0"/>
                <w:numId w:val="69"/>
              </w:numPr>
              <w:suppressAutoHyphens/>
              <w:ind w:left="720"/>
              <w:rPr>
                <w:rFonts w:asciiTheme="minorHAnsi" w:hAnsiTheme="minorHAnsi" w:cstheme="minorHAnsi"/>
              </w:rPr>
            </w:pPr>
            <w:r w:rsidRPr="00F14771">
              <w:rPr>
                <w:rFonts w:asciiTheme="minorHAnsi" w:hAnsiTheme="minorHAnsi" w:cstheme="minorHAnsi"/>
              </w:rPr>
              <w:t>The Procuring Agency shall evaluate the technical aspects of the Bid submitted</w:t>
            </w:r>
            <w:r w:rsidR="000E0F66" w:rsidRPr="00F14771">
              <w:rPr>
                <w:rFonts w:asciiTheme="minorHAnsi" w:hAnsiTheme="minorHAnsi" w:cstheme="minorHAnsi"/>
              </w:rPr>
              <w:t xml:space="preserve"> </w:t>
            </w:r>
            <w:r w:rsidRPr="00F14771">
              <w:rPr>
                <w:rFonts w:asciiTheme="minorHAnsi" w:hAnsiTheme="minorHAnsi" w:cstheme="minorHAnsi"/>
              </w:rPr>
              <w:t xml:space="preserve">to confirm that all requirements specified in </w:t>
            </w:r>
            <w:r w:rsidRPr="00F14771">
              <w:rPr>
                <w:rFonts w:asciiTheme="minorHAnsi" w:hAnsiTheme="minorHAnsi" w:cstheme="minorHAnsi"/>
                <w:b/>
              </w:rPr>
              <w:t xml:space="preserve">Section </w:t>
            </w:r>
            <w:r w:rsidR="0019024E" w:rsidRPr="00F14771">
              <w:rPr>
                <w:rFonts w:asciiTheme="minorHAnsi" w:hAnsiTheme="minorHAnsi" w:cstheme="minorHAnsi"/>
                <w:b/>
              </w:rPr>
              <w:t>III-Technical Specifications</w:t>
            </w:r>
            <w:r w:rsidR="00D61B90" w:rsidRPr="00F14771">
              <w:rPr>
                <w:rFonts w:asciiTheme="minorHAnsi" w:hAnsiTheme="minorHAnsi" w:cstheme="minorHAnsi"/>
                <w:b/>
              </w:rPr>
              <w:t>,</w:t>
            </w:r>
            <w:r w:rsidR="0019024E" w:rsidRPr="00F14771">
              <w:rPr>
                <w:rFonts w:asciiTheme="minorHAnsi" w:hAnsiTheme="minorHAnsi" w:cstheme="minorHAnsi"/>
                <w:b/>
              </w:rPr>
              <w:t xml:space="preserve"> </w:t>
            </w:r>
            <w:r w:rsidR="00D61B90" w:rsidRPr="00F14771">
              <w:rPr>
                <w:rFonts w:asciiTheme="minorHAnsi" w:hAnsiTheme="minorHAnsi" w:cstheme="minorHAnsi"/>
                <w:b/>
              </w:rPr>
              <w:t xml:space="preserve">Section </w:t>
            </w:r>
            <w:r w:rsidR="0019024E" w:rsidRPr="00F14771">
              <w:rPr>
                <w:rFonts w:asciiTheme="minorHAnsi" w:hAnsiTheme="minorHAnsi" w:cstheme="minorHAnsi"/>
                <w:b/>
              </w:rPr>
              <w:t>VII</w:t>
            </w:r>
            <w:r w:rsidRPr="00F14771">
              <w:rPr>
                <w:rFonts w:asciiTheme="minorHAnsi" w:hAnsiTheme="minorHAnsi" w:cstheme="minorHAnsi"/>
                <w:b/>
              </w:rPr>
              <w:t xml:space="preserve"> – Schedule of Requirements &amp; Evaluation Criteria </w:t>
            </w:r>
            <w:r w:rsidR="00D61B90" w:rsidRPr="00F14771">
              <w:rPr>
                <w:rFonts w:asciiTheme="minorHAnsi" w:hAnsiTheme="minorHAnsi" w:cstheme="minorHAnsi"/>
                <w:b/>
              </w:rPr>
              <w:t>as provided in BDS,</w:t>
            </w:r>
            <w:r w:rsidRPr="00F14771">
              <w:rPr>
                <w:rFonts w:asciiTheme="minorHAnsi" w:hAnsiTheme="minorHAnsi" w:cstheme="minorHAnsi"/>
              </w:rPr>
              <w:t xml:space="preserve"> </w:t>
            </w:r>
            <w:proofErr w:type="gramStart"/>
            <w:r w:rsidRPr="00F14771">
              <w:rPr>
                <w:rFonts w:asciiTheme="minorHAnsi" w:hAnsiTheme="minorHAnsi" w:cstheme="minorHAnsi"/>
              </w:rPr>
              <w:lastRenderedPageBreak/>
              <w:t>have been met</w:t>
            </w:r>
            <w:proofErr w:type="gramEnd"/>
            <w:r w:rsidRPr="00F14771">
              <w:rPr>
                <w:rFonts w:asciiTheme="minorHAnsi" w:hAnsiTheme="minorHAnsi" w:cstheme="minorHAnsi"/>
              </w:rPr>
              <w:t xml:space="preserve"> without material deviation or reservation.</w:t>
            </w:r>
          </w:p>
          <w:p w14:paraId="2C6DF0FD" w14:textId="204C3CBF" w:rsidR="00C53257" w:rsidRPr="00F14771" w:rsidRDefault="00132D39" w:rsidP="001121CB">
            <w:pPr>
              <w:pStyle w:val="ListParagraph"/>
              <w:numPr>
                <w:ilvl w:val="0"/>
                <w:numId w:val="69"/>
              </w:numPr>
              <w:suppressAutoHyphens/>
              <w:ind w:left="720"/>
              <w:rPr>
                <w:rFonts w:asciiTheme="minorHAnsi" w:hAnsiTheme="minorHAnsi" w:cstheme="minorHAnsi"/>
              </w:rPr>
            </w:pPr>
            <w:r w:rsidRPr="00F14771">
              <w:rPr>
                <w:rFonts w:asciiTheme="minorHAnsi" w:hAnsiTheme="minorHAnsi" w:cstheme="minorHAnsi"/>
              </w:rPr>
              <w:t xml:space="preserve">If after the examination of the terms and conditions and the technical evaluation, the Procuring Agency </w:t>
            </w:r>
            <w:r w:rsidR="00D61B90" w:rsidRPr="00F14771">
              <w:rPr>
                <w:rFonts w:asciiTheme="minorHAnsi" w:hAnsiTheme="minorHAnsi" w:cstheme="minorHAnsi"/>
              </w:rPr>
              <w:t xml:space="preserve">determines that the Bid is not </w:t>
            </w:r>
            <w:r w:rsidRPr="00F14771">
              <w:rPr>
                <w:rFonts w:asciiTheme="minorHAnsi" w:hAnsiTheme="minorHAnsi" w:cstheme="minorHAnsi"/>
              </w:rPr>
              <w:t>responsive in accordance</w:t>
            </w:r>
            <w:r w:rsidRPr="00F14771">
              <w:rPr>
                <w:rFonts w:asciiTheme="minorHAnsi" w:hAnsiTheme="minorHAnsi" w:cstheme="minorHAnsi"/>
                <w:b/>
              </w:rPr>
              <w:t>,</w:t>
            </w:r>
            <w:r w:rsidRPr="00F14771">
              <w:rPr>
                <w:rFonts w:asciiTheme="minorHAnsi" w:hAnsiTheme="minorHAnsi" w:cstheme="minorHAnsi"/>
              </w:rPr>
              <w:t xml:space="preserve"> it shall reject the Bid.</w:t>
            </w:r>
          </w:p>
        </w:tc>
      </w:tr>
      <w:tr w:rsidR="00132D39" w:rsidRPr="00F14771" w14:paraId="50D5322F" w14:textId="77777777" w:rsidTr="00B67CA1">
        <w:tc>
          <w:tcPr>
            <w:tcW w:w="2160" w:type="dxa"/>
          </w:tcPr>
          <w:p w14:paraId="7EAA961D" w14:textId="32258FEA" w:rsidR="00132D39" w:rsidRPr="00F14771" w:rsidRDefault="00132D39" w:rsidP="00132D39">
            <w:pPr>
              <w:pStyle w:val="Heading3"/>
              <w:rPr>
                <w:rFonts w:asciiTheme="minorHAnsi" w:hAnsiTheme="minorHAnsi" w:cstheme="minorHAnsi"/>
              </w:rPr>
            </w:pPr>
            <w:bookmarkStart w:id="146" w:name="_Toc140051155"/>
            <w:r w:rsidRPr="00F14771">
              <w:rPr>
                <w:rFonts w:asciiTheme="minorHAnsi" w:hAnsiTheme="minorHAnsi" w:cstheme="minorHAnsi"/>
              </w:rPr>
              <w:lastRenderedPageBreak/>
              <w:t>2.5.6. Correction of Errors</w:t>
            </w:r>
            <w:bookmarkEnd w:id="146"/>
          </w:p>
        </w:tc>
        <w:tc>
          <w:tcPr>
            <w:tcW w:w="6984" w:type="dxa"/>
          </w:tcPr>
          <w:p w14:paraId="0272F291" w14:textId="4861BB84" w:rsidR="00F54D1D" w:rsidRPr="00F14771" w:rsidRDefault="00F54D1D" w:rsidP="00B67D6E">
            <w:pPr>
              <w:pStyle w:val="ListParagraph"/>
              <w:numPr>
                <w:ilvl w:val="0"/>
                <w:numId w:val="71"/>
              </w:numPr>
              <w:spacing w:after="0"/>
              <w:rPr>
                <w:rFonts w:asciiTheme="minorHAnsi" w:hAnsiTheme="minorHAnsi" w:cstheme="minorHAnsi"/>
              </w:rPr>
            </w:pPr>
            <w:r w:rsidRPr="00F14771">
              <w:rPr>
                <w:rFonts w:asciiTheme="minorHAnsi" w:hAnsiTheme="minorHAnsi" w:cstheme="minorHAnsi"/>
              </w:rPr>
              <w:t xml:space="preserve">Bids determined to be substantially responsive </w:t>
            </w:r>
            <w:proofErr w:type="gramStart"/>
            <w:r w:rsidRPr="00F14771">
              <w:rPr>
                <w:rFonts w:asciiTheme="minorHAnsi" w:hAnsiTheme="minorHAnsi" w:cstheme="minorHAnsi"/>
              </w:rPr>
              <w:t>will</w:t>
            </w:r>
            <w:r w:rsidR="00E76546">
              <w:rPr>
                <w:rFonts w:asciiTheme="minorHAnsi" w:hAnsiTheme="minorHAnsi" w:cstheme="minorHAnsi"/>
              </w:rPr>
              <w:t xml:space="preserve"> </w:t>
            </w:r>
            <w:r w:rsidRPr="00F14771">
              <w:rPr>
                <w:rFonts w:asciiTheme="minorHAnsi" w:hAnsiTheme="minorHAnsi" w:cstheme="minorHAnsi"/>
              </w:rPr>
              <w:t>be checked</w:t>
            </w:r>
            <w:proofErr w:type="gramEnd"/>
            <w:r w:rsidRPr="00F14771">
              <w:rPr>
                <w:rFonts w:asciiTheme="minorHAnsi" w:hAnsiTheme="minorHAnsi" w:cstheme="minorHAnsi"/>
              </w:rPr>
              <w:t xml:space="preserve"> for any arithmetic errors.  Errors will be corrected as follows: -</w:t>
            </w:r>
          </w:p>
          <w:p w14:paraId="7CBE815F" w14:textId="77731EFE" w:rsidR="00B040D7" w:rsidRPr="00F14771" w:rsidRDefault="001121CB" w:rsidP="00B67D6E">
            <w:pPr>
              <w:pStyle w:val="BodyText"/>
              <w:numPr>
                <w:ilvl w:val="0"/>
                <w:numId w:val="70"/>
              </w:numPr>
              <w:tabs>
                <w:tab w:val="clear" w:pos="855"/>
              </w:tabs>
              <w:suppressAutoHyphens w:val="0"/>
              <w:ind w:left="1080" w:hanging="360"/>
              <w:rPr>
                <w:rFonts w:asciiTheme="minorHAnsi" w:hAnsiTheme="minorHAnsi" w:cstheme="minorHAnsi"/>
              </w:rPr>
            </w:pPr>
            <w:r w:rsidRPr="00F14771">
              <w:rPr>
                <w:rFonts w:asciiTheme="minorHAnsi" w:hAnsiTheme="minorHAnsi" w:cstheme="minorHAnsi"/>
              </w:rPr>
              <w:t xml:space="preserve">If </w:t>
            </w:r>
            <w:r w:rsidR="00B040D7" w:rsidRPr="00F14771">
              <w:rPr>
                <w:rFonts w:asciiTheme="minorHAnsi" w:hAnsiTheme="minorHAnsi" w:cstheme="minorHAnsi"/>
              </w:rPr>
              <w:t>there is a discrepancy between unit prices and the total price that is obtained by multiplying the unit price and quantity, the unit price shall prevail, and the total price shall be corrected, unless in the opinion of the Procuring Agency there is an obvious misplacement of the decimal point in the unit price, in which the total price as quoted shall govern and the unit price shall be corrected;</w:t>
            </w:r>
          </w:p>
          <w:p w14:paraId="51A3573C" w14:textId="76CB393B" w:rsidR="00B040D7" w:rsidRPr="00F14771" w:rsidRDefault="001121CB" w:rsidP="00B67D6E">
            <w:pPr>
              <w:pStyle w:val="BodyText"/>
              <w:numPr>
                <w:ilvl w:val="0"/>
                <w:numId w:val="70"/>
              </w:numPr>
              <w:tabs>
                <w:tab w:val="clear" w:pos="855"/>
              </w:tabs>
              <w:suppressAutoHyphens w:val="0"/>
              <w:ind w:left="1080" w:hanging="360"/>
              <w:rPr>
                <w:rFonts w:asciiTheme="minorHAnsi" w:hAnsiTheme="minorHAnsi" w:cstheme="minorHAnsi"/>
              </w:rPr>
            </w:pPr>
            <w:r w:rsidRPr="00F14771">
              <w:rPr>
                <w:rFonts w:asciiTheme="minorHAnsi" w:hAnsiTheme="minorHAnsi" w:cstheme="minorHAnsi"/>
              </w:rPr>
              <w:t xml:space="preserve">If </w:t>
            </w:r>
            <w:r w:rsidR="00B040D7" w:rsidRPr="00F14771">
              <w:rPr>
                <w:rFonts w:asciiTheme="minorHAnsi" w:hAnsiTheme="minorHAnsi" w:cstheme="minorHAnsi"/>
              </w:rPr>
              <w:t xml:space="preserve">there is an error in a total corresponding to the addition or subtraction of sub-totals, the sub-totals shall prevail and the total shall be corrected; and </w:t>
            </w:r>
          </w:p>
          <w:p w14:paraId="6622ECC9" w14:textId="14EB133A" w:rsidR="002B5C4E" w:rsidRPr="00F14771" w:rsidRDefault="00D61B90" w:rsidP="00B67D6E">
            <w:pPr>
              <w:pStyle w:val="BodyText"/>
              <w:numPr>
                <w:ilvl w:val="0"/>
                <w:numId w:val="70"/>
              </w:numPr>
              <w:tabs>
                <w:tab w:val="clear" w:pos="855"/>
              </w:tabs>
              <w:suppressAutoHyphens w:val="0"/>
              <w:ind w:left="1080" w:hanging="360"/>
              <w:rPr>
                <w:rFonts w:asciiTheme="minorHAnsi" w:hAnsiTheme="minorHAnsi" w:cstheme="minorHAnsi"/>
              </w:rPr>
            </w:pPr>
            <w:r w:rsidRPr="00F14771">
              <w:rPr>
                <w:rFonts w:asciiTheme="minorHAnsi" w:hAnsiTheme="minorHAnsi" w:cstheme="minorHAnsi"/>
              </w:rPr>
              <w:t>Where</w:t>
            </w:r>
            <w:r w:rsidR="00B040D7" w:rsidRPr="00F14771">
              <w:rPr>
                <w:rFonts w:asciiTheme="minorHAnsi" w:hAnsiTheme="minorHAnsi" w:cstheme="minorHAnsi"/>
              </w:rPr>
              <w:t xml:space="preserve"> there is a discrepancy between the amounts in figures and in words, the amount in words will govern.</w:t>
            </w:r>
          </w:p>
          <w:p w14:paraId="0E606096" w14:textId="50910F16" w:rsidR="00B15595" w:rsidRDefault="00B040D7" w:rsidP="00B67D6E">
            <w:pPr>
              <w:pStyle w:val="BodyText"/>
              <w:numPr>
                <w:ilvl w:val="0"/>
                <w:numId w:val="70"/>
              </w:numPr>
              <w:tabs>
                <w:tab w:val="clear" w:pos="855"/>
              </w:tabs>
              <w:suppressAutoHyphens w:val="0"/>
              <w:ind w:left="1080" w:hanging="360"/>
              <w:rPr>
                <w:rFonts w:asciiTheme="minorHAnsi" w:hAnsiTheme="minorHAnsi" w:cstheme="minorHAnsi"/>
              </w:rPr>
            </w:pPr>
            <w:r w:rsidRPr="00F14771">
              <w:rPr>
                <w:rFonts w:asciiTheme="minorHAnsi" w:hAnsiTheme="minorHAnsi" w:cstheme="minorHAnsi"/>
              </w:rPr>
              <w:t xml:space="preserve">Where there is discrepancy between grand total of price schedule and amount mentioned on the Form of Bid, the amount referred in Price Schedule </w:t>
            </w:r>
            <w:proofErr w:type="gramStart"/>
            <w:r w:rsidRPr="00F14771">
              <w:rPr>
                <w:rFonts w:asciiTheme="minorHAnsi" w:hAnsiTheme="minorHAnsi" w:cstheme="minorHAnsi"/>
              </w:rPr>
              <w:t>shall</w:t>
            </w:r>
            <w:proofErr w:type="gramEnd"/>
            <w:r w:rsidRPr="00F14771">
              <w:rPr>
                <w:rFonts w:asciiTheme="minorHAnsi" w:hAnsiTheme="minorHAnsi" w:cstheme="minorHAnsi"/>
              </w:rPr>
              <w:t xml:space="preserve"> be treated as correct subject to elimination of other errors.</w:t>
            </w:r>
          </w:p>
          <w:p w14:paraId="67FC953C" w14:textId="77777777" w:rsidR="00E76546" w:rsidRPr="00F14771" w:rsidRDefault="00E76546" w:rsidP="00E76546">
            <w:pPr>
              <w:pStyle w:val="BodyText"/>
              <w:suppressAutoHyphens w:val="0"/>
              <w:ind w:left="1080"/>
              <w:rPr>
                <w:rFonts w:asciiTheme="minorHAnsi" w:hAnsiTheme="minorHAnsi" w:cstheme="minorHAnsi"/>
              </w:rPr>
            </w:pPr>
          </w:p>
          <w:p w14:paraId="714DCD98" w14:textId="04AEC812" w:rsidR="00132D39" w:rsidRPr="00F14771" w:rsidRDefault="00E92BDE" w:rsidP="00B67D6E">
            <w:pPr>
              <w:pStyle w:val="ListParagraph"/>
              <w:numPr>
                <w:ilvl w:val="0"/>
                <w:numId w:val="72"/>
              </w:numPr>
              <w:suppressAutoHyphens/>
              <w:ind w:left="720"/>
              <w:rPr>
                <w:rFonts w:asciiTheme="minorHAnsi" w:hAnsiTheme="minorHAnsi" w:cstheme="minorHAnsi"/>
              </w:rPr>
            </w:pPr>
            <w:r w:rsidRPr="00F14771">
              <w:rPr>
                <w:rFonts w:asciiTheme="minorHAnsi" w:hAnsiTheme="minorHAnsi" w:cstheme="minorHAnsi"/>
              </w:rPr>
              <w:t xml:space="preserve">The amount stated in the Bid will, </w:t>
            </w:r>
            <w:proofErr w:type="gramStart"/>
            <w:r w:rsidRPr="00F14771">
              <w:rPr>
                <w:rFonts w:asciiTheme="minorHAnsi" w:hAnsiTheme="minorHAnsi" w:cstheme="minorHAnsi"/>
              </w:rPr>
              <w:t>be adjusted</w:t>
            </w:r>
            <w:proofErr w:type="gramEnd"/>
            <w:r w:rsidRPr="00F14771">
              <w:rPr>
                <w:rFonts w:asciiTheme="minorHAnsi" w:hAnsiTheme="minorHAnsi" w:cstheme="minorHAnsi"/>
              </w:rPr>
              <w:t xml:space="preserve"> by the Procuring Agency in accordance with the above procedure for the correction of errors</w:t>
            </w:r>
            <w:r w:rsidR="00D61B90" w:rsidRPr="00F14771">
              <w:rPr>
                <w:rFonts w:asciiTheme="minorHAnsi" w:hAnsiTheme="minorHAnsi" w:cstheme="minorHAnsi"/>
              </w:rPr>
              <w:t>.</w:t>
            </w:r>
            <w:r w:rsidRPr="00F14771">
              <w:rPr>
                <w:rFonts w:asciiTheme="minorHAnsi" w:hAnsiTheme="minorHAnsi" w:cstheme="minorHAnsi"/>
              </w:rPr>
              <w:t xml:space="preserve"> </w:t>
            </w:r>
            <w:r w:rsidR="00D61B90" w:rsidRPr="00F14771">
              <w:rPr>
                <w:rFonts w:asciiTheme="minorHAnsi" w:hAnsiTheme="minorHAnsi" w:cstheme="minorHAnsi"/>
              </w:rPr>
              <w:t>T</w:t>
            </w:r>
            <w:r w:rsidRPr="00F14771">
              <w:rPr>
                <w:rFonts w:asciiTheme="minorHAnsi" w:hAnsiTheme="minorHAnsi" w:cstheme="minorHAnsi"/>
              </w:rPr>
              <w:t xml:space="preserve">he concurrence of the </w:t>
            </w:r>
            <w:r w:rsidR="00D61B90" w:rsidRPr="00F14771">
              <w:rPr>
                <w:rFonts w:asciiTheme="minorHAnsi" w:hAnsiTheme="minorHAnsi" w:cstheme="minorHAnsi"/>
              </w:rPr>
              <w:t>Bidder</w:t>
            </w:r>
            <w:r w:rsidRPr="00F14771">
              <w:rPr>
                <w:rFonts w:asciiTheme="minorHAnsi" w:hAnsiTheme="minorHAnsi" w:cstheme="minorHAnsi"/>
              </w:rPr>
              <w:t xml:space="preserve"> </w:t>
            </w:r>
            <w:proofErr w:type="gramStart"/>
            <w:r w:rsidRPr="00F14771">
              <w:rPr>
                <w:rFonts w:asciiTheme="minorHAnsi" w:hAnsiTheme="minorHAnsi" w:cstheme="minorHAnsi"/>
              </w:rPr>
              <w:t>shall be considered</w:t>
            </w:r>
            <w:proofErr w:type="gramEnd"/>
            <w:r w:rsidRPr="00F14771">
              <w:rPr>
                <w:rFonts w:asciiTheme="minorHAnsi" w:hAnsiTheme="minorHAnsi" w:cstheme="minorHAnsi"/>
              </w:rPr>
              <w:t xml:space="preserve"> as binding upon the </w:t>
            </w:r>
            <w:r w:rsidR="00CD281A" w:rsidRPr="00F14771">
              <w:rPr>
                <w:rFonts w:asciiTheme="minorHAnsi" w:hAnsiTheme="minorHAnsi" w:cstheme="minorHAnsi"/>
              </w:rPr>
              <w:t>Bidder</w:t>
            </w:r>
            <w:r w:rsidRPr="00F14771">
              <w:rPr>
                <w:rFonts w:asciiTheme="minorHAnsi" w:hAnsiTheme="minorHAnsi" w:cstheme="minorHAnsi"/>
              </w:rPr>
              <w:t xml:space="preserve">. If the </w:t>
            </w:r>
            <w:r w:rsidR="00CD281A" w:rsidRPr="00F14771">
              <w:rPr>
                <w:rFonts w:asciiTheme="minorHAnsi" w:hAnsiTheme="minorHAnsi" w:cstheme="minorHAnsi"/>
              </w:rPr>
              <w:t>Bidder</w:t>
            </w:r>
            <w:r w:rsidRPr="00F14771">
              <w:rPr>
                <w:rFonts w:asciiTheme="minorHAnsi" w:hAnsiTheme="minorHAnsi" w:cstheme="minorHAnsi"/>
              </w:rPr>
              <w:t xml:space="preserve"> does not accept the corrected amount, its Bid </w:t>
            </w:r>
            <w:proofErr w:type="gramStart"/>
            <w:r w:rsidRPr="00F14771">
              <w:rPr>
                <w:rFonts w:asciiTheme="minorHAnsi" w:hAnsiTheme="minorHAnsi" w:cstheme="minorHAnsi"/>
              </w:rPr>
              <w:t>will then be rejected</w:t>
            </w:r>
            <w:proofErr w:type="gramEnd"/>
            <w:r w:rsidRPr="00F14771">
              <w:rPr>
                <w:rFonts w:asciiTheme="minorHAnsi" w:hAnsiTheme="minorHAnsi" w:cstheme="minorHAnsi"/>
              </w:rPr>
              <w:t xml:space="preserve">, and the Bid Security may be forfeited or the Bid Securing Declaration may be executed in accordance with </w:t>
            </w:r>
            <w:r w:rsidR="00D61B90" w:rsidRPr="00F14771">
              <w:rPr>
                <w:rFonts w:asciiTheme="minorHAnsi" w:hAnsiTheme="minorHAnsi" w:cstheme="minorHAnsi"/>
                <w:b/>
              </w:rPr>
              <w:t>ITB 2.3.8</w:t>
            </w:r>
            <w:r w:rsidRPr="00F14771">
              <w:rPr>
                <w:rFonts w:asciiTheme="minorHAnsi" w:hAnsiTheme="minorHAnsi" w:cstheme="minorHAnsi"/>
                <w:b/>
              </w:rPr>
              <w:t>.</w:t>
            </w:r>
          </w:p>
        </w:tc>
      </w:tr>
      <w:tr w:rsidR="00492183" w:rsidRPr="00F14771" w14:paraId="0DC3862D" w14:textId="77777777" w:rsidTr="00B67CA1">
        <w:tc>
          <w:tcPr>
            <w:tcW w:w="2160" w:type="dxa"/>
          </w:tcPr>
          <w:p w14:paraId="48288677" w14:textId="45658513" w:rsidR="00E92BDE" w:rsidRPr="00F14771" w:rsidRDefault="00E92BDE" w:rsidP="00132D39">
            <w:pPr>
              <w:pStyle w:val="Heading3"/>
              <w:rPr>
                <w:rFonts w:asciiTheme="minorHAnsi" w:hAnsiTheme="minorHAnsi" w:cstheme="minorHAnsi"/>
              </w:rPr>
            </w:pPr>
            <w:bookmarkStart w:id="147" w:name="_Toc72150248"/>
            <w:bookmarkStart w:id="148" w:name="_Toc140051156"/>
            <w:r w:rsidRPr="00F14771">
              <w:rPr>
                <w:rFonts w:asciiTheme="minorHAnsi" w:hAnsiTheme="minorHAnsi" w:cstheme="minorHAnsi"/>
                <w:i/>
              </w:rPr>
              <w:t>2.5.7. Conversion to Single Currency</w:t>
            </w:r>
            <w:bookmarkEnd w:id="147"/>
            <w:bookmarkEnd w:id="148"/>
          </w:p>
        </w:tc>
        <w:tc>
          <w:tcPr>
            <w:tcW w:w="6984" w:type="dxa"/>
          </w:tcPr>
          <w:p w14:paraId="7AD4A403" w14:textId="3CE1EE80" w:rsidR="00E92BDE" w:rsidRDefault="00492183" w:rsidP="00B67D6E">
            <w:pPr>
              <w:pStyle w:val="ListParagraph"/>
              <w:numPr>
                <w:ilvl w:val="0"/>
                <w:numId w:val="73"/>
              </w:numPr>
              <w:spacing w:after="0"/>
              <w:ind w:left="720"/>
              <w:rPr>
                <w:rFonts w:asciiTheme="minorHAnsi" w:hAnsiTheme="minorHAnsi" w:cstheme="minorHAnsi"/>
              </w:rPr>
            </w:pPr>
            <w:r w:rsidRPr="00F14771">
              <w:rPr>
                <w:rFonts w:asciiTheme="minorHAnsi" w:hAnsiTheme="minorHAnsi" w:cstheme="minorHAnsi"/>
              </w:rPr>
              <w:t>As per rule 32</w:t>
            </w:r>
            <w:r w:rsidR="00A53F13" w:rsidRPr="00F14771">
              <w:rPr>
                <w:rFonts w:asciiTheme="minorHAnsi" w:hAnsiTheme="minorHAnsi" w:cstheme="minorHAnsi"/>
              </w:rPr>
              <w:t>(2) of PPR-14, t</w:t>
            </w:r>
            <w:r w:rsidR="00E92BDE" w:rsidRPr="00F14771">
              <w:rPr>
                <w:rFonts w:asciiTheme="minorHAnsi" w:hAnsiTheme="minorHAnsi" w:cstheme="minorHAnsi"/>
              </w:rPr>
              <w:t xml:space="preserve">o facilitate evaluation and comparison, the Procuring Agency will convert all Bid prices expressed in the amounts in various currencies in which the Bid prices </w:t>
            </w:r>
            <w:r w:rsidR="00043A1E" w:rsidRPr="00F14771">
              <w:rPr>
                <w:rFonts w:asciiTheme="minorHAnsi" w:hAnsiTheme="minorHAnsi" w:cstheme="minorHAnsi"/>
              </w:rPr>
              <w:t>as follows:</w:t>
            </w:r>
          </w:p>
          <w:p w14:paraId="4287677C" w14:textId="77777777" w:rsidR="00E76546" w:rsidRPr="00F14771" w:rsidRDefault="00E76546" w:rsidP="00E76546">
            <w:pPr>
              <w:pStyle w:val="ListParagraph"/>
              <w:spacing w:after="0"/>
              <w:ind w:firstLine="0"/>
              <w:rPr>
                <w:rFonts w:asciiTheme="minorHAnsi" w:hAnsiTheme="minorHAnsi" w:cstheme="minorHAnsi"/>
              </w:rPr>
            </w:pPr>
          </w:p>
          <w:p w14:paraId="55BB4E9B" w14:textId="5145520D" w:rsidR="002A6EE0" w:rsidRPr="00F14771" w:rsidRDefault="00E92BDE" w:rsidP="001121CB">
            <w:pPr>
              <w:spacing w:after="240"/>
              <w:jc w:val="both"/>
              <w:rPr>
                <w:rFonts w:asciiTheme="minorHAnsi" w:hAnsiTheme="minorHAnsi" w:cstheme="minorHAnsi"/>
                <w:strike/>
              </w:rPr>
            </w:pPr>
            <w:r w:rsidRPr="00F14771">
              <w:rPr>
                <w:rFonts w:asciiTheme="minorHAnsi" w:hAnsiTheme="minorHAnsi" w:cstheme="minorHAnsi"/>
              </w:rPr>
              <w:t xml:space="preserve">For the purposes of comparison of bids quoted in different currencies, the price </w:t>
            </w:r>
            <w:proofErr w:type="gramStart"/>
            <w:r w:rsidRPr="00F14771">
              <w:rPr>
                <w:rFonts w:asciiTheme="minorHAnsi" w:hAnsiTheme="minorHAnsi" w:cstheme="minorHAnsi"/>
              </w:rPr>
              <w:t>shall be converted</w:t>
            </w:r>
            <w:proofErr w:type="gramEnd"/>
            <w:r w:rsidRPr="00F14771">
              <w:rPr>
                <w:rFonts w:asciiTheme="minorHAnsi" w:hAnsiTheme="minorHAnsi" w:cstheme="minorHAnsi"/>
              </w:rPr>
              <w:t xml:space="preserve"> into a single currency specified in the bidding documents. The rate of exchange shall be the selling rate, prevailing on the date of opening of bids specified in the </w:t>
            </w:r>
            <w:r w:rsidRPr="00F14771">
              <w:rPr>
                <w:rFonts w:asciiTheme="minorHAnsi" w:hAnsiTheme="minorHAnsi" w:cstheme="minorHAnsi"/>
              </w:rPr>
              <w:lastRenderedPageBreak/>
              <w:t>bidding documents, as notified by the State Bank of Pakistan on that day</w:t>
            </w:r>
            <w:r w:rsidR="00D50E72" w:rsidRPr="00F14771">
              <w:rPr>
                <w:rFonts w:asciiTheme="minorHAnsi" w:hAnsiTheme="minorHAnsi" w:cstheme="minorHAnsi"/>
              </w:rPr>
              <w:t>,</w:t>
            </w:r>
            <w:r w:rsidR="005A2DE9" w:rsidRPr="00F14771">
              <w:rPr>
                <w:rFonts w:asciiTheme="minorHAnsi" w:hAnsiTheme="minorHAnsi" w:cstheme="minorHAnsi"/>
              </w:rPr>
              <w:t xml:space="preserve"> </w:t>
            </w:r>
            <w:r w:rsidR="00D50E72" w:rsidRPr="00F14771">
              <w:rPr>
                <w:rFonts w:asciiTheme="minorHAnsi" w:hAnsiTheme="minorHAnsi" w:cstheme="minorHAnsi"/>
              </w:rPr>
              <w:t>i</w:t>
            </w:r>
            <w:r w:rsidR="005A2DE9" w:rsidRPr="00F14771">
              <w:rPr>
                <w:rFonts w:asciiTheme="minorHAnsi" w:hAnsiTheme="minorHAnsi" w:cstheme="minorHAnsi"/>
              </w:rPr>
              <w:t>n case of holiday in State Bank of Pakistan on the day of opening financial bids, then previous working day’s ex-change rates will prevail</w:t>
            </w:r>
            <w:r w:rsidRPr="00F14771">
              <w:rPr>
                <w:rFonts w:asciiTheme="minorHAnsi" w:hAnsiTheme="minorHAnsi" w:cstheme="minorHAnsi"/>
              </w:rPr>
              <w:t>.</w:t>
            </w:r>
          </w:p>
        </w:tc>
      </w:tr>
      <w:tr w:rsidR="007A4A07" w:rsidRPr="00F14771" w14:paraId="5FB677CB" w14:textId="77777777" w:rsidTr="00B67CA1">
        <w:tc>
          <w:tcPr>
            <w:tcW w:w="2160" w:type="dxa"/>
          </w:tcPr>
          <w:p w14:paraId="455EB140" w14:textId="45C6A7E9" w:rsidR="007A4A07" w:rsidRPr="00F14771" w:rsidRDefault="005523BA" w:rsidP="00605046">
            <w:pPr>
              <w:pStyle w:val="Heading3"/>
              <w:rPr>
                <w:rFonts w:asciiTheme="minorHAnsi" w:hAnsiTheme="minorHAnsi" w:cstheme="minorHAnsi"/>
              </w:rPr>
            </w:pPr>
            <w:bookmarkStart w:id="149" w:name="_Toc340548881"/>
            <w:bookmarkStart w:id="150" w:name="_Toc369258526"/>
            <w:bookmarkStart w:id="151" w:name="_Toc391117664"/>
            <w:bookmarkStart w:id="152" w:name="_Toc140051157"/>
            <w:r w:rsidRPr="00F14771">
              <w:rPr>
                <w:rFonts w:asciiTheme="minorHAnsi" w:hAnsiTheme="minorHAnsi" w:cstheme="minorHAnsi"/>
              </w:rPr>
              <w:lastRenderedPageBreak/>
              <w:t>2.5.8</w:t>
            </w:r>
            <w:r w:rsidR="00C87D84" w:rsidRPr="00F14771">
              <w:rPr>
                <w:rFonts w:asciiTheme="minorHAnsi" w:hAnsiTheme="minorHAnsi" w:cstheme="minorHAnsi"/>
              </w:rPr>
              <w:t xml:space="preserve">. </w:t>
            </w:r>
            <w:r w:rsidR="007A4A07" w:rsidRPr="00F14771">
              <w:rPr>
                <w:rFonts w:asciiTheme="minorHAnsi" w:hAnsiTheme="minorHAnsi" w:cstheme="minorHAnsi"/>
              </w:rPr>
              <w:t>Post-</w:t>
            </w:r>
            <w:r w:rsidR="001121CB" w:rsidRPr="00F14771">
              <w:rPr>
                <w:rFonts w:asciiTheme="minorHAnsi" w:hAnsiTheme="minorHAnsi" w:cstheme="minorHAnsi"/>
              </w:rPr>
              <w:t xml:space="preserve">Qualification </w:t>
            </w:r>
            <w:r w:rsidR="007A4A07" w:rsidRPr="00F14771">
              <w:rPr>
                <w:rFonts w:asciiTheme="minorHAnsi" w:hAnsiTheme="minorHAnsi" w:cstheme="minorHAnsi"/>
              </w:rPr>
              <w:t xml:space="preserve">&amp; Evaluation of </w:t>
            </w:r>
            <w:r w:rsidR="00F90BC4" w:rsidRPr="00F14771">
              <w:rPr>
                <w:rFonts w:asciiTheme="minorHAnsi" w:hAnsiTheme="minorHAnsi" w:cstheme="minorHAnsi"/>
              </w:rPr>
              <w:t>Bid</w:t>
            </w:r>
            <w:r w:rsidR="007A4A07" w:rsidRPr="00F14771">
              <w:rPr>
                <w:rFonts w:asciiTheme="minorHAnsi" w:hAnsiTheme="minorHAnsi" w:cstheme="minorHAnsi"/>
              </w:rPr>
              <w:t>s</w:t>
            </w:r>
            <w:bookmarkEnd w:id="149"/>
            <w:bookmarkEnd w:id="150"/>
            <w:bookmarkEnd w:id="151"/>
            <w:bookmarkEnd w:id="152"/>
          </w:p>
        </w:tc>
        <w:tc>
          <w:tcPr>
            <w:tcW w:w="6984" w:type="dxa"/>
          </w:tcPr>
          <w:p w14:paraId="5CC2ACB4" w14:textId="1D186DEA" w:rsidR="007A4A07" w:rsidRPr="00F14771" w:rsidRDefault="007A4A07" w:rsidP="00B67D6E">
            <w:pPr>
              <w:pStyle w:val="ListParagraph"/>
              <w:numPr>
                <w:ilvl w:val="0"/>
                <w:numId w:val="44"/>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In the absence of </w:t>
            </w:r>
            <w:r w:rsidRPr="00F14771">
              <w:rPr>
                <w:rFonts w:asciiTheme="minorHAnsi" w:hAnsiTheme="minorHAnsi" w:cstheme="minorHAnsi"/>
                <w:b/>
              </w:rPr>
              <w:t>prequalification</w:t>
            </w:r>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will determine to its satisfaction whether the </w:t>
            </w:r>
            <w:r w:rsidR="00CD281A" w:rsidRPr="00F14771">
              <w:rPr>
                <w:rFonts w:asciiTheme="minorHAnsi" w:hAnsiTheme="minorHAnsi" w:cstheme="minorHAnsi"/>
              </w:rPr>
              <w:t>Bidder</w:t>
            </w:r>
            <w:r w:rsidRPr="00F14771">
              <w:rPr>
                <w:rFonts w:asciiTheme="minorHAnsi" w:hAnsiTheme="minorHAnsi" w:cstheme="minorHAnsi"/>
              </w:rPr>
              <w:t xml:space="preserve"> is qualified to perform the contract satisfactorily, in accordance with the</w:t>
            </w:r>
            <w:r w:rsidR="00A53F13" w:rsidRPr="00F14771">
              <w:rPr>
                <w:rFonts w:asciiTheme="minorHAnsi" w:hAnsiTheme="minorHAnsi" w:cstheme="minorHAnsi"/>
              </w:rPr>
              <w:t xml:space="preserve"> evaluation </w:t>
            </w:r>
            <w:r w:rsidRPr="00F14771">
              <w:rPr>
                <w:rFonts w:asciiTheme="minorHAnsi" w:hAnsiTheme="minorHAnsi" w:cstheme="minorHAnsi"/>
              </w:rPr>
              <w:t xml:space="preserve">criteria listed in </w:t>
            </w:r>
            <w:r w:rsidR="00A53F13" w:rsidRPr="00F14771">
              <w:rPr>
                <w:rFonts w:asciiTheme="minorHAnsi" w:hAnsiTheme="minorHAnsi" w:cstheme="minorHAnsi"/>
              </w:rPr>
              <w:t xml:space="preserve">BDS &amp; pursuant to </w:t>
            </w:r>
            <w:r w:rsidRPr="00F14771">
              <w:rPr>
                <w:rFonts w:asciiTheme="minorHAnsi" w:hAnsiTheme="minorHAnsi" w:cstheme="minorHAnsi"/>
              </w:rPr>
              <w:t xml:space="preserve">ITB Clause </w:t>
            </w:r>
            <w:r w:rsidR="00A53F13" w:rsidRPr="00F14771">
              <w:rPr>
                <w:rFonts w:asciiTheme="minorHAnsi" w:hAnsiTheme="minorHAnsi" w:cstheme="minorHAnsi"/>
              </w:rPr>
              <w:t>2.1.3</w:t>
            </w:r>
            <w:r w:rsidRPr="00F14771">
              <w:rPr>
                <w:rFonts w:asciiTheme="minorHAnsi" w:hAnsiTheme="minorHAnsi" w:cstheme="minorHAnsi"/>
              </w:rPr>
              <w:t>.</w:t>
            </w:r>
          </w:p>
          <w:p w14:paraId="33686808" w14:textId="77777777" w:rsidR="007A4A07" w:rsidRPr="00F14771" w:rsidRDefault="007A4A07" w:rsidP="00B67CA1">
            <w:pPr>
              <w:tabs>
                <w:tab w:val="left" w:pos="540"/>
              </w:tabs>
              <w:suppressAutoHyphens/>
              <w:ind w:left="360" w:hanging="144"/>
              <w:jc w:val="both"/>
              <w:rPr>
                <w:rFonts w:asciiTheme="minorHAnsi" w:hAnsiTheme="minorHAnsi" w:cstheme="minorHAnsi"/>
              </w:rPr>
            </w:pPr>
          </w:p>
          <w:p w14:paraId="476BD14C" w14:textId="1F97E0E8" w:rsidR="007A4A07" w:rsidRPr="00F14771" w:rsidRDefault="007A4A07" w:rsidP="00B67D6E">
            <w:pPr>
              <w:pStyle w:val="ListParagraph"/>
              <w:numPr>
                <w:ilvl w:val="0"/>
                <w:numId w:val="44"/>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determination will take into account the </w:t>
            </w:r>
            <w:r w:rsidR="00CD281A" w:rsidRPr="00F14771">
              <w:rPr>
                <w:rFonts w:asciiTheme="minorHAnsi" w:hAnsiTheme="minorHAnsi" w:cstheme="minorHAnsi"/>
              </w:rPr>
              <w:t>Bidder</w:t>
            </w:r>
            <w:r w:rsidRPr="00F14771">
              <w:rPr>
                <w:rFonts w:asciiTheme="minorHAnsi" w:hAnsiTheme="minorHAnsi" w:cstheme="minorHAnsi"/>
              </w:rPr>
              <w:t>’s financial, technical, and production</w:t>
            </w:r>
            <w:r w:rsidR="00D74927" w:rsidRPr="00F14771">
              <w:rPr>
                <w:rFonts w:asciiTheme="minorHAnsi" w:hAnsiTheme="minorHAnsi" w:cstheme="minorHAnsi"/>
              </w:rPr>
              <w:t>/ supplying</w:t>
            </w:r>
            <w:r w:rsidRPr="00F14771">
              <w:rPr>
                <w:rFonts w:asciiTheme="minorHAnsi" w:hAnsiTheme="minorHAnsi" w:cstheme="minorHAnsi"/>
              </w:rPr>
              <w:t xml:space="preserve"> capabilities.  It will be based upon an examination of the documentary evidence of the </w:t>
            </w:r>
            <w:r w:rsidR="00CD281A" w:rsidRPr="00F14771">
              <w:rPr>
                <w:rFonts w:asciiTheme="minorHAnsi" w:hAnsiTheme="minorHAnsi" w:cstheme="minorHAnsi"/>
              </w:rPr>
              <w:t>Bidder</w:t>
            </w:r>
            <w:r w:rsidRPr="00F14771">
              <w:rPr>
                <w:rFonts w:asciiTheme="minorHAnsi" w:hAnsiTheme="minorHAnsi" w:cstheme="minorHAnsi"/>
              </w:rPr>
              <w:t xml:space="preserve">’s qualifications submitted by the </w:t>
            </w:r>
            <w:r w:rsidR="00CD281A" w:rsidRPr="00F14771">
              <w:rPr>
                <w:rFonts w:asciiTheme="minorHAnsi" w:hAnsiTheme="minorHAnsi" w:cstheme="minorHAnsi"/>
              </w:rPr>
              <w:t>Bidder</w:t>
            </w:r>
            <w:r w:rsidRPr="00F14771">
              <w:rPr>
                <w:rFonts w:asciiTheme="minorHAnsi" w:hAnsiTheme="minorHAnsi" w:cstheme="minorHAnsi"/>
              </w:rPr>
              <w:t>, pursuant to ITB Clause</w:t>
            </w:r>
            <w:r w:rsidR="005214FE" w:rsidRPr="00F14771">
              <w:rPr>
                <w:rFonts w:asciiTheme="minorHAnsi" w:hAnsiTheme="minorHAnsi" w:cstheme="minorHAnsi"/>
              </w:rPr>
              <w:t xml:space="preserve"> 2.3.6</w:t>
            </w:r>
            <w:r w:rsidRPr="00F14771">
              <w:rPr>
                <w:rFonts w:asciiTheme="minorHAnsi" w:hAnsiTheme="minorHAnsi" w:cstheme="minorHAnsi"/>
              </w:rPr>
              <w:t>, as well as such other information</w:t>
            </w:r>
            <w:r w:rsidR="00F25383" w:rsidRPr="00F14771">
              <w:rPr>
                <w:rFonts w:asciiTheme="minorHAnsi" w:hAnsiTheme="minorHAnsi" w:cstheme="minorHAnsi"/>
              </w:rPr>
              <w:t xml:space="preserve"> required for eligibility/qualification expressed in </w:t>
            </w:r>
            <w:r w:rsidR="00F90BC4" w:rsidRPr="00F14771">
              <w:rPr>
                <w:rFonts w:asciiTheme="minorHAnsi" w:hAnsiTheme="minorHAnsi" w:cstheme="minorHAnsi"/>
              </w:rPr>
              <w:t>Bid</w:t>
            </w:r>
            <w:r w:rsidR="00F25383" w:rsidRPr="00F14771">
              <w:rPr>
                <w:rFonts w:asciiTheme="minorHAnsi" w:hAnsiTheme="minorHAnsi" w:cstheme="minorHAnsi"/>
              </w:rPr>
              <w:t xml:space="preserve"> Data Sheet</w:t>
            </w:r>
            <w:r w:rsidRPr="00F14771">
              <w:rPr>
                <w:rFonts w:asciiTheme="minorHAnsi" w:hAnsiTheme="minorHAnsi" w:cstheme="minorHAnsi"/>
              </w:rPr>
              <w:t xml:space="preserve"> as the </w:t>
            </w:r>
            <w:r w:rsidR="00EE7D0A" w:rsidRPr="00F14771">
              <w:rPr>
                <w:rFonts w:asciiTheme="minorHAnsi" w:hAnsiTheme="minorHAnsi" w:cstheme="minorHAnsi"/>
              </w:rPr>
              <w:t>Procuring Agency</w:t>
            </w:r>
            <w:r w:rsidRPr="00F14771">
              <w:rPr>
                <w:rFonts w:asciiTheme="minorHAnsi" w:hAnsiTheme="minorHAnsi" w:cstheme="minorHAnsi"/>
              </w:rPr>
              <w:t xml:space="preserve"> deems necessary and appropriate.</w:t>
            </w:r>
          </w:p>
          <w:p w14:paraId="0E493B03" w14:textId="77777777" w:rsidR="007A4A07" w:rsidRPr="00F14771" w:rsidRDefault="007A4A07" w:rsidP="00B67CA1">
            <w:pPr>
              <w:tabs>
                <w:tab w:val="left" w:pos="540"/>
              </w:tabs>
              <w:suppressAutoHyphens/>
              <w:ind w:left="360" w:hanging="144"/>
              <w:jc w:val="both"/>
              <w:rPr>
                <w:rFonts w:asciiTheme="minorHAnsi" w:hAnsiTheme="minorHAnsi" w:cstheme="minorHAnsi"/>
              </w:rPr>
            </w:pPr>
          </w:p>
          <w:p w14:paraId="2A6992DF" w14:textId="0828077F" w:rsidR="007A4A07" w:rsidRPr="00F14771" w:rsidRDefault="007A4A07" w:rsidP="00B67D6E">
            <w:pPr>
              <w:pStyle w:val="ListParagraph"/>
              <w:numPr>
                <w:ilvl w:val="0"/>
                <w:numId w:val="44"/>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will </w:t>
            </w:r>
            <w:r w:rsidRPr="00F14771">
              <w:rPr>
                <w:rFonts w:asciiTheme="minorHAnsi" w:hAnsiTheme="minorHAnsi" w:cstheme="minorHAnsi"/>
                <w:b/>
              </w:rPr>
              <w:t>technically</w:t>
            </w:r>
            <w:r w:rsidRPr="00F14771">
              <w:rPr>
                <w:rFonts w:asciiTheme="minorHAnsi" w:hAnsiTheme="minorHAnsi" w:cstheme="minorHAnsi"/>
              </w:rPr>
              <w:t xml:space="preserve"> </w:t>
            </w:r>
            <w:r w:rsidRPr="00F14771">
              <w:rPr>
                <w:rFonts w:asciiTheme="minorHAnsi" w:hAnsiTheme="minorHAnsi" w:cstheme="minorHAnsi"/>
                <w:b/>
              </w:rPr>
              <w:t>evaluate</w:t>
            </w:r>
            <w:r w:rsidRPr="00F14771">
              <w:rPr>
                <w:rFonts w:asciiTheme="minorHAnsi" w:hAnsiTheme="minorHAnsi" w:cstheme="minorHAnsi"/>
              </w:rPr>
              <w:t xml:space="preserve"> and compare the </w:t>
            </w:r>
            <w:proofErr w:type="gramStart"/>
            <w:r w:rsidR="00F90BC4" w:rsidRPr="00F14771">
              <w:rPr>
                <w:rFonts w:asciiTheme="minorHAnsi" w:hAnsiTheme="minorHAnsi" w:cstheme="minorHAnsi"/>
              </w:rPr>
              <w:t>Bid</w:t>
            </w:r>
            <w:r w:rsidRPr="00F14771">
              <w:rPr>
                <w:rFonts w:asciiTheme="minorHAnsi" w:hAnsiTheme="minorHAnsi" w:cstheme="minorHAnsi"/>
              </w:rPr>
              <w:t>s which</w:t>
            </w:r>
            <w:proofErr w:type="gramEnd"/>
            <w:r w:rsidRPr="00F14771">
              <w:rPr>
                <w:rFonts w:asciiTheme="minorHAnsi" w:hAnsiTheme="minorHAnsi" w:cstheme="minorHAnsi"/>
              </w:rPr>
              <w:t xml:space="preserve"> have been determined to be responsive, pursuant to ITB Clause </w:t>
            </w:r>
            <w:r w:rsidR="005214FE" w:rsidRPr="00F14771">
              <w:rPr>
                <w:rFonts w:asciiTheme="minorHAnsi" w:hAnsiTheme="minorHAnsi" w:cstheme="minorHAnsi"/>
              </w:rPr>
              <w:t>2.5.5</w:t>
            </w:r>
            <w:r w:rsidRPr="00F14771">
              <w:rPr>
                <w:rFonts w:asciiTheme="minorHAnsi" w:hAnsiTheme="minorHAnsi" w:cstheme="minorHAnsi"/>
              </w:rPr>
              <w:t>, as per Technical Specifications required</w:t>
            </w:r>
            <w:r w:rsidR="001C4269" w:rsidRPr="00F14771">
              <w:rPr>
                <w:rFonts w:asciiTheme="minorHAnsi" w:hAnsiTheme="minorHAnsi" w:cstheme="minorHAnsi"/>
              </w:rPr>
              <w:t>.</w:t>
            </w:r>
          </w:p>
          <w:p w14:paraId="2F343201" w14:textId="77777777" w:rsidR="007A4A07" w:rsidRPr="00F14771" w:rsidRDefault="007A4A07" w:rsidP="00B67CA1">
            <w:pPr>
              <w:tabs>
                <w:tab w:val="left" w:pos="540"/>
              </w:tabs>
              <w:suppressAutoHyphens/>
              <w:ind w:left="360" w:hanging="144"/>
              <w:jc w:val="both"/>
              <w:rPr>
                <w:rFonts w:asciiTheme="minorHAnsi" w:hAnsiTheme="minorHAnsi" w:cstheme="minorHAnsi"/>
              </w:rPr>
            </w:pPr>
          </w:p>
          <w:p w14:paraId="143143E4" w14:textId="77777777" w:rsidR="007A4A07" w:rsidRDefault="007A4A07" w:rsidP="00B67D6E">
            <w:pPr>
              <w:pStyle w:val="ListParagraph"/>
              <w:numPr>
                <w:ilvl w:val="0"/>
                <w:numId w:val="44"/>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Pr="00F14771">
              <w:rPr>
                <w:rFonts w:asciiTheme="minorHAnsi" w:hAnsiTheme="minorHAnsi" w:cstheme="minorHAnsi"/>
                <w:b/>
              </w:rPr>
              <w:t>financial</w:t>
            </w:r>
            <w:r w:rsidRPr="00F14771">
              <w:rPr>
                <w:rFonts w:asciiTheme="minorHAnsi" w:hAnsiTheme="minorHAnsi" w:cstheme="minorHAnsi"/>
              </w:rPr>
              <w:t xml:space="preserve"> </w:t>
            </w:r>
            <w:r w:rsidRPr="00F14771">
              <w:rPr>
                <w:rFonts w:asciiTheme="minorHAnsi" w:hAnsiTheme="minorHAnsi" w:cstheme="minorHAnsi"/>
                <w:b/>
              </w:rPr>
              <w:t>evaluation</w:t>
            </w:r>
            <w:r w:rsidRPr="00F14771">
              <w:rPr>
                <w:rFonts w:asciiTheme="minorHAnsi" w:hAnsiTheme="minorHAnsi" w:cstheme="minorHAnsi"/>
              </w:rPr>
              <w:t xml:space="preserve"> of a </w:t>
            </w:r>
            <w:r w:rsidR="00F90BC4" w:rsidRPr="00F14771">
              <w:rPr>
                <w:rFonts w:asciiTheme="minorHAnsi" w:hAnsiTheme="minorHAnsi" w:cstheme="minorHAnsi"/>
              </w:rPr>
              <w:t>Bid</w:t>
            </w:r>
            <w:r w:rsidRPr="00F14771">
              <w:rPr>
                <w:rFonts w:asciiTheme="minorHAnsi" w:hAnsiTheme="minorHAnsi" w:cstheme="minorHAnsi"/>
              </w:rPr>
              <w:t xml:space="preserve"> will be </w:t>
            </w:r>
            <w:proofErr w:type="gramStart"/>
            <w:r w:rsidRPr="00F14771">
              <w:rPr>
                <w:rFonts w:asciiTheme="minorHAnsi" w:hAnsiTheme="minorHAnsi" w:cstheme="minorHAnsi"/>
              </w:rPr>
              <w:t>on</w:t>
            </w:r>
            <w:r w:rsidR="00043A1E" w:rsidRPr="00F14771">
              <w:rPr>
                <w:rFonts w:asciiTheme="minorHAnsi" w:hAnsiTheme="minorHAnsi" w:cstheme="minorHAnsi"/>
              </w:rPr>
              <w:t xml:space="preserve"> the basis of</w:t>
            </w:r>
            <w:proofErr w:type="gramEnd"/>
            <w:r w:rsidRPr="00F14771">
              <w:rPr>
                <w:rFonts w:asciiTheme="minorHAnsi" w:hAnsiTheme="minorHAnsi" w:cstheme="minorHAnsi"/>
              </w:rPr>
              <w:t xml:space="preserve"> form of </w:t>
            </w:r>
            <w:r w:rsidR="000510E5" w:rsidRPr="00F14771">
              <w:rPr>
                <w:rFonts w:asciiTheme="minorHAnsi" w:hAnsiTheme="minorHAnsi" w:cstheme="minorHAnsi"/>
              </w:rPr>
              <w:t>Price Schedules/</w:t>
            </w:r>
            <w:r w:rsidR="00043A1E" w:rsidRPr="00F14771">
              <w:rPr>
                <w:rFonts w:asciiTheme="minorHAnsi" w:hAnsiTheme="minorHAnsi" w:cstheme="minorHAnsi"/>
              </w:rPr>
              <w:t xml:space="preserve"> </w:t>
            </w:r>
            <w:r w:rsidR="00F90BC4" w:rsidRPr="00F14771">
              <w:rPr>
                <w:rFonts w:asciiTheme="minorHAnsi" w:hAnsiTheme="minorHAnsi" w:cstheme="minorHAnsi"/>
              </w:rPr>
              <w:t>Financial Bid</w:t>
            </w:r>
            <w:r w:rsidR="000510E5" w:rsidRPr="00F14771">
              <w:rPr>
                <w:rFonts w:asciiTheme="minorHAnsi" w:hAnsiTheme="minorHAnsi" w:cstheme="minorHAnsi"/>
              </w:rPr>
              <w:t xml:space="preserve"> </w:t>
            </w:r>
            <w:proofErr w:type="spellStart"/>
            <w:r w:rsidR="00232012" w:rsidRPr="00F14771">
              <w:rPr>
                <w:rFonts w:asciiTheme="minorHAnsi" w:hAnsiTheme="minorHAnsi" w:cstheme="minorHAnsi"/>
              </w:rPr>
              <w:t>Form</w:t>
            </w:r>
            <w:proofErr w:type="spellEnd"/>
            <w:r w:rsidR="00043A1E" w:rsidRPr="00F14771">
              <w:rPr>
                <w:rFonts w:asciiTheme="minorHAnsi" w:hAnsiTheme="minorHAnsi" w:cstheme="minorHAnsi"/>
              </w:rPr>
              <w:t xml:space="preserve"> </w:t>
            </w:r>
            <w:r w:rsidR="005335AF" w:rsidRPr="00F14771">
              <w:rPr>
                <w:rFonts w:asciiTheme="minorHAnsi" w:hAnsiTheme="minorHAnsi" w:cstheme="minorHAnsi"/>
              </w:rPr>
              <w:t>8.10</w:t>
            </w:r>
            <w:r w:rsidR="00232012" w:rsidRPr="00F14771">
              <w:rPr>
                <w:rFonts w:asciiTheme="minorHAnsi" w:hAnsiTheme="minorHAnsi" w:cstheme="minorHAnsi"/>
              </w:rPr>
              <w:t xml:space="preserve"> </w:t>
            </w:r>
            <w:r w:rsidRPr="00F14771">
              <w:rPr>
                <w:rFonts w:asciiTheme="minorHAnsi" w:hAnsiTheme="minorHAnsi" w:cstheme="minorHAnsi"/>
              </w:rPr>
              <w:t xml:space="preserve">to be decided by the </w:t>
            </w:r>
            <w:r w:rsidR="00EE7D0A" w:rsidRPr="00F14771">
              <w:rPr>
                <w:rFonts w:asciiTheme="minorHAnsi" w:hAnsiTheme="minorHAnsi" w:cstheme="minorHAnsi"/>
              </w:rPr>
              <w:t>Procuring Agency</w:t>
            </w:r>
            <w:r w:rsidRPr="00F14771">
              <w:rPr>
                <w:rFonts w:asciiTheme="minorHAnsi" w:hAnsiTheme="minorHAnsi" w:cstheme="minorHAnsi"/>
              </w:rPr>
              <w:t xml:space="preserve"> </w:t>
            </w:r>
            <w:r w:rsidR="007722AF" w:rsidRPr="00F14771">
              <w:rPr>
                <w:rFonts w:asciiTheme="minorHAnsi" w:hAnsiTheme="minorHAnsi" w:cstheme="minorHAnsi"/>
              </w:rPr>
              <w:t xml:space="preserve">which must include clear cut instruction regarding item </w:t>
            </w:r>
            <w:r w:rsidR="00043A1E" w:rsidRPr="00F14771">
              <w:rPr>
                <w:rFonts w:asciiTheme="minorHAnsi" w:hAnsiTheme="minorHAnsi" w:cstheme="minorHAnsi"/>
              </w:rPr>
              <w:t>wise or package wise evaluation</w:t>
            </w:r>
            <w:r w:rsidR="007722AF" w:rsidRPr="00F14771">
              <w:rPr>
                <w:rFonts w:asciiTheme="minorHAnsi" w:hAnsiTheme="minorHAnsi" w:cstheme="minorHAnsi"/>
              </w:rPr>
              <w:t xml:space="preserve"> </w:t>
            </w:r>
            <w:r w:rsidRPr="00F14771">
              <w:rPr>
                <w:rFonts w:asciiTheme="minorHAnsi" w:hAnsiTheme="minorHAnsi" w:cstheme="minorHAnsi"/>
              </w:rPr>
              <w:t>i</w:t>
            </w:r>
            <w:r w:rsidR="001C4269" w:rsidRPr="00F14771">
              <w:rPr>
                <w:rFonts w:asciiTheme="minorHAnsi" w:hAnsiTheme="minorHAnsi" w:cstheme="minorHAnsi"/>
              </w:rPr>
              <w:t>nclusive of prevailing taxes,</w:t>
            </w:r>
            <w:r w:rsidRPr="00F14771">
              <w:rPr>
                <w:rFonts w:asciiTheme="minorHAnsi" w:hAnsiTheme="minorHAnsi" w:cstheme="minorHAnsi"/>
              </w:rPr>
              <w:t xml:space="preserve"> duties</w:t>
            </w:r>
            <w:r w:rsidR="001C4269" w:rsidRPr="00F14771">
              <w:rPr>
                <w:rFonts w:asciiTheme="minorHAnsi" w:hAnsiTheme="minorHAnsi" w:cstheme="minorHAnsi"/>
              </w:rPr>
              <w:t>, fees</w:t>
            </w:r>
            <w:r w:rsidR="00B67CA1" w:rsidRPr="00F14771">
              <w:rPr>
                <w:rFonts w:asciiTheme="minorHAnsi" w:hAnsiTheme="minorHAnsi" w:cstheme="minorHAnsi"/>
              </w:rPr>
              <w:t xml:space="preserve"> </w:t>
            </w:r>
            <w:r w:rsidR="006771F6" w:rsidRPr="00F14771">
              <w:rPr>
                <w:rFonts w:asciiTheme="minorHAnsi" w:hAnsiTheme="minorHAnsi" w:cstheme="minorHAnsi"/>
              </w:rPr>
              <w:t>etc.</w:t>
            </w:r>
          </w:p>
          <w:p w14:paraId="42DE2822" w14:textId="53A41869" w:rsidR="00E76546" w:rsidRPr="00E76546" w:rsidRDefault="00E76546" w:rsidP="00E76546">
            <w:pPr>
              <w:tabs>
                <w:tab w:val="left" w:pos="720"/>
              </w:tabs>
              <w:suppressAutoHyphens/>
              <w:rPr>
                <w:rFonts w:asciiTheme="minorHAnsi" w:hAnsiTheme="minorHAnsi" w:cstheme="minorHAnsi"/>
              </w:rPr>
            </w:pPr>
          </w:p>
        </w:tc>
      </w:tr>
      <w:tr w:rsidR="007A4A07" w:rsidRPr="00F14771" w14:paraId="639DE97A" w14:textId="77777777" w:rsidTr="00B67CA1">
        <w:tc>
          <w:tcPr>
            <w:tcW w:w="2160" w:type="dxa"/>
          </w:tcPr>
          <w:p w14:paraId="7E0F29CE" w14:textId="12D7743D" w:rsidR="007A4A07" w:rsidRPr="00F14771" w:rsidRDefault="005523BA" w:rsidP="00605046">
            <w:pPr>
              <w:pStyle w:val="Heading3"/>
              <w:rPr>
                <w:rFonts w:asciiTheme="minorHAnsi" w:hAnsiTheme="minorHAnsi" w:cstheme="minorHAnsi"/>
              </w:rPr>
            </w:pPr>
            <w:bookmarkStart w:id="153" w:name="_Toc340548883"/>
            <w:bookmarkStart w:id="154" w:name="_Toc369258527"/>
            <w:bookmarkStart w:id="155" w:name="_Toc391117665"/>
            <w:bookmarkStart w:id="156" w:name="_Toc140051158"/>
            <w:r w:rsidRPr="00F14771">
              <w:rPr>
                <w:rFonts w:asciiTheme="minorHAnsi" w:hAnsiTheme="minorHAnsi" w:cstheme="minorHAnsi"/>
              </w:rPr>
              <w:t>2.5.9</w:t>
            </w:r>
            <w:r w:rsidR="00C87D84" w:rsidRPr="00F14771">
              <w:rPr>
                <w:rFonts w:asciiTheme="minorHAnsi" w:hAnsiTheme="minorHAnsi" w:cstheme="minorHAnsi"/>
              </w:rPr>
              <w:t xml:space="preserve">. </w:t>
            </w:r>
            <w:r w:rsidR="007A4A07" w:rsidRPr="00F14771">
              <w:rPr>
                <w:rFonts w:asciiTheme="minorHAnsi" w:hAnsiTheme="minorHAnsi" w:cstheme="minorHAnsi"/>
              </w:rPr>
              <w:t xml:space="preserve">Contacting the </w:t>
            </w:r>
            <w:r w:rsidR="00EE7D0A" w:rsidRPr="00F14771">
              <w:rPr>
                <w:rFonts w:asciiTheme="minorHAnsi" w:hAnsiTheme="minorHAnsi" w:cstheme="minorHAnsi"/>
              </w:rPr>
              <w:t>Procuring Agency</w:t>
            </w:r>
            <w:bookmarkEnd w:id="153"/>
            <w:bookmarkEnd w:id="154"/>
            <w:bookmarkEnd w:id="155"/>
            <w:bookmarkEnd w:id="156"/>
          </w:p>
        </w:tc>
        <w:tc>
          <w:tcPr>
            <w:tcW w:w="6984" w:type="dxa"/>
          </w:tcPr>
          <w:p w14:paraId="26C3B98D" w14:textId="2129DE02" w:rsidR="007A4A07" w:rsidRPr="00F14771" w:rsidRDefault="007A4A07" w:rsidP="00B67D6E">
            <w:pPr>
              <w:pStyle w:val="ListParagraph"/>
              <w:numPr>
                <w:ilvl w:val="0"/>
                <w:numId w:val="45"/>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Subject to ITB Clause </w:t>
            </w:r>
            <w:r w:rsidR="00ED77F3" w:rsidRPr="00F14771">
              <w:rPr>
                <w:rFonts w:asciiTheme="minorHAnsi" w:hAnsiTheme="minorHAnsi" w:cstheme="minorHAnsi"/>
              </w:rPr>
              <w:t>2.5.3</w:t>
            </w:r>
            <w:r w:rsidRPr="00F14771">
              <w:rPr>
                <w:rFonts w:asciiTheme="minorHAnsi" w:hAnsiTheme="minorHAnsi" w:cstheme="minorHAnsi"/>
              </w:rPr>
              <w:t xml:space="preserve">, no </w:t>
            </w:r>
            <w:r w:rsidR="00CD281A" w:rsidRPr="00F14771">
              <w:rPr>
                <w:rFonts w:asciiTheme="minorHAnsi" w:hAnsiTheme="minorHAnsi" w:cstheme="minorHAnsi"/>
              </w:rPr>
              <w:t>Bidder</w:t>
            </w:r>
            <w:r w:rsidRPr="00F14771">
              <w:rPr>
                <w:rFonts w:asciiTheme="minorHAnsi" w:hAnsiTheme="minorHAnsi" w:cstheme="minorHAnsi"/>
              </w:rPr>
              <w:t xml:space="preserve"> shall contact the </w:t>
            </w:r>
            <w:r w:rsidR="00EE7D0A" w:rsidRPr="00F14771">
              <w:rPr>
                <w:rFonts w:asciiTheme="minorHAnsi" w:hAnsiTheme="minorHAnsi" w:cstheme="minorHAnsi"/>
              </w:rPr>
              <w:t>Procuring Agency</w:t>
            </w:r>
            <w:r w:rsidRPr="00F14771">
              <w:rPr>
                <w:rFonts w:asciiTheme="minorHAnsi" w:hAnsiTheme="minorHAnsi" w:cstheme="minorHAnsi"/>
              </w:rPr>
              <w:t xml:space="preserve"> on any matter relating to its </w:t>
            </w:r>
            <w:r w:rsidR="00F90BC4" w:rsidRPr="00F14771">
              <w:rPr>
                <w:rFonts w:asciiTheme="minorHAnsi" w:hAnsiTheme="minorHAnsi" w:cstheme="minorHAnsi"/>
              </w:rPr>
              <w:t>Bid</w:t>
            </w:r>
            <w:r w:rsidRPr="00F14771">
              <w:rPr>
                <w:rFonts w:asciiTheme="minorHAnsi" w:hAnsiTheme="minorHAnsi" w:cstheme="minorHAnsi"/>
              </w:rPr>
              <w:t xml:space="preserve">, from the time of the </w:t>
            </w:r>
            <w:r w:rsidR="00F90BC4" w:rsidRPr="00F14771">
              <w:rPr>
                <w:rFonts w:asciiTheme="minorHAnsi" w:hAnsiTheme="minorHAnsi" w:cstheme="minorHAnsi"/>
              </w:rPr>
              <w:t>Bid</w:t>
            </w:r>
            <w:r w:rsidRPr="00F14771">
              <w:rPr>
                <w:rFonts w:asciiTheme="minorHAnsi" w:hAnsiTheme="minorHAnsi" w:cstheme="minorHAnsi"/>
              </w:rPr>
              <w:t xml:space="preserve"> opening to the time</w:t>
            </w:r>
            <w:r w:rsidR="00682E93" w:rsidRPr="00F14771">
              <w:rPr>
                <w:rFonts w:asciiTheme="minorHAnsi" w:hAnsiTheme="minorHAnsi" w:cstheme="minorHAnsi"/>
              </w:rPr>
              <w:t xml:space="preserve"> the</w:t>
            </w:r>
            <w:r w:rsidRPr="00F14771">
              <w:rPr>
                <w:rFonts w:asciiTheme="minorHAnsi" w:hAnsiTheme="minorHAnsi" w:cstheme="minorHAnsi"/>
              </w:rPr>
              <w:t xml:space="preserve"> evaluation report is made public i.e. 10 days before the contract is awarded. If the </w:t>
            </w:r>
            <w:r w:rsidR="00CD281A" w:rsidRPr="00F14771">
              <w:rPr>
                <w:rFonts w:asciiTheme="minorHAnsi" w:hAnsiTheme="minorHAnsi" w:cstheme="minorHAnsi"/>
              </w:rPr>
              <w:t>Bidder</w:t>
            </w:r>
            <w:r w:rsidRPr="00F14771">
              <w:rPr>
                <w:rFonts w:asciiTheme="minorHAnsi" w:hAnsiTheme="minorHAnsi" w:cstheme="minorHAnsi"/>
              </w:rPr>
              <w:t xml:space="preserve"> wishes to bring additional information or has grievance to the notice of the </w:t>
            </w:r>
            <w:r w:rsidR="00EE7D0A" w:rsidRPr="00F14771">
              <w:rPr>
                <w:rFonts w:asciiTheme="minorHAnsi" w:hAnsiTheme="minorHAnsi" w:cstheme="minorHAnsi"/>
              </w:rPr>
              <w:t>Procuring Agency</w:t>
            </w:r>
            <w:r w:rsidRPr="00F14771">
              <w:rPr>
                <w:rFonts w:asciiTheme="minorHAnsi" w:hAnsiTheme="minorHAnsi" w:cstheme="minorHAnsi"/>
              </w:rPr>
              <w:t>, it should do so in writing.</w:t>
            </w:r>
          </w:p>
          <w:p w14:paraId="3DB2177C" w14:textId="77777777" w:rsidR="007A4A07" w:rsidRPr="00F14771" w:rsidRDefault="007A4A07" w:rsidP="00B67CA1">
            <w:pPr>
              <w:tabs>
                <w:tab w:val="left" w:pos="540"/>
              </w:tabs>
              <w:suppressAutoHyphens/>
              <w:ind w:left="360" w:hanging="144"/>
              <w:jc w:val="both"/>
              <w:rPr>
                <w:rFonts w:asciiTheme="minorHAnsi" w:hAnsiTheme="minorHAnsi" w:cstheme="minorHAnsi"/>
              </w:rPr>
            </w:pPr>
          </w:p>
          <w:p w14:paraId="743BD1E6" w14:textId="01E82F13" w:rsidR="007A4A07" w:rsidRDefault="007A4A07" w:rsidP="00B67D6E">
            <w:pPr>
              <w:pStyle w:val="ListParagraph"/>
              <w:numPr>
                <w:ilvl w:val="0"/>
                <w:numId w:val="45"/>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Any effort by a </w:t>
            </w:r>
            <w:r w:rsidR="00CD281A" w:rsidRPr="00F14771">
              <w:rPr>
                <w:rFonts w:asciiTheme="minorHAnsi" w:hAnsiTheme="minorHAnsi" w:cstheme="minorHAnsi"/>
              </w:rPr>
              <w:t>Bidder</w:t>
            </w:r>
            <w:r w:rsidRPr="00F14771">
              <w:rPr>
                <w:rFonts w:asciiTheme="minorHAnsi" w:hAnsiTheme="minorHAnsi" w:cstheme="minorHAnsi"/>
              </w:rPr>
              <w:t xml:space="preserve"> to influence the </w:t>
            </w:r>
            <w:r w:rsidR="00EE7D0A" w:rsidRPr="00F14771">
              <w:rPr>
                <w:rFonts w:asciiTheme="minorHAnsi" w:hAnsiTheme="minorHAnsi" w:cstheme="minorHAnsi"/>
              </w:rPr>
              <w:t>Procuring Agency</w:t>
            </w:r>
            <w:r w:rsidRPr="00F14771">
              <w:rPr>
                <w:rFonts w:asciiTheme="minorHAnsi" w:hAnsiTheme="minorHAnsi" w:cstheme="minorHAnsi"/>
              </w:rPr>
              <w:t xml:space="preserve"> during </w:t>
            </w:r>
            <w:r w:rsidR="00F90BC4" w:rsidRPr="00F14771">
              <w:rPr>
                <w:rFonts w:asciiTheme="minorHAnsi" w:hAnsiTheme="minorHAnsi" w:cstheme="minorHAnsi"/>
              </w:rPr>
              <w:t>Bid</w:t>
            </w:r>
            <w:r w:rsidRPr="00F14771">
              <w:rPr>
                <w:rFonts w:asciiTheme="minorHAnsi" w:hAnsiTheme="minorHAnsi" w:cstheme="minorHAnsi"/>
              </w:rPr>
              <w:t xml:space="preserve"> evaluation, or </w:t>
            </w:r>
            <w:r w:rsidR="00F90BC4" w:rsidRPr="00F14771">
              <w:rPr>
                <w:rFonts w:asciiTheme="minorHAnsi" w:hAnsiTheme="minorHAnsi" w:cstheme="minorHAnsi"/>
              </w:rPr>
              <w:t>Bid</w:t>
            </w:r>
            <w:r w:rsidRPr="00F14771">
              <w:rPr>
                <w:rFonts w:asciiTheme="minorHAnsi" w:hAnsiTheme="minorHAnsi" w:cstheme="minorHAnsi"/>
              </w:rPr>
              <w:t xml:space="preserve"> comparison may result in the rejection of the </w:t>
            </w:r>
            <w:r w:rsidR="00CD281A" w:rsidRPr="00F14771">
              <w:rPr>
                <w:rFonts w:asciiTheme="minorHAnsi" w:hAnsiTheme="minorHAnsi" w:cstheme="minorHAnsi"/>
              </w:rPr>
              <w:t>Bidder</w:t>
            </w:r>
            <w:r w:rsidRPr="00F14771">
              <w:rPr>
                <w:rFonts w:asciiTheme="minorHAnsi" w:hAnsiTheme="minorHAnsi" w:cstheme="minorHAnsi"/>
              </w:rPr>
              <w:t xml:space="preserve">’s </w:t>
            </w:r>
            <w:r w:rsidR="00F90BC4" w:rsidRPr="00F14771">
              <w:rPr>
                <w:rFonts w:asciiTheme="minorHAnsi" w:hAnsiTheme="minorHAnsi" w:cstheme="minorHAnsi"/>
              </w:rPr>
              <w:t>Bid</w:t>
            </w:r>
            <w:r w:rsidRPr="00F14771">
              <w:rPr>
                <w:rFonts w:asciiTheme="minorHAnsi" w:hAnsiTheme="minorHAnsi" w:cstheme="minorHAnsi"/>
              </w:rPr>
              <w:t>.</w:t>
            </w:r>
          </w:p>
          <w:p w14:paraId="753BA47E" w14:textId="77777777" w:rsidR="009F020C" w:rsidRPr="009F020C" w:rsidRDefault="009F020C" w:rsidP="009F020C">
            <w:pPr>
              <w:pStyle w:val="ListParagraph"/>
              <w:rPr>
                <w:rFonts w:asciiTheme="minorHAnsi" w:hAnsiTheme="minorHAnsi" w:cstheme="minorHAnsi"/>
              </w:rPr>
            </w:pPr>
          </w:p>
          <w:p w14:paraId="7399FAE9" w14:textId="77777777" w:rsidR="009F020C" w:rsidRPr="00F14771" w:rsidRDefault="009F020C" w:rsidP="009F020C">
            <w:pPr>
              <w:pStyle w:val="ListParagraph"/>
              <w:tabs>
                <w:tab w:val="left" w:pos="720"/>
              </w:tabs>
              <w:suppressAutoHyphens/>
              <w:spacing w:after="0"/>
              <w:ind w:firstLine="0"/>
              <w:rPr>
                <w:rFonts w:asciiTheme="minorHAnsi" w:hAnsiTheme="minorHAnsi" w:cstheme="minorHAnsi"/>
              </w:rPr>
            </w:pPr>
          </w:p>
          <w:p w14:paraId="35F06D4D" w14:textId="77777777" w:rsidR="007A4A07" w:rsidRPr="00F14771" w:rsidRDefault="007A4A07" w:rsidP="00B67CA1">
            <w:pPr>
              <w:tabs>
                <w:tab w:val="left" w:pos="540"/>
              </w:tabs>
              <w:suppressAutoHyphens/>
              <w:ind w:left="360" w:hanging="144"/>
              <w:jc w:val="both"/>
              <w:rPr>
                <w:rFonts w:asciiTheme="minorHAnsi" w:hAnsiTheme="minorHAnsi" w:cstheme="minorHAnsi"/>
              </w:rPr>
            </w:pPr>
          </w:p>
        </w:tc>
      </w:tr>
      <w:tr w:rsidR="000C43C1" w:rsidRPr="00F14771" w14:paraId="664D05D6" w14:textId="77777777" w:rsidTr="00B67CA1">
        <w:tc>
          <w:tcPr>
            <w:tcW w:w="2160" w:type="dxa"/>
          </w:tcPr>
          <w:p w14:paraId="3C12EA9A" w14:textId="14DC77ED" w:rsidR="000C43C1" w:rsidRPr="00F14771" w:rsidRDefault="005523BA" w:rsidP="00C87D84">
            <w:pPr>
              <w:pStyle w:val="Heading3"/>
              <w:rPr>
                <w:rFonts w:asciiTheme="minorHAnsi" w:hAnsiTheme="minorHAnsi" w:cstheme="minorHAnsi"/>
              </w:rPr>
            </w:pPr>
            <w:bookmarkStart w:id="157" w:name="_Toc140051159"/>
            <w:r w:rsidRPr="00F14771">
              <w:rPr>
                <w:rFonts w:asciiTheme="minorHAnsi" w:hAnsiTheme="minorHAnsi" w:cstheme="minorHAnsi"/>
              </w:rPr>
              <w:lastRenderedPageBreak/>
              <w:t>2.5.10</w:t>
            </w:r>
            <w:r w:rsidR="00C87D84" w:rsidRPr="00F14771">
              <w:rPr>
                <w:rFonts w:asciiTheme="minorHAnsi" w:hAnsiTheme="minorHAnsi" w:cstheme="minorHAnsi"/>
              </w:rPr>
              <w:t xml:space="preserve">. </w:t>
            </w:r>
            <w:r w:rsidR="00776CB6" w:rsidRPr="00F14771">
              <w:rPr>
                <w:rFonts w:asciiTheme="minorHAnsi" w:hAnsiTheme="minorHAnsi" w:cstheme="minorHAnsi"/>
              </w:rPr>
              <w:t xml:space="preserve">Grievance </w:t>
            </w:r>
            <w:proofErr w:type="spellStart"/>
            <w:r w:rsidR="00776CB6" w:rsidRPr="00F14771">
              <w:rPr>
                <w:rFonts w:asciiTheme="minorHAnsi" w:hAnsiTheme="minorHAnsi" w:cstheme="minorHAnsi"/>
              </w:rPr>
              <w:t>Redressal</w:t>
            </w:r>
            <w:bookmarkEnd w:id="157"/>
            <w:proofErr w:type="spellEnd"/>
          </w:p>
        </w:tc>
        <w:tc>
          <w:tcPr>
            <w:tcW w:w="6984" w:type="dxa"/>
          </w:tcPr>
          <w:p w14:paraId="383BC3AD" w14:textId="34173A2C" w:rsidR="000679F0" w:rsidRPr="00F14771" w:rsidRDefault="00877172" w:rsidP="00B67D6E">
            <w:pPr>
              <w:pStyle w:val="ListParagraph"/>
              <w:numPr>
                <w:ilvl w:val="0"/>
                <w:numId w:val="46"/>
              </w:numPr>
              <w:suppressAutoHyphens/>
              <w:spacing w:after="0"/>
              <w:rPr>
                <w:rFonts w:asciiTheme="minorHAnsi" w:hAnsiTheme="minorHAnsi" w:cstheme="minorHAnsi"/>
              </w:rPr>
            </w:pPr>
            <w:r w:rsidRPr="00F14771">
              <w:rPr>
                <w:rFonts w:asciiTheme="minorHAnsi" w:hAnsiTheme="minorHAnsi" w:cstheme="minorHAnsi"/>
              </w:rPr>
              <w:t xml:space="preserve">As per Rule-67 of PPR-14, </w:t>
            </w:r>
            <w:r w:rsidR="00EE7D0A" w:rsidRPr="00F14771">
              <w:rPr>
                <w:rFonts w:asciiTheme="minorHAnsi" w:hAnsiTheme="minorHAnsi" w:cstheme="minorHAnsi"/>
              </w:rPr>
              <w:t>Procuring Agency</w:t>
            </w:r>
            <w:r w:rsidR="00772BEE" w:rsidRPr="00F14771">
              <w:rPr>
                <w:rFonts w:asciiTheme="minorHAnsi" w:hAnsiTheme="minorHAnsi" w:cstheme="minorHAnsi"/>
              </w:rPr>
              <w:t xml:space="preserve"> shall constitute a Grievance </w:t>
            </w:r>
            <w:r w:rsidR="00ED77F3" w:rsidRPr="00F14771">
              <w:rPr>
                <w:rFonts w:asciiTheme="minorHAnsi" w:hAnsiTheme="minorHAnsi" w:cstheme="minorHAnsi"/>
              </w:rPr>
              <w:t>Redressed</w:t>
            </w:r>
            <w:r w:rsidR="00772BEE" w:rsidRPr="00F14771">
              <w:rPr>
                <w:rFonts w:asciiTheme="minorHAnsi" w:hAnsiTheme="minorHAnsi" w:cstheme="minorHAnsi"/>
              </w:rPr>
              <w:t xml:space="preserve"> Committee (GRC) comprising of odd number of person</w:t>
            </w:r>
            <w:r w:rsidR="00682E93" w:rsidRPr="00F14771">
              <w:rPr>
                <w:rFonts w:asciiTheme="minorHAnsi" w:hAnsiTheme="minorHAnsi" w:cstheme="minorHAnsi"/>
              </w:rPr>
              <w:t>s</w:t>
            </w:r>
            <w:r w:rsidR="00772BEE" w:rsidRPr="00F14771">
              <w:rPr>
                <w:rFonts w:asciiTheme="minorHAnsi" w:hAnsiTheme="minorHAnsi" w:cstheme="minorHAnsi"/>
              </w:rPr>
              <w:t xml:space="preserve"> with proper power</w:t>
            </w:r>
            <w:r w:rsidR="00682E93" w:rsidRPr="00F14771">
              <w:rPr>
                <w:rFonts w:asciiTheme="minorHAnsi" w:hAnsiTheme="minorHAnsi" w:cstheme="minorHAnsi"/>
              </w:rPr>
              <w:t>s</w:t>
            </w:r>
            <w:r w:rsidR="00772BEE" w:rsidRPr="00F14771">
              <w:rPr>
                <w:rFonts w:asciiTheme="minorHAnsi" w:hAnsiTheme="minorHAnsi" w:cstheme="minorHAnsi"/>
              </w:rPr>
              <w:t xml:space="preserve"> and authorization to address the complaint</w:t>
            </w:r>
            <w:r w:rsidR="00682E93" w:rsidRPr="00F14771">
              <w:rPr>
                <w:rFonts w:asciiTheme="minorHAnsi" w:hAnsiTheme="minorHAnsi" w:cstheme="minorHAnsi"/>
              </w:rPr>
              <w:t>s</w:t>
            </w:r>
            <w:r w:rsidR="00772BEE" w:rsidRPr="00F14771">
              <w:rPr>
                <w:rFonts w:asciiTheme="minorHAnsi" w:hAnsiTheme="minorHAnsi" w:cstheme="minorHAnsi"/>
              </w:rPr>
              <w:t xml:space="preserve">. The GRC shall not have any of the members of </w:t>
            </w:r>
            <w:r w:rsidR="00682E93" w:rsidRPr="00F14771">
              <w:rPr>
                <w:rFonts w:asciiTheme="minorHAnsi" w:hAnsiTheme="minorHAnsi" w:cstheme="minorHAnsi"/>
              </w:rPr>
              <w:t xml:space="preserve">the </w:t>
            </w:r>
            <w:r w:rsidR="00772BEE" w:rsidRPr="00F14771">
              <w:rPr>
                <w:rFonts w:asciiTheme="minorHAnsi" w:hAnsiTheme="minorHAnsi" w:cstheme="minorHAnsi"/>
              </w:rPr>
              <w:t xml:space="preserve">Procurement Evaluation Committee. The </w:t>
            </w:r>
            <w:r w:rsidR="00682E93" w:rsidRPr="00F14771">
              <w:rPr>
                <w:rFonts w:asciiTheme="minorHAnsi" w:hAnsiTheme="minorHAnsi" w:cstheme="minorHAnsi"/>
              </w:rPr>
              <w:t>C</w:t>
            </w:r>
            <w:r w:rsidR="00772BEE" w:rsidRPr="00F14771">
              <w:rPr>
                <w:rFonts w:asciiTheme="minorHAnsi" w:hAnsiTheme="minorHAnsi" w:cstheme="minorHAnsi"/>
              </w:rPr>
              <w:t xml:space="preserve">ommittee </w:t>
            </w:r>
            <w:r w:rsidR="00B0764E" w:rsidRPr="00F14771">
              <w:rPr>
                <w:rFonts w:asciiTheme="minorHAnsi" w:hAnsiTheme="minorHAnsi" w:cstheme="minorHAnsi"/>
              </w:rPr>
              <w:t xml:space="preserve">may preferably </w:t>
            </w:r>
            <w:r w:rsidR="00772BEE" w:rsidRPr="00F14771">
              <w:rPr>
                <w:rFonts w:asciiTheme="minorHAnsi" w:hAnsiTheme="minorHAnsi" w:cstheme="minorHAnsi"/>
              </w:rPr>
              <w:t xml:space="preserve">have one subject specialist depending </w:t>
            </w:r>
            <w:r w:rsidR="00682E93" w:rsidRPr="00F14771">
              <w:rPr>
                <w:rFonts w:asciiTheme="minorHAnsi" w:hAnsiTheme="minorHAnsi" w:cstheme="minorHAnsi"/>
              </w:rPr>
              <w:t xml:space="preserve">upon </w:t>
            </w:r>
            <w:r w:rsidR="00772BEE" w:rsidRPr="00F14771">
              <w:rPr>
                <w:rFonts w:asciiTheme="minorHAnsi" w:hAnsiTheme="minorHAnsi" w:cstheme="minorHAnsi"/>
              </w:rPr>
              <w:t xml:space="preserve">the nature of the procurement </w:t>
            </w:r>
            <w:proofErr w:type="gramStart"/>
            <w:r w:rsidR="00772BEE" w:rsidRPr="00F14771">
              <w:rPr>
                <w:rFonts w:asciiTheme="minorHAnsi" w:hAnsiTheme="minorHAnsi" w:cstheme="minorHAnsi"/>
              </w:rPr>
              <w:t>in addition to one person with legal background</w:t>
            </w:r>
            <w:r w:rsidR="00B0764E" w:rsidRPr="00F14771">
              <w:rPr>
                <w:rFonts w:asciiTheme="minorHAnsi" w:hAnsiTheme="minorHAnsi" w:cstheme="minorHAnsi"/>
              </w:rPr>
              <w:t xml:space="preserve"> as per their availability to the </w:t>
            </w:r>
            <w:r w:rsidR="00EE7D0A" w:rsidRPr="00F14771">
              <w:rPr>
                <w:rFonts w:asciiTheme="minorHAnsi" w:hAnsiTheme="minorHAnsi" w:cstheme="minorHAnsi"/>
              </w:rPr>
              <w:t>Procuring Agency</w:t>
            </w:r>
            <w:proofErr w:type="gramEnd"/>
            <w:r w:rsidR="00772BEE" w:rsidRPr="00F14771">
              <w:rPr>
                <w:rFonts w:asciiTheme="minorHAnsi" w:hAnsiTheme="minorHAnsi" w:cstheme="minorHAnsi"/>
              </w:rPr>
              <w:t>.</w:t>
            </w:r>
          </w:p>
          <w:p w14:paraId="3CBEE465" w14:textId="3C5BE2FD" w:rsidR="000C43C1" w:rsidRPr="00F14771" w:rsidRDefault="00772BEE" w:rsidP="00ED77F3">
            <w:pPr>
              <w:pStyle w:val="ListParagraph"/>
              <w:suppressAutoHyphens/>
              <w:spacing w:after="0"/>
              <w:ind w:hanging="270"/>
              <w:rPr>
                <w:rFonts w:asciiTheme="minorHAnsi" w:hAnsiTheme="minorHAnsi" w:cstheme="minorHAnsi"/>
              </w:rPr>
            </w:pPr>
            <w:r w:rsidRPr="00F14771">
              <w:rPr>
                <w:rFonts w:asciiTheme="minorHAnsi" w:hAnsiTheme="minorHAnsi" w:cstheme="minorHAnsi"/>
              </w:rPr>
              <w:t xml:space="preserve"> </w:t>
            </w:r>
          </w:p>
          <w:p w14:paraId="58EE574F" w14:textId="45EB9877" w:rsidR="00070479" w:rsidRPr="00F14771" w:rsidRDefault="00A15232" w:rsidP="00B67D6E">
            <w:pPr>
              <w:pStyle w:val="ListParagraph"/>
              <w:numPr>
                <w:ilvl w:val="0"/>
                <w:numId w:val="46"/>
              </w:numPr>
              <w:suppressAutoHyphens/>
              <w:spacing w:after="0"/>
              <w:rPr>
                <w:rFonts w:asciiTheme="minorHAnsi" w:hAnsiTheme="minorHAnsi" w:cstheme="minorHAnsi"/>
              </w:rPr>
            </w:pPr>
            <w:r w:rsidRPr="00F14771">
              <w:rPr>
                <w:rFonts w:asciiTheme="minorHAnsi" w:hAnsiTheme="minorHAnsi" w:cstheme="minorHAnsi"/>
              </w:rPr>
              <w:t xml:space="preserve">Any </w:t>
            </w:r>
            <w:r w:rsidR="00CD281A" w:rsidRPr="00F14771">
              <w:rPr>
                <w:rFonts w:asciiTheme="minorHAnsi" w:hAnsiTheme="minorHAnsi" w:cstheme="minorHAnsi"/>
              </w:rPr>
              <w:t>Bidder</w:t>
            </w:r>
            <w:r w:rsidRPr="00F14771">
              <w:rPr>
                <w:rFonts w:asciiTheme="minorHAnsi" w:hAnsiTheme="minorHAnsi" w:cstheme="minorHAnsi"/>
              </w:rPr>
              <w:t xml:space="preserve"> </w:t>
            </w:r>
            <w:r w:rsidR="005704F7" w:rsidRPr="00F14771">
              <w:rPr>
                <w:rFonts w:asciiTheme="minorHAnsi" w:hAnsiTheme="minorHAnsi" w:cstheme="minorHAnsi"/>
              </w:rPr>
              <w:t xml:space="preserve">feeling aggrieved </w:t>
            </w:r>
            <w:r w:rsidRPr="00F14771">
              <w:rPr>
                <w:rFonts w:asciiTheme="minorHAnsi" w:hAnsiTheme="minorHAnsi" w:cstheme="minorHAnsi"/>
              </w:rPr>
              <w:t xml:space="preserve">can file its written complaint against the eligibility parameters or any other terms and conditions prescribed in the </w:t>
            </w:r>
            <w:r w:rsidR="00F90BC4" w:rsidRPr="00F14771">
              <w:rPr>
                <w:rFonts w:asciiTheme="minorHAnsi" w:hAnsiTheme="minorHAnsi" w:cstheme="minorHAnsi"/>
              </w:rPr>
              <w:t>Bid</w:t>
            </w:r>
            <w:r w:rsidRPr="00F14771">
              <w:rPr>
                <w:rFonts w:asciiTheme="minorHAnsi" w:hAnsiTheme="minorHAnsi" w:cstheme="minorHAnsi"/>
              </w:rPr>
              <w:t xml:space="preserve">ding documents found </w:t>
            </w:r>
            <w:r w:rsidR="00CE6D4B" w:rsidRPr="00F14771">
              <w:rPr>
                <w:rFonts w:asciiTheme="minorHAnsi" w:hAnsiTheme="minorHAnsi" w:cstheme="minorHAnsi"/>
              </w:rPr>
              <w:t xml:space="preserve">contrary to provision of Rule </w:t>
            </w:r>
            <w:proofErr w:type="gramStart"/>
            <w:r w:rsidR="00CE6D4B" w:rsidRPr="00F14771">
              <w:rPr>
                <w:rFonts w:asciiTheme="minorHAnsi" w:hAnsiTheme="minorHAnsi" w:cstheme="minorHAnsi"/>
              </w:rPr>
              <w:t>33</w:t>
            </w:r>
            <w:r w:rsidRPr="00F14771">
              <w:rPr>
                <w:rFonts w:asciiTheme="minorHAnsi" w:hAnsiTheme="minorHAnsi" w:cstheme="minorHAnsi"/>
              </w:rPr>
              <w:t>,</w:t>
            </w:r>
            <w:proofErr w:type="gramEnd"/>
            <w:r w:rsidRPr="00F14771">
              <w:rPr>
                <w:rFonts w:asciiTheme="minorHAnsi" w:hAnsiTheme="minorHAnsi" w:cstheme="minorHAnsi"/>
              </w:rPr>
              <w:t xml:space="preserve"> and the same shall be addressed by the</w:t>
            </w:r>
            <w:r w:rsidR="00D50E72" w:rsidRPr="00F14771">
              <w:rPr>
                <w:rFonts w:asciiTheme="minorHAnsi" w:hAnsiTheme="minorHAnsi" w:cstheme="minorHAnsi"/>
              </w:rPr>
              <w:t xml:space="preserve"> Procuring Agency</w:t>
            </w:r>
            <w:r w:rsidRPr="00F14771">
              <w:rPr>
                <w:rFonts w:asciiTheme="minorHAnsi" w:hAnsiTheme="minorHAnsi" w:cstheme="minorHAnsi"/>
              </w:rPr>
              <w:t xml:space="preserve"> well before the proposal submission deadline.</w:t>
            </w:r>
          </w:p>
          <w:p w14:paraId="1978B061" w14:textId="77777777" w:rsidR="00412C99" w:rsidRPr="00F14771" w:rsidRDefault="00412C99" w:rsidP="00412C99">
            <w:pPr>
              <w:pStyle w:val="ListParagraph"/>
              <w:spacing w:after="0"/>
              <w:ind w:hanging="270"/>
              <w:rPr>
                <w:rFonts w:asciiTheme="minorHAnsi" w:hAnsiTheme="minorHAnsi" w:cstheme="minorHAnsi"/>
              </w:rPr>
            </w:pPr>
          </w:p>
          <w:p w14:paraId="443DFF51" w14:textId="45537340" w:rsidR="00412C99" w:rsidRPr="00F14771" w:rsidRDefault="00412C99" w:rsidP="00B67D6E">
            <w:pPr>
              <w:pStyle w:val="ListParagraph"/>
              <w:numPr>
                <w:ilvl w:val="0"/>
                <w:numId w:val="46"/>
              </w:numPr>
              <w:suppressAutoHyphens/>
              <w:spacing w:after="0"/>
              <w:rPr>
                <w:rFonts w:asciiTheme="minorHAnsi" w:hAnsiTheme="minorHAnsi" w:cstheme="minorHAnsi"/>
              </w:rPr>
            </w:pPr>
            <w:r w:rsidRPr="00F14771">
              <w:rPr>
                <w:rFonts w:asciiTheme="minorHAnsi" w:hAnsiTheme="minorHAnsi" w:cstheme="minorHAnsi"/>
              </w:rPr>
              <w:t xml:space="preserve">Any party can file its written complaint against the eligibility parameters or any other terms and conditions prescribed in the bidding documents found contrary to provision of Rule </w:t>
            </w:r>
            <w:r w:rsidR="00ED77F3" w:rsidRPr="00F14771">
              <w:rPr>
                <w:rFonts w:asciiTheme="minorHAnsi" w:hAnsiTheme="minorHAnsi" w:cstheme="minorHAnsi"/>
              </w:rPr>
              <w:t>34</w:t>
            </w:r>
            <w:r w:rsidRPr="00F14771">
              <w:rPr>
                <w:rFonts w:asciiTheme="minorHAnsi" w:hAnsiTheme="minorHAnsi" w:cstheme="minorHAnsi"/>
              </w:rPr>
              <w:t xml:space="preserve"> and the same </w:t>
            </w:r>
            <w:proofErr w:type="gramStart"/>
            <w:r w:rsidRPr="00F14771">
              <w:rPr>
                <w:rFonts w:asciiTheme="minorHAnsi" w:hAnsiTheme="minorHAnsi" w:cstheme="minorHAnsi"/>
              </w:rPr>
              <w:t>shall be addressed</w:t>
            </w:r>
            <w:proofErr w:type="gramEnd"/>
            <w:r w:rsidRPr="00F14771">
              <w:rPr>
                <w:rFonts w:asciiTheme="minorHAnsi" w:hAnsiTheme="minorHAnsi" w:cstheme="minorHAnsi"/>
              </w:rPr>
              <w:t xml:space="preserve"> by the </w:t>
            </w:r>
            <w:r w:rsidR="0056368A" w:rsidRPr="00F14771">
              <w:rPr>
                <w:rFonts w:asciiTheme="minorHAnsi" w:hAnsiTheme="minorHAnsi" w:cstheme="minorHAnsi"/>
              </w:rPr>
              <w:t xml:space="preserve">Procuring Agency </w:t>
            </w:r>
            <w:r w:rsidRPr="00F14771">
              <w:rPr>
                <w:rFonts w:asciiTheme="minorHAnsi" w:hAnsiTheme="minorHAnsi" w:cstheme="minorHAnsi"/>
              </w:rPr>
              <w:t>well before the proposal submission deadline.</w:t>
            </w:r>
          </w:p>
          <w:p w14:paraId="22ACBA28" w14:textId="77777777" w:rsidR="00412C99" w:rsidRPr="00F14771" w:rsidRDefault="00412C99" w:rsidP="00412C99">
            <w:pPr>
              <w:pStyle w:val="ListParagraph"/>
              <w:spacing w:after="0"/>
              <w:ind w:hanging="270"/>
              <w:rPr>
                <w:rFonts w:asciiTheme="minorHAnsi" w:hAnsiTheme="minorHAnsi" w:cstheme="minorHAnsi"/>
              </w:rPr>
            </w:pPr>
          </w:p>
          <w:p w14:paraId="50D027B6" w14:textId="44BBF04F" w:rsidR="008514E0" w:rsidRPr="00F14771" w:rsidRDefault="008514E0" w:rsidP="00B67D6E">
            <w:pPr>
              <w:pStyle w:val="ListParagraph"/>
              <w:numPr>
                <w:ilvl w:val="0"/>
                <w:numId w:val="46"/>
              </w:numPr>
              <w:suppressAutoHyphens/>
              <w:spacing w:after="0"/>
              <w:rPr>
                <w:rFonts w:asciiTheme="minorHAnsi" w:hAnsiTheme="minorHAnsi" w:cstheme="minorHAnsi"/>
              </w:rPr>
            </w:pPr>
            <w:r w:rsidRPr="00F14771">
              <w:rPr>
                <w:rFonts w:asciiTheme="minorHAnsi" w:hAnsiTheme="minorHAnsi" w:cstheme="minorHAnsi"/>
              </w:rPr>
              <w:t xml:space="preserve">Any </w:t>
            </w:r>
            <w:r w:rsidR="00CD281A" w:rsidRPr="00F14771">
              <w:rPr>
                <w:rFonts w:asciiTheme="minorHAnsi" w:hAnsiTheme="minorHAnsi" w:cstheme="minorHAnsi"/>
              </w:rPr>
              <w:t>Bidder</w:t>
            </w:r>
            <w:r w:rsidRPr="00F14771">
              <w:rPr>
                <w:rFonts w:asciiTheme="minorHAnsi" w:hAnsiTheme="minorHAnsi" w:cstheme="minorHAnsi"/>
              </w:rPr>
              <w:t xml:space="preserve"> feeling aggrieved by any act of the </w:t>
            </w:r>
            <w:r w:rsidR="00EE7D0A" w:rsidRPr="00F14771">
              <w:rPr>
                <w:rFonts w:asciiTheme="minorHAnsi" w:hAnsiTheme="minorHAnsi" w:cstheme="minorHAnsi"/>
              </w:rPr>
              <w:t>Procuring Agency</w:t>
            </w:r>
            <w:r w:rsidRPr="00F14771">
              <w:rPr>
                <w:rFonts w:asciiTheme="minorHAnsi" w:hAnsiTheme="minorHAnsi" w:cstheme="minorHAnsi"/>
              </w:rPr>
              <w:t xml:space="preserve"> after the submission of his </w:t>
            </w:r>
            <w:r w:rsidR="00F90BC4" w:rsidRPr="00F14771">
              <w:rPr>
                <w:rFonts w:asciiTheme="minorHAnsi" w:hAnsiTheme="minorHAnsi" w:cstheme="minorHAnsi"/>
              </w:rPr>
              <w:t>Bid</w:t>
            </w:r>
            <w:r w:rsidRPr="00F14771">
              <w:rPr>
                <w:rFonts w:asciiTheme="minorHAnsi" w:hAnsiTheme="minorHAnsi" w:cstheme="minorHAnsi"/>
              </w:rPr>
              <w:t xml:space="preserve"> may lodge a written complaint concerning his grievances not later than </w:t>
            </w:r>
            <w:r w:rsidR="00297048" w:rsidRPr="00F14771">
              <w:rPr>
                <w:rFonts w:asciiTheme="minorHAnsi" w:hAnsiTheme="minorHAnsi" w:cstheme="minorHAnsi"/>
              </w:rPr>
              <w:t>ten</w:t>
            </w:r>
            <w:r w:rsidR="005704F7" w:rsidRPr="00F14771">
              <w:rPr>
                <w:rFonts w:asciiTheme="minorHAnsi" w:hAnsiTheme="minorHAnsi" w:cstheme="minorHAnsi"/>
              </w:rPr>
              <w:t xml:space="preserve"> </w:t>
            </w:r>
            <w:r w:rsidRPr="00F14771">
              <w:rPr>
                <w:rFonts w:asciiTheme="minorHAnsi" w:hAnsiTheme="minorHAnsi" w:cstheme="minorHAnsi"/>
              </w:rPr>
              <w:t xml:space="preserve">days after the announcement of the </w:t>
            </w:r>
            <w:r w:rsidR="00D27584" w:rsidRPr="00F14771">
              <w:rPr>
                <w:rFonts w:asciiTheme="minorHAnsi" w:hAnsiTheme="minorHAnsi" w:cstheme="minorHAnsi"/>
              </w:rPr>
              <w:t xml:space="preserve">Final </w:t>
            </w:r>
            <w:r w:rsidR="0040340C" w:rsidRPr="00F14771">
              <w:rPr>
                <w:rFonts w:asciiTheme="minorHAnsi" w:hAnsiTheme="minorHAnsi" w:cstheme="minorHAnsi"/>
              </w:rPr>
              <w:t>evaluation report</w:t>
            </w:r>
            <w:r w:rsidR="00D27584" w:rsidRPr="00F14771">
              <w:rPr>
                <w:rFonts w:asciiTheme="minorHAnsi" w:hAnsiTheme="minorHAnsi" w:cstheme="minorHAnsi"/>
              </w:rPr>
              <w:t>s.</w:t>
            </w:r>
            <w:r w:rsidR="00ED77F3" w:rsidRPr="00F14771">
              <w:rPr>
                <w:rFonts w:asciiTheme="minorHAnsi" w:hAnsiTheme="minorHAnsi" w:cstheme="minorHAnsi"/>
              </w:rPr>
              <w:t xml:space="preserve"> In case of single stage </w:t>
            </w:r>
            <w:r w:rsidR="00763575" w:rsidRPr="00F14771">
              <w:rPr>
                <w:rFonts w:asciiTheme="minorHAnsi" w:hAnsiTheme="minorHAnsi" w:cstheme="minorHAnsi"/>
              </w:rPr>
              <w:t>- two</w:t>
            </w:r>
            <w:r w:rsidR="00ED77F3" w:rsidRPr="00F14771">
              <w:rPr>
                <w:rFonts w:asciiTheme="minorHAnsi" w:hAnsiTheme="minorHAnsi" w:cstheme="minorHAnsi"/>
              </w:rPr>
              <w:t xml:space="preserve"> envelope </w:t>
            </w:r>
            <w:r w:rsidR="00763575" w:rsidRPr="00F14771">
              <w:rPr>
                <w:rFonts w:asciiTheme="minorHAnsi" w:hAnsiTheme="minorHAnsi" w:cstheme="minorHAnsi"/>
              </w:rPr>
              <w:t>bidding procedure</w:t>
            </w:r>
            <w:r w:rsidR="00ED77F3" w:rsidRPr="00F14771">
              <w:rPr>
                <w:rFonts w:asciiTheme="minorHAnsi" w:hAnsiTheme="minorHAnsi" w:cstheme="minorHAnsi"/>
              </w:rPr>
              <w:t xml:space="preserve"> any bidder feeling aggrieved from technical evaluation may file </w:t>
            </w:r>
            <w:r w:rsidR="00763575" w:rsidRPr="00F14771">
              <w:rPr>
                <w:rFonts w:asciiTheme="minorHAnsi" w:hAnsiTheme="minorHAnsi" w:cstheme="minorHAnsi"/>
              </w:rPr>
              <w:t xml:space="preserve">a </w:t>
            </w:r>
            <w:r w:rsidR="00ED77F3" w:rsidRPr="00F14771">
              <w:rPr>
                <w:rFonts w:asciiTheme="minorHAnsi" w:hAnsiTheme="minorHAnsi" w:cstheme="minorHAnsi"/>
              </w:rPr>
              <w:t xml:space="preserve">grievance within 5 days of announcement of </w:t>
            </w:r>
            <w:r w:rsidR="00763575" w:rsidRPr="00F14771">
              <w:rPr>
                <w:rFonts w:asciiTheme="minorHAnsi" w:hAnsiTheme="minorHAnsi" w:cstheme="minorHAnsi"/>
              </w:rPr>
              <w:t xml:space="preserve">the </w:t>
            </w:r>
            <w:r w:rsidR="00ED77F3" w:rsidRPr="00F14771">
              <w:rPr>
                <w:rFonts w:asciiTheme="minorHAnsi" w:hAnsiTheme="minorHAnsi" w:cstheme="minorHAnsi"/>
              </w:rPr>
              <w:t>technical evaluation report. Aft</w:t>
            </w:r>
            <w:r w:rsidR="00582E61" w:rsidRPr="00F14771">
              <w:rPr>
                <w:rFonts w:asciiTheme="minorHAnsi" w:hAnsiTheme="minorHAnsi" w:cstheme="minorHAnsi"/>
              </w:rPr>
              <w:t xml:space="preserve">er </w:t>
            </w:r>
            <w:r w:rsidR="00ED77F3" w:rsidRPr="00F14771">
              <w:rPr>
                <w:rFonts w:asciiTheme="minorHAnsi" w:hAnsiTheme="minorHAnsi" w:cstheme="minorHAnsi"/>
              </w:rPr>
              <w:t>completion of the technical evaluation</w:t>
            </w:r>
            <w:r w:rsidR="00763575" w:rsidRPr="00F14771">
              <w:rPr>
                <w:rFonts w:asciiTheme="minorHAnsi" w:hAnsiTheme="minorHAnsi" w:cstheme="minorHAnsi"/>
              </w:rPr>
              <w:t xml:space="preserve"> process</w:t>
            </w:r>
            <w:r w:rsidR="00ED77F3" w:rsidRPr="00F14771">
              <w:rPr>
                <w:rFonts w:asciiTheme="minorHAnsi" w:hAnsiTheme="minorHAnsi" w:cstheme="minorHAnsi"/>
              </w:rPr>
              <w:t>, the procuring agency shall immediately upload the technical evaluation report</w:t>
            </w:r>
            <w:r w:rsidRPr="00F14771">
              <w:rPr>
                <w:rFonts w:asciiTheme="minorHAnsi" w:hAnsiTheme="minorHAnsi" w:cstheme="minorHAnsi"/>
              </w:rPr>
              <w:t xml:space="preserve"> </w:t>
            </w:r>
            <w:r w:rsidR="00ED77F3" w:rsidRPr="00F14771">
              <w:rPr>
                <w:rFonts w:asciiTheme="minorHAnsi" w:hAnsiTheme="minorHAnsi" w:cstheme="minorHAnsi"/>
              </w:rPr>
              <w:t>on the website of PPRA</w:t>
            </w:r>
            <w:r w:rsidR="00A15182" w:rsidRPr="00F14771">
              <w:rPr>
                <w:rFonts w:asciiTheme="minorHAnsi" w:hAnsiTheme="minorHAnsi" w:cstheme="minorHAnsi"/>
              </w:rPr>
              <w:t xml:space="preserve"> and Procuring Agency </w:t>
            </w:r>
            <w:r w:rsidR="00ED77F3" w:rsidRPr="00F14771">
              <w:rPr>
                <w:rFonts w:asciiTheme="minorHAnsi" w:hAnsiTheme="minorHAnsi" w:cstheme="minorHAnsi"/>
              </w:rPr>
              <w:t>for obtaining/ receiving grievance petitions from th</w:t>
            </w:r>
            <w:r w:rsidR="00761C73" w:rsidRPr="00F14771">
              <w:rPr>
                <w:rFonts w:asciiTheme="minorHAnsi" w:hAnsiTheme="minorHAnsi" w:cstheme="minorHAnsi"/>
              </w:rPr>
              <w:t>e prospective bidders (if any).</w:t>
            </w:r>
          </w:p>
          <w:p w14:paraId="12B7C2F2" w14:textId="45F10F91" w:rsidR="00815D70" w:rsidRPr="00F14771" w:rsidRDefault="00815D70" w:rsidP="00865B27">
            <w:pPr>
              <w:pStyle w:val="ListParagraph"/>
              <w:suppressAutoHyphens/>
              <w:spacing w:after="0"/>
              <w:ind w:firstLine="0"/>
              <w:rPr>
                <w:rFonts w:asciiTheme="minorHAnsi" w:hAnsiTheme="minorHAnsi" w:cstheme="minorHAnsi"/>
              </w:rPr>
            </w:pPr>
            <w:r w:rsidRPr="00F14771">
              <w:rPr>
                <w:rFonts w:asciiTheme="minorHAnsi" w:hAnsiTheme="minorHAnsi" w:cstheme="minorHAnsi"/>
              </w:rPr>
              <w:t xml:space="preserve">   </w:t>
            </w:r>
          </w:p>
          <w:p w14:paraId="09D8E86F" w14:textId="7C52CB13" w:rsidR="00412C99" w:rsidRPr="00F14771" w:rsidRDefault="00412C99" w:rsidP="00B67D6E">
            <w:pPr>
              <w:pStyle w:val="ListParagraph"/>
              <w:numPr>
                <w:ilvl w:val="0"/>
                <w:numId w:val="46"/>
              </w:numPr>
              <w:suppressAutoHyphens/>
              <w:spacing w:after="0"/>
              <w:rPr>
                <w:rFonts w:asciiTheme="minorHAnsi" w:hAnsiTheme="minorHAnsi" w:cstheme="minorHAnsi"/>
              </w:rPr>
            </w:pPr>
            <w:r w:rsidRPr="00F14771">
              <w:rPr>
                <w:rFonts w:asciiTheme="minorHAnsi" w:hAnsiTheme="minorHAnsi" w:cstheme="minorHAnsi"/>
              </w:rPr>
              <w:t>In case, the complaint</w:t>
            </w:r>
            <w:r w:rsidR="00A15182" w:rsidRPr="00F14771">
              <w:rPr>
                <w:rFonts w:asciiTheme="minorHAnsi" w:hAnsiTheme="minorHAnsi" w:cstheme="minorHAnsi"/>
              </w:rPr>
              <w:t>/grievance</w:t>
            </w:r>
            <w:r w:rsidRPr="00F14771">
              <w:rPr>
                <w:rFonts w:asciiTheme="minorHAnsi" w:hAnsiTheme="minorHAnsi" w:cstheme="minorHAnsi"/>
              </w:rPr>
              <w:t xml:space="preserve"> </w:t>
            </w:r>
            <w:proofErr w:type="gramStart"/>
            <w:r w:rsidRPr="00F14771">
              <w:rPr>
                <w:rFonts w:asciiTheme="minorHAnsi" w:hAnsiTheme="minorHAnsi" w:cstheme="minorHAnsi"/>
              </w:rPr>
              <w:t>is filed</w:t>
            </w:r>
            <w:proofErr w:type="gramEnd"/>
            <w:r w:rsidRPr="00F14771">
              <w:rPr>
                <w:rFonts w:asciiTheme="minorHAnsi" w:hAnsiTheme="minorHAnsi" w:cstheme="minorHAnsi"/>
              </w:rPr>
              <w:t xml:space="preserve"> after the issuance of the final evaluation report, the complainant cannot raise any objection on tec</w:t>
            </w:r>
            <w:r w:rsidR="00761C73" w:rsidRPr="00F14771">
              <w:rPr>
                <w:rFonts w:asciiTheme="minorHAnsi" w:hAnsiTheme="minorHAnsi" w:cstheme="minorHAnsi"/>
              </w:rPr>
              <w:t xml:space="preserve">hnical evaluation of the report. </w:t>
            </w:r>
            <w:proofErr w:type="gramStart"/>
            <w:r w:rsidRPr="00F14771">
              <w:rPr>
                <w:rFonts w:asciiTheme="minorHAnsi" w:hAnsiTheme="minorHAnsi" w:cstheme="minorHAnsi"/>
              </w:rPr>
              <w:t>Provided that</w:t>
            </w:r>
            <w:proofErr w:type="gramEnd"/>
            <w:r w:rsidRPr="00F14771">
              <w:rPr>
                <w:rFonts w:asciiTheme="minorHAnsi" w:hAnsiTheme="minorHAnsi" w:cstheme="minorHAnsi"/>
              </w:rPr>
              <w:t xml:space="preserve"> the complainant may raise the objection on any part of the final evaluation report in case where single stage one envelop bidding procedure is adopted.</w:t>
            </w:r>
          </w:p>
          <w:p w14:paraId="50ECF3F0" w14:textId="77777777" w:rsidR="00412C99" w:rsidRPr="00F14771" w:rsidRDefault="00412C99" w:rsidP="00412C99">
            <w:pPr>
              <w:pStyle w:val="ListParagraph"/>
              <w:spacing w:after="0"/>
              <w:rPr>
                <w:rFonts w:asciiTheme="minorHAnsi" w:hAnsiTheme="minorHAnsi" w:cstheme="minorHAnsi"/>
              </w:rPr>
            </w:pPr>
          </w:p>
          <w:p w14:paraId="6F9E4D18" w14:textId="77777777" w:rsidR="00D725BE" w:rsidRPr="00F14771" w:rsidRDefault="001D1DDE" w:rsidP="00B67D6E">
            <w:pPr>
              <w:pStyle w:val="ListParagraph"/>
              <w:numPr>
                <w:ilvl w:val="0"/>
                <w:numId w:val="46"/>
              </w:numPr>
              <w:suppressAutoHyphens/>
              <w:spacing w:after="0"/>
              <w:rPr>
                <w:rFonts w:asciiTheme="minorHAnsi" w:hAnsiTheme="minorHAnsi" w:cstheme="minorHAnsi"/>
              </w:rPr>
            </w:pPr>
            <w:r w:rsidRPr="00F14771">
              <w:rPr>
                <w:rFonts w:asciiTheme="minorHAnsi" w:hAnsiTheme="minorHAnsi" w:cstheme="minorHAnsi"/>
              </w:rPr>
              <w:t xml:space="preserve">The </w:t>
            </w:r>
            <w:r w:rsidR="0020780A" w:rsidRPr="00F14771">
              <w:rPr>
                <w:rFonts w:asciiTheme="minorHAnsi" w:hAnsiTheme="minorHAnsi" w:cstheme="minorHAnsi"/>
              </w:rPr>
              <w:t xml:space="preserve">GRC </w:t>
            </w:r>
            <w:r w:rsidRPr="00F14771">
              <w:rPr>
                <w:rFonts w:asciiTheme="minorHAnsi" w:hAnsiTheme="minorHAnsi" w:cstheme="minorHAnsi"/>
              </w:rPr>
              <w:t>shall investigate and decide upon the</w:t>
            </w:r>
            <w:r w:rsidR="00BB6131" w:rsidRPr="00F14771">
              <w:rPr>
                <w:rFonts w:asciiTheme="minorHAnsi" w:hAnsiTheme="minorHAnsi" w:cstheme="minorHAnsi"/>
              </w:rPr>
              <w:t xml:space="preserve"> </w:t>
            </w:r>
            <w:r w:rsidRPr="00F14771">
              <w:rPr>
                <w:rFonts w:asciiTheme="minorHAnsi" w:hAnsiTheme="minorHAnsi" w:cstheme="minorHAnsi"/>
              </w:rPr>
              <w:t>complaint within fifteen days of the receipt of the complaint.</w:t>
            </w:r>
            <w:r w:rsidR="00BB6131" w:rsidRPr="00F14771">
              <w:rPr>
                <w:rFonts w:asciiTheme="minorHAnsi" w:hAnsiTheme="minorHAnsi" w:cstheme="minorHAnsi"/>
              </w:rPr>
              <w:t xml:space="preserve"> </w:t>
            </w:r>
            <w:r w:rsidRPr="00F14771">
              <w:rPr>
                <w:rFonts w:asciiTheme="minorHAnsi" w:hAnsiTheme="minorHAnsi" w:cstheme="minorHAnsi"/>
              </w:rPr>
              <w:t>Mere fact of lodging of a complaint shall not warrant</w:t>
            </w:r>
            <w:r w:rsidR="00BB6131" w:rsidRPr="00F14771">
              <w:rPr>
                <w:rFonts w:asciiTheme="minorHAnsi" w:hAnsiTheme="minorHAnsi" w:cstheme="minorHAnsi"/>
              </w:rPr>
              <w:t xml:space="preserve"> </w:t>
            </w:r>
            <w:r w:rsidRPr="00F14771">
              <w:rPr>
                <w:rFonts w:asciiTheme="minorHAnsi" w:hAnsiTheme="minorHAnsi" w:cstheme="minorHAnsi"/>
              </w:rPr>
              <w:t>suspension of the procurement process.</w:t>
            </w:r>
          </w:p>
          <w:p w14:paraId="233C95D6" w14:textId="3C392909" w:rsidR="002A6EE0" w:rsidRPr="00F14771" w:rsidRDefault="002A6EE0" w:rsidP="002A6EE0">
            <w:pPr>
              <w:pStyle w:val="ListParagraph"/>
              <w:suppressAutoHyphens/>
              <w:spacing w:after="0"/>
              <w:ind w:firstLine="0"/>
              <w:rPr>
                <w:rFonts w:asciiTheme="minorHAnsi" w:hAnsiTheme="minorHAnsi" w:cstheme="minorHAnsi"/>
              </w:rPr>
            </w:pPr>
          </w:p>
        </w:tc>
      </w:tr>
      <w:tr w:rsidR="00F96B26" w:rsidRPr="00F14771" w14:paraId="120734B5" w14:textId="77777777" w:rsidTr="00B67CA1">
        <w:tc>
          <w:tcPr>
            <w:tcW w:w="9144" w:type="dxa"/>
            <w:gridSpan w:val="2"/>
          </w:tcPr>
          <w:p w14:paraId="33E5CD71" w14:textId="6D79EF81" w:rsidR="00F96B26" w:rsidRPr="00F14771" w:rsidRDefault="00C87D84" w:rsidP="00195221">
            <w:pPr>
              <w:pStyle w:val="Heading2"/>
              <w:spacing w:before="120" w:after="120"/>
              <w:rPr>
                <w:rFonts w:asciiTheme="minorHAnsi" w:hAnsiTheme="minorHAnsi" w:cstheme="minorHAnsi"/>
              </w:rPr>
            </w:pPr>
            <w:bookmarkStart w:id="158" w:name="_Toc140051160"/>
            <w:r w:rsidRPr="00F14771">
              <w:rPr>
                <w:rFonts w:asciiTheme="minorHAnsi" w:hAnsiTheme="minorHAnsi" w:cstheme="minorHAnsi"/>
              </w:rPr>
              <w:lastRenderedPageBreak/>
              <w:t xml:space="preserve">2.6. </w:t>
            </w:r>
            <w:r w:rsidR="00F96B26" w:rsidRPr="00F14771">
              <w:rPr>
                <w:rFonts w:asciiTheme="minorHAnsi" w:hAnsiTheme="minorHAnsi" w:cstheme="minorHAnsi"/>
              </w:rPr>
              <w:t>Award of Contract</w:t>
            </w:r>
            <w:bookmarkEnd w:id="158"/>
          </w:p>
        </w:tc>
      </w:tr>
      <w:tr w:rsidR="00713BF0" w:rsidRPr="00F14771" w14:paraId="6EC7875A" w14:textId="77777777" w:rsidTr="00B67CA1">
        <w:tc>
          <w:tcPr>
            <w:tcW w:w="2160" w:type="dxa"/>
          </w:tcPr>
          <w:p w14:paraId="43AFC4E5" w14:textId="363F8517" w:rsidR="00713BF0" w:rsidRPr="00F14771" w:rsidRDefault="00A65AC5" w:rsidP="00195221">
            <w:pPr>
              <w:pStyle w:val="Heading3"/>
              <w:spacing w:before="120" w:after="120"/>
              <w:rPr>
                <w:rFonts w:asciiTheme="minorHAnsi" w:hAnsiTheme="minorHAnsi" w:cstheme="minorHAnsi"/>
              </w:rPr>
            </w:pPr>
            <w:bookmarkStart w:id="159" w:name="_Toc340548889"/>
            <w:bookmarkStart w:id="160" w:name="_Toc369258533"/>
            <w:bookmarkStart w:id="161" w:name="_Toc390845984"/>
            <w:bookmarkStart w:id="162" w:name="_Toc391117671"/>
            <w:bookmarkStart w:id="163" w:name="_Toc140051161"/>
            <w:r w:rsidRPr="00F14771">
              <w:rPr>
                <w:rFonts w:asciiTheme="minorHAnsi" w:hAnsiTheme="minorHAnsi" w:cstheme="minorHAnsi"/>
              </w:rPr>
              <w:t xml:space="preserve">2.6.1. </w:t>
            </w:r>
            <w:r w:rsidR="00713BF0" w:rsidRPr="00F14771">
              <w:rPr>
                <w:rFonts w:asciiTheme="minorHAnsi" w:hAnsiTheme="minorHAnsi" w:cstheme="minorHAnsi"/>
              </w:rPr>
              <w:t>Notification of Award</w:t>
            </w:r>
            <w:bookmarkEnd w:id="159"/>
            <w:bookmarkEnd w:id="160"/>
            <w:bookmarkEnd w:id="161"/>
            <w:bookmarkEnd w:id="162"/>
            <w:bookmarkEnd w:id="163"/>
          </w:p>
        </w:tc>
        <w:tc>
          <w:tcPr>
            <w:tcW w:w="6984" w:type="dxa"/>
          </w:tcPr>
          <w:p w14:paraId="4921658D" w14:textId="1D9369F6" w:rsidR="00713BF0" w:rsidRPr="00F14771" w:rsidRDefault="00713BF0" w:rsidP="00B67D6E">
            <w:pPr>
              <w:pStyle w:val="ListParagraph"/>
              <w:numPr>
                <w:ilvl w:val="0"/>
                <w:numId w:val="47"/>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Prior to the expiration of the period of </w:t>
            </w:r>
            <w:r w:rsidR="00F90BC4" w:rsidRPr="00F14771">
              <w:rPr>
                <w:rFonts w:asciiTheme="minorHAnsi" w:hAnsiTheme="minorHAnsi" w:cstheme="minorHAnsi"/>
              </w:rPr>
              <w:t>Bid</w:t>
            </w:r>
            <w:r w:rsidRPr="00F14771">
              <w:rPr>
                <w:rFonts w:asciiTheme="minorHAnsi" w:hAnsiTheme="minorHAnsi" w:cstheme="minorHAnsi"/>
              </w:rPr>
              <w:t xml:space="preserve"> validity, the </w:t>
            </w:r>
            <w:r w:rsidR="00EE7D0A" w:rsidRPr="00F14771">
              <w:rPr>
                <w:rFonts w:asciiTheme="minorHAnsi" w:hAnsiTheme="minorHAnsi" w:cstheme="minorHAnsi"/>
              </w:rPr>
              <w:t>Procuring Agency</w:t>
            </w:r>
            <w:r w:rsidRPr="00F14771">
              <w:rPr>
                <w:rFonts w:asciiTheme="minorHAnsi" w:hAnsiTheme="minorHAnsi" w:cstheme="minorHAnsi"/>
              </w:rPr>
              <w:t xml:space="preserve"> will notify the successful </w:t>
            </w:r>
            <w:r w:rsidR="00CD281A" w:rsidRPr="00F14771">
              <w:rPr>
                <w:rFonts w:asciiTheme="minorHAnsi" w:hAnsiTheme="minorHAnsi" w:cstheme="minorHAnsi"/>
              </w:rPr>
              <w:t>Bidder</w:t>
            </w:r>
            <w:r w:rsidRPr="00F14771">
              <w:rPr>
                <w:rFonts w:asciiTheme="minorHAnsi" w:hAnsiTheme="minorHAnsi" w:cstheme="minorHAnsi"/>
              </w:rPr>
              <w:t xml:space="preserve"> in writing b</w:t>
            </w:r>
            <w:r w:rsidR="00D27584" w:rsidRPr="00F14771">
              <w:rPr>
                <w:rFonts w:asciiTheme="minorHAnsi" w:hAnsiTheme="minorHAnsi" w:cstheme="minorHAnsi"/>
              </w:rPr>
              <w:t xml:space="preserve">y registered letter </w:t>
            </w:r>
            <w:r w:rsidR="00D02F36" w:rsidRPr="00F14771">
              <w:rPr>
                <w:rFonts w:asciiTheme="minorHAnsi" w:hAnsiTheme="minorHAnsi" w:cstheme="minorHAnsi"/>
              </w:rPr>
              <w:t>and</w:t>
            </w:r>
            <w:r w:rsidR="00D27584" w:rsidRPr="00F14771">
              <w:rPr>
                <w:rFonts w:asciiTheme="minorHAnsi" w:hAnsiTheme="minorHAnsi" w:cstheme="minorHAnsi"/>
              </w:rPr>
              <w:t xml:space="preserve"> by email</w:t>
            </w:r>
            <w:r w:rsidRPr="00F14771">
              <w:rPr>
                <w:rFonts w:asciiTheme="minorHAnsi" w:hAnsiTheme="minorHAnsi" w:cstheme="minorHAnsi"/>
              </w:rPr>
              <w:t xml:space="preserve"> to </w:t>
            </w:r>
            <w:proofErr w:type="gramStart"/>
            <w:r w:rsidRPr="00F14771">
              <w:rPr>
                <w:rFonts w:asciiTheme="minorHAnsi" w:hAnsiTheme="minorHAnsi" w:cstheme="minorHAnsi"/>
              </w:rPr>
              <w:t>be confirmed</w:t>
            </w:r>
            <w:proofErr w:type="gramEnd"/>
            <w:r w:rsidRPr="00F14771">
              <w:rPr>
                <w:rFonts w:asciiTheme="minorHAnsi" w:hAnsiTheme="minorHAnsi" w:cstheme="minorHAnsi"/>
              </w:rPr>
              <w:t xml:space="preserve"> in writing by registered letter, that its </w:t>
            </w:r>
            <w:r w:rsidR="00F90BC4" w:rsidRPr="00F14771">
              <w:rPr>
                <w:rFonts w:asciiTheme="minorHAnsi" w:hAnsiTheme="minorHAnsi" w:cstheme="minorHAnsi"/>
              </w:rPr>
              <w:t>Bid</w:t>
            </w:r>
            <w:r w:rsidRPr="00F14771">
              <w:rPr>
                <w:rFonts w:asciiTheme="minorHAnsi" w:hAnsiTheme="minorHAnsi" w:cstheme="minorHAnsi"/>
              </w:rPr>
              <w:t xml:space="preserve"> has been accepted.</w:t>
            </w:r>
          </w:p>
          <w:p w14:paraId="21419C54" w14:textId="77777777" w:rsidR="00713BF0" w:rsidRPr="00F14771" w:rsidRDefault="00713BF0" w:rsidP="00412C99">
            <w:pPr>
              <w:tabs>
                <w:tab w:val="left" w:pos="540"/>
              </w:tabs>
              <w:suppressAutoHyphens/>
              <w:ind w:left="360" w:hanging="144"/>
              <w:jc w:val="both"/>
              <w:rPr>
                <w:rFonts w:asciiTheme="minorHAnsi" w:hAnsiTheme="minorHAnsi" w:cstheme="minorHAnsi"/>
              </w:rPr>
            </w:pPr>
          </w:p>
          <w:p w14:paraId="6D170EA4" w14:textId="39463742" w:rsidR="00713BF0" w:rsidRPr="00F14771" w:rsidRDefault="00713BF0" w:rsidP="00B67D6E">
            <w:pPr>
              <w:pStyle w:val="ListParagraph"/>
              <w:numPr>
                <w:ilvl w:val="0"/>
                <w:numId w:val="47"/>
              </w:numPr>
              <w:tabs>
                <w:tab w:val="left" w:pos="720"/>
              </w:tabs>
              <w:suppressAutoHyphens/>
              <w:spacing w:after="0"/>
              <w:rPr>
                <w:rFonts w:asciiTheme="minorHAnsi" w:hAnsiTheme="minorHAnsi" w:cstheme="minorHAnsi"/>
              </w:rPr>
            </w:pPr>
            <w:r w:rsidRPr="00F14771">
              <w:rPr>
                <w:rFonts w:asciiTheme="minorHAnsi" w:hAnsiTheme="minorHAnsi" w:cstheme="minorHAnsi"/>
              </w:rPr>
              <w:t>The notification of award will constitute the formation of the Contract.</w:t>
            </w:r>
          </w:p>
          <w:p w14:paraId="28999866" w14:textId="77777777" w:rsidR="00713BF0" w:rsidRPr="00F14771" w:rsidRDefault="00713BF0" w:rsidP="00412C99">
            <w:pPr>
              <w:tabs>
                <w:tab w:val="left" w:pos="540"/>
              </w:tabs>
              <w:suppressAutoHyphens/>
              <w:ind w:left="360" w:hanging="144"/>
              <w:jc w:val="both"/>
              <w:rPr>
                <w:rFonts w:asciiTheme="minorHAnsi" w:hAnsiTheme="minorHAnsi" w:cstheme="minorHAnsi"/>
              </w:rPr>
            </w:pPr>
          </w:p>
          <w:p w14:paraId="27784D69" w14:textId="1304A180" w:rsidR="00713BF0" w:rsidRPr="00F14771" w:rsidRDefault="00713BF0" w:rsidP="00B67D6E">
            <w:pPr>
              <w:pStyle w:val="ListParagraph"/>
              <w:numPr>
                <w:ilvl w:val="0"/>
                <w:numId w:val="47"/>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Upon the successful </w:t>
            </w:r>
            <w:r w:rsidR="00CD281A" w:rsidRPr="00F14771">
              <w:rPr>
                <w:rFonts w:asciiTheme="minorHAnsi" w:hAnsiTheme="minorHAnsi" w:cstheme="minorHAnsi"/>
              </w:rPr>
              <w:t>Bidder</w:t>
            </w:r>
            <w:r w:rsidRPr="00F14771">
              <w:rPr>
                <w:rFonts w:asciiTheme="minorHAnsi" w:hAnsiTheme="minorHAnsi" w:cstheme="minorHAnsi"/>
              </w:rPr>
              <w:t xml:space="preserve">’s furnishing of the </w:t>
            </w:r>
            <w:r w:rsidR="00202FD0" w:rsidRPr="00F14771">
              <w:rPr>
                <w:rFonts w:asciiTheme="minorHAnsi" w:hAnsiTheme="minorHAnsi" w:cstheme="minorHAnsi"/>
              </w:rPr>
              <w:t>Performance Guarantee</w:t>
            </w:r>
            <w:r w:rsidRPr="00F14771">
              <w:rPr>
                <w:rFonts w:asciiTheme="minorHAnsi" w:hAnsiTheme="minorHAnsi" w:cstheme="minorHAnsi"/>
              </w:rPr>
              <w:t xml:space="preserve"> pursuant to ITB Clause </w:t>
            </w:r>
            <w:r w:rsidR="00EE7C10" w:rsidRPr="00F14771">
              <w:rPr>
                <w:rFonts w:asciiTheme="minorHAnsi" w:hAnsiTheme="minorHAnsi" w:cstheme="minorHAnsi"/>
              </w:rPr>
              <w:t>2.6.2</w:t>
            </w:r>
            <w:r w:rsidR="005D5649" w:rsidRPr="00F14771">
              <w:rPr>
                <w:rFonts w:asciiTheme="minorHAnsi" w:hAnsiTheme="minorHAnsi" w:cstheme="minorHAnsi"/>
              </w:rPr>
              <w:t xml:space="preserve"> (i)</w:t>
            </w:r>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will promptly notify each unsuccessful </w:t>
            </w:r>
            <w:r w:rsidR="00CD281A" w:rsidRPr="00F14771">
              <w:rPr>
                <w:rFonts w:asciiTheme="minorHAnsi" w:hAnsiTheme="minorHAnsi" w:cstheme="minorHAnsi"/>
              </w:rPr>
              <w:t>Bidder</w:t>
            </w:r>
            <w:r w:rsidRPr="00F14771">
              <w:rPr>
                <w:rFonts w:asciiTheme="minorHAnsi" w:hAnsiTheme="minorHAnsi" w:cstheme="minorHAnsi"/>
              </w:rPr>
              <w:t xml:space="preserve"> and will discharge its </w:t>
            </w:r>
            <w:r w:rsidR="00F90BC4" w:rsidRPr="00F14771">
              <w:rPr>
                <w:rFonts w:asciiTheme="minorHAnsi" w:hAnsiTheme="minorHAnsi" w:cstheme="minorHAnsi"/>
              </w:rPr>
              <w:t>Bid</w:t>
            </w:r>
            <w:r w:rsidRPr="00F14771">
              <w:rPr>
                <w:rFonts w:asciiTheme="minorHAnsi" w:hAnsiTheme="minorHAnsi" w:cstheme="minorHAnsi"/>
              </w:rPr>
              <w:t xml:space="preserve"> security, pursuant to ITB Clause </w:t>
            </w:r>
            <w:r w:rsidR="00EE7C10" w:rsidRPr="00F14771">
              <w:rPr>
                <w:rFonts w:asciiTheme="minorHAnsi" w:hAnsiTheme="minorHAnsi" w:cstheme="minorHAnsi"/>
              </w:rPr>
              <w:t>2.3.8 (</w:t>
            </w:r>
            <w:r w:rsidR="005D5649" w:rsidRPr="00F14771">
              <w:rPr>
                <w:rFonts w:asciiTheme="minorHAnsi" w:hAnsiTheme="minorHAnsi" w:cstheme="minorHAnsi"/>
              </w:rPr>
              <w:t>v</w:t>
            </w:r>
            <w:r w:rsidR="00EE7C10" w:rsidRPr="00F14771">
              <w:rPr>
                <w:rFonts w:asciiTheme="minorHAnsi" w:hAnsiTheme="minorHAnsi" w:cstheme="minorHAnsi"/>
              </w:rPr>
              <w:t>)</w:t>
            </w:r>
            <w:r w:rsidRPr="00F14771">
              <w:rPr>
                <w:rFonts w:asciiTheme="minorHAnsi" w:hAnsiTheme="minorHAnsi" w:cstheme="minorHAnsi"/>
              </w:rPr>
              <w:t>.</w:t>
            </w:r>
          </w:p>
          <w:p w14:paraId="4D3E6C24" w14:textId="77777777" w:rsidR="00713BF0" w:rsidRPr="00F14771" w:rsidRDefault="00713BF0" w:rsidP="00195221">
            <w:pPr>
              <w:tabs>
                <w:tab w:val="left" w:pos="540"/>
              </w:tabs>
              <w:suppressAutoHyphens/>
              <w:spacing w:before="120" w:after="120"/>
              <w:ind w:left="360" w:hanging="144"/>
              <w:jc w:val="both"/>
              <w:rPr>
                <w:rFonts w:asciiTheme="minorHAnsi" w:hAnsiTheme="minorHAnsi" w:cstheme="minorHAnsi"/>
                <w:b/>
              </w:rPr>
            </w:pPr>
          </w:p>
        </w:tc>
      </w:tr>
      <w:tr w:rsidR="00713BF0" w:rsidRPr="00F14771" w14:paraId="0404E31E" w14:textId="77777777" w:rsidTr="00B67CA1">
        <w:tc>
          <w:tcPr>
            <w:tcW w:w="2160" w:type="dxa"/>
          </w:tcPr>
          <w:p w14:paraId="77A08592" w14:textId="41686560" w:rsidR="00713BF0" w:rsidRPr="00F14771" w:rsidRDefault="00A65AC5" w:rsidP="00605046">
            <w:pPr>
              <w:pStyle w:val="Heading3"/>
              <w:rPr>
                <w:rFonts w:asciiTheme="minorHAnsi" w:hAnsiTheme="minorHAnsi" w:cstheme="minorHAnsi"/>
              </w:rPr>
            </w:pPr>
            <w:bookmarkStart w:id="164" w:name="_Toc340548891"/>
            <w:bookmarkStart w:id="165" w:name="_Toc369258535"/>
            <w:bookmarkStart w:id="166" w:name="_Toc390845986"/>
            <w:bookmarkStart w:id="167" w:name="_Toc391117673"/>
            <w:bookmarkStart w:id="168" w:name="_Toc140051162"/>
            <w:r w:rsidRPr="00F14771">
              <w:rPr>
                <w:rFonts w:asciiTheme="minorHAnsi" w:hAnsiTheme="minorHAnsi" w:cstheme="minorHAnsi"/>
              </w:rPr>
              <w:t xml:space="preserve">2.6.2. </w:t>
            </w:r>
            <w:r w:rsidR="00202FD0" w:rsidRPr="00F14771">
              <w:rPr>
                <w:rFonts w:asciiTheme="minorHAnsi" w:hAnsiTheme="minorHAnsi" w:cstheme="minorHAnsi"/>
              </w:rPr>
              <w:t>Performance Guarantee</w:t>
            </w:r>
            <w:bookmarkEnd w:id="164"/>
            <w:bookmarkEnd w:id="165"/>
            <w:bookmarkEnd w:id="166"/>
            <w:bookmarkEnd w:id="167"/>
            <w:bookmarkEnd w:id="168"/>
          </w:p>
        </w:tc>
        <w:tc>
          <w:tcPr>
            <w:tcW w:w="6984" w:type="dxa"/>
          </w:tcPr>
          <w:p w14:paraId="6431383C" w14:textId="6D9A88A6" w:rsidR="00713BF0" w:rsidRPr="00F14771" w:rsidRDefault="00713BF0" w:rsidP="00B67D6E">
            <w:pPr>
              <w:pStyle w:val="ListParagraph"/>
              <w:numPr>
                <w:ilvl w:val="0"/>
                <w:numId w:val="48"/>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Within </w:t>
            </w:r>
            <w:r w:rsidR="00C80710" w:rsidRPr="00F14771">
              <w:rPr>
                <w:rFonts w:asciiTheme="minorHAnsi" w:hAnsiTheme="minorHAnsi" w:cstheme="minorHAnsi"/>
              </w:rPr>
              <w:t xml:space="preserve">fifteen </w:t>
            </w:r>
            <w:r w:rsidRPr="00F14771">
              <w:rPr>
                <w:rFonts w:asciiTheme="minorHAnsi" w:hAnsiTheme="minorHAnsi" w:cstheme="minorHAnsi"/>
              </w:rPr>
              <w:t>(</w:t>
            </w:r>
            <w:r w:rsidR="00C80710" w:rsidRPr="00F14771">
              <w:rPr>
                <w:rFonts w:asciiTheme="minorHAnsi" w:hAnsiTheme="minorHAnsi" w:cstheme="minorHAnsi"/>
              </w:rPr>
              <w:t>15</w:t>
            </w:r>
            <w:r w:rsidRPr="00F14771">
              <w:rPr>
                <w:rFonts w:asciiTheme="minorHAnsi" w:hAnsiTheme="minorHAnsi" w:cstheme="minorHAnsi"/>
              </w:rPr>
              <w:t xml:space="preserve">) </w:t>
            </w:r>
            <w:r w:rsidR="00FA2DA2" w:rsidRPr="00F14771">
              <w:rPr>
                <w:rFonts w:asciiTheme="minorHAnsi" w:hAnsiTheme="minorHAnsi" w:cstheme="minorHAnsi"/>
                <w:i/>
              </w:rPr>
              <w:t>[to be decided by the procuring agency]</w:t>
            </w:r>
            <w:r w:rsidRPr="00F14771">
              <w:rPr>
                <w:rFonts w:asciiTheme="minorHAnsi" w:hAnsiTheme="minorHAnsi" w:cstheme="minorHAnsi"/>
              </w:rPr>
              <w:t xml:space="preserve">days of the receipt of notification of award from the </w:t>
            </w:r>
            <w:r w:rsidR="00EE7D0A" w:rsidRPr="00F14771">
              <w:rPr>
                <w:rFonts w:asciiTheme="minorHAnsi" w:hAnsiTheme="minorHAnsi" w:cstheme="minorHAnsi"/>
              </w:rPr>
              <w:t>Procuring Agency</w:t>
            </w:r>
            <w:r w:rsidRPr="00F14771">
              <w:rPr>
                <w:rFonts w:asciiTheme="minorHAnsi" w:hAnsiTheme="minorHAnsi" w:cstheme="minorHAnsi"/>
              </w:rPr>
              <w:t xml:space="preserve">, the successful </w:t>
            </w:r>
            <w:r w:rsidR="00CD281A" w:rsidRPr="00F14771">
              <w:rPr>
                <w:rFonts w:asciiTheme="minorHAnsi" w:hAnsiTheme="minorHAnsi" w:cstheme="minorHAnsi"/>
              </w:rPr>
              <w:t>Bidder</w:t>
            </w:r>
            <w:r w:rsidRPr="00F14771">
              <w:rPr>
                <w:rFonts w:asciiTheme="minorHAnsi" w:hAnsiTheme="minorHAnsi" w:cstheme="minorHAnsi"/>
              </w:rPr>
              <w:t xml:space="preserve"> shall furnish the </w:t>
            </w:r>
            <w:r w:rsidR="00202FD0" w:rsidRPr="00F14771">
              <w:rPr>
                <w:rFonts w:asciiTheme="minorHAnsi" w:hAnsiTheme="minorHAnsi" w:cstheme="minorHAnsi"/>
              </w:rPr>
              <w:t>Performance Guarantee</w:t>
            </w:r>
            <w:r w:rsidRPr="00F14771">
              <w:rPr>
                <w:rFonts w:asciiTheme="minorHAnsi" w:hAnsiTheme="minorHAnsi" w:cstheme="minorHAnsi"/>
              </w:rPr>
              <w:t xml:space="preserve"> in accordance with the Conditions of Contract, in the </w:t>
            </w:r>
            <w:r w:rsidR="00202FD0" w:rsidRPr="00F14771">
              <w:rPr>
                <w:rFonts w:asciiTheme="minorHAnsi" w:hAnsiTheme="minorHAnsi" w:cstheme="minorHAnsi"/>
              </w:rPr>
              <w:t>Performance Guarantee</w:t>
            </w:r>
            <w:r w:rsidRPr="00F14771">
              <w:rPr>
                <w:rFonts w:asciiTheme="minorHAnsi" w:hAnsiTheme="minorHAnsi" w:cstheme="minorHAnsi"/>
              </w:rPr>
              <w:t xml:space="preserve"> Form provided in the </w:t>
            </w:r>
            <w:r w:rsidR="00F90BC4" w:rsidRPr="00F14771">
              <w:rPr>
                <w:rFonts w:asciiTheme="minorHAnsi" w:hAnsiTheme="minorHAnsi" w:cstheme="minorHAnsi"/>
              </w:rPr>
              <w:t>Bid</w:t>
            </w:r>
            <w:r w:rsidRPr="00F14771">
              <w:rPr>
                <w:rFonts w:asciiTheme="minorHAnsi" w:hAnsiTheme="minorHAnsi" w:cstheme="minorHAnsi"/>
              </w:rPr>
              <w:t xml:space="preserve">ding documents, or in another form acceptable to the </w:t>
            </w:r>
            <w:r w:rsidR="00EE7D0A" w:rsidRPr="00F14771">
              <w:rPr>
                <w:rFonts w:asciiTheme="minorHAnsi" w:hAnsiTheme="minorHAnsi" w:cstheme="minorHAnsi"/>
              </w:rPr>
              <w:t>Procuring Agency</w:t>
            </w:r>
            <w:r w:rsidRPr="00F14771">
              <w:rPr>
                <w:rFonts w:asciiTheme="minorHAnsi" w:hAnsiTheme="minorHAnsi" w:cstheme="minorHAnsi"/>
              </w:rPr>
              <w:t>.</w:t>
            </w:r>
          </w:p>
          <w:p w14:paraId="4F473BEC" w14:textId="77777777" w:rsidR="00713BF0" w:rsidRPr="00F14771" w:rsidRDefault="00713BF0" w:rsidP="00B67CA1">
            <w:pPr>
              <w:tabs>
                <w:tab w:val="left" w:pos="540"/>
              </w:tabs>
              <w:suppressAutoHyphens/>
              <w:ind w:left="360" w:hanging="144"/>
              <w:jc w:val="both"/>
              <w:rPr>
                <w:rFonts w:asciiTheme="minorHAnsi" w:hAnsiTheme="minorHAnsi" w:cstheme="minorHAnsi"/>
              </w:rPr>
            </w:pPr>
          </w:p>
          <w:p w14:paraId="7AD2BCAD" w14:textId="7789C239" w:rsidR="00713BF0" w:rsidRPr="00F14771" w:rsidRDefault="00713BF0" w:rsidP="00B67D6E">
            <w:pPr>
              <w:pStyle w:val="ListParagraph"/>
              <w:numPr>
                <w:ilvl w:val="0"/>
                <w:numId w:val="48"/>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Failure of the successful </w:t>
            </w:r>
            <w:r w:rsidR="00CD281A" w:rsidRPr="00F14771">
              <w:rPr>
                <w:rFonts w:asciiTheme="minorHAnsi" w:hAnsiTheme="minorHAnsi" w:cstheme="minorHAnsi"/>
              </w:rPr>
              <w:t>Bidder</w:t>
            </w:r>
            <w:r w:rsidRPr="00F14771">
              <w:rPr>
                <w:rFonts w:asciiTheme="minorHAnsi" w:hAnsiTheme="minorHAnsi" w:cstheme="minorHAnsi"/>
              </w:rPr>
              <w:t xml:space="preserve"> to comply with the requirement of </w:t>
            </w:r>
            <w:r w:rsidRPr="00782B66">
              <w:rPr>
                <w:rFonts w:asciiTheme="minorHAnsi" w:hAnsiTheme="minorHAnsi" w:cstheme="minorHAnsi"/>
              </w:rPr>
              <w:t>ITB</w:t>
            </w:r>
            <w:r w:rsidRPr="00F14771">
              <w:rPr>
                <w:rFonts w:asciiTheme="minorHAnsi" w:hAnsiTheme="minorHAnsi" w:cstheme="minorHAnsi"/>
              </w:rPr>
              <w:t xml:space="preserve"> Clause </w:t>
            </w:r>
            <w:r w:rsidR="005D5649" w:rsidRPr="00F14771">
              <w:rPr>
                <w:rFonts w:asciiTheme="minorHAnsi" w:hAnsiTheme="minorHAnsi" w:cstheme="minorHAnsi"/>
              </w:rPr>
              <w:t xml:space="preserve">(i) </w:t>
            </w:r>
            <w:r w:rsidR="00761C73" w:rsidRPr="00F14771">
              <w:rPr>
                <w:rFonts w:asciiTheme="minorHAnsi" w:hAnsiTheme="minorHAnsi" w:cstheme="minorHAnsi"/>
              </w:rPr>
              <w:t xml:space="preserve">above </w:t>
            </w:r>
            <w:r w:rsidRPr="00F14771">
              <w:rPr>
                <w:rFonts w:asciiTheme="minorHAnsi" w:hAnsiTheme="minorHAnsi" w:cstheme="minorHAnsi"/>
              </w:rPr>
              <w:t xml:space="preserve">or ITB Clause </w:t>
            </w:r>
            <w:r w:rsidR="005D5649" w:rsidRPr="00F14771">
              <w:rPr>
                <w:rFonts w:asciiTheme="minorHAnsi" w:hAnsiTheme="minorHAnsi" w:cstheme="minorHAnsi"/>
              </w:rPr>
              <w:t>2.6.3</w:t>
            </w:r>
            <w:r w:rsidR="00761C73" w:rsidRPr="00F14771">
              <w:rPr>
                <w:rFonts w:asciiTheme="minorHAnsi" w:hAnsiTheme="minorHAnsi" w:cstheme="minorHAnsi"/>
              </w:rPr>
              <w:t xml:space="preserve"> s</w:t>
            </w:r>
            <w:r w:rsidR="00FA2DA2" w:rsidRPr="00F14771">
              <w:rPr>
                <w:rFonts w:asciiTheme="minorHAnsi" w:hAnsiTheme="minorHAnsi" w:cstheme="minorHAnsi"/>
              </w:rPr>
              <w:t>hall</w:t>
            </w:r>
            <w:r w:rsidRPr="00F14771">
              <w:rPr>
                <w:rFonts w:asciiTheme="minorHAnsi" w:hAnsiTheme="minorHAnsi" w:cstheme="minorHAnsi"/>
              </w:rPr>
              <w:t xml:space="preserve"> constitute sufficient grounds for the annulment of the award and forfeiture of the </w:t>
            </w:r>
            <w:r w:rsidR="00F90BC4" w:rsidRPr="00F14771">
              <w:rPr>
                <w:rFonts w:asciiTheme="minorHAnsi" w:hAnsiTheme="minorHAnsi" w:cstheme="minorHAnsi"/>
              </w:rPr>
              <w:t>Bid</w:t>
            </w:r>
            <w:r w:rsidRPr="00F14771">
              <w:rPr>
                <w:rFonts w:asciiTheme="minorHAnsi" w:hAnsiTheme="minorHAnsi" w:cstheme="minorHAnsi"/>
              </w:rPr>
              <w:t xml:space="preserve"> security </w:t>
            </w:r>
            <w:r w:rsidR="00D96D02" w:rsidRPr="00F14771">
              <w:rPr>
                <w:rFonts w:asciiTheme="minorHAnsi" w:hAnsiTheme="minorHAnsi" w:cstheme="minorHAnsi"/>
              </w:rPr>
              <w:t>along with</w:t>
            </w:r>
            <w:r w:rsidRPr="00F14771">
              <w:rPr>
                <w:rFonts w:asciiTheme="minorHAnsi" w:hAnsiTheme="minorHAnsi" w:cstheme="minorHAnsi"/>
              </w:rPr>
              <w:t xml:space="preserve"> other </w:t>
            </w:r>
            <w:r w:rsidR="00D96D02" w:rsidRPr="00F14771">
              <w:rPr>
                <w:rFonts w:asciiTheme="minorHAnsi" w:hAnsiTheme="minorHAnsi" w:cstheme="minorHAnsi"/>
              </w:rPr>
              <w:t>remedies</w:t>
            </w:r>
            <w:r w:rsidRPr="00F14771">
              <w:rPr>
                <w:rFonts w:asciiTheme="minorHAnsi" w:hAnsiTheme="minorHAnsi" w:cstheme="minorHAnsi"/>
              </w:rPr>
              <w:t xml:space="preserve"> available under PPR-14. After that, the </w:t>
            </w:r>
            <w:r w:rsidR="00EE7D0A" w:rsidRPr="00F14771">
              <w:rPr>
                <w:rFonts w:asciiTheme="minorHAnsi" w:hAnsiTheme="minorHAnsi" w:cstheme="minorHAnsi"/>
              </w:rPr>
              <w:t>Procuring Agency</w:t>
            </w:r>
            <w:r w:rsidRPr="00F14771">
              <w:rPr>
                <w:rFonts w:asciiTheme="minorHAnsi" w:hAnsiTheme="minorHAnsi" w:cstheme="minorHAnsi"/>
              </w:rPr>
              <w:t xml:space="preserve"> may decide to award the contract to the next lowest evaluated </w:t>
            </w:r>
            <w:r w:rsidR="00CD281A" w:rsidRPr="00F14771">
              <w:rPr>
                <w:rFonts w:asciiTheme="minorHAnsi" w:hAnsiTheme="minorHAnsi" w:cstheme="minorHAnsi"/>
              </w:rPr>
              <w:t>Bidder</w:t>
            </w:r>
            <w:r w:rsidR="00D27584" w:rsidRPr="00F14771">
              <w:rPr>
                <w:rFonts w:asciiTheme="minorHAnsi" w:hAnsiTheme="minorHAnsi" w:cstheme="minorHAnsi"/>
              </w:rPr>
              <w:t xml:space="preserve">, keeping in view the </w:t>
            </w:r>
            <w:r w:rsidR="00F90BC4" w:rsidRPr="00F14771">
              <w:rPr>
                <w:rFonts w:asciiTheme="minorHAnsi" w:hAnsiTheme="minorHAnsi" w:cstheme="minorHAnsi"/>
              </w:rPr>
              <w:t>Bid</w:t>
            </w:r>
            <w:r w:rsidR="00D27584" w:rsidRPr="00F14771">
              <w:rPr>
                <w:rFonts w:asciiTheme="minorHAnsi" w:hAnsiTheme="minorHAnsi" w:cstheme="minorHAnsi"/>
              </w:rPr>
              <w:t xml:space="preserve"> validity time,</w:t>
            </w:r>
            <w:r w:rsidRPr="00F14771">
              <w:rPr>
                <w:rFonts w:asciiTheme="minorHAnsi" w:hAnsiTheme="minorHAnsi" w:cstheme="minorHAnsi"/>
              </w:rPr>
              <w:t xml:space="preserve"> or call for new </w:t>
            </w:r>
            <w:r w:rsidR="00F90BC4" w:rsidRPr="00F14771">
              <w:rPr>
                <w:rFonts w:asciiTheme="minorHAnsi" w:hAnsiTheme="minorHAnsi" w:cstheme="minorHAnsi"/>
              </w:rPr>
              <w:t>Bid</w:t>
            </w:r>
            <w:r w:rsidRPr="00F14771">
              <w:rPr>
                <w:rFonts w:asciiTheme="minorHAnsi" w:hAnsiTheme="minorHAnsi" w:cstheme="minorHAnsi"/>
              </w:rPr>
              <w:t>s keeping in view the concept of value fo</w:t>
            </w:r>
            <w:r w:rsidR="00D27584" w:rsidRPr="00F14771">
              <w:rPr>
                <w:rFonts w:asciiTheme="minorHAnsi" w:hAnsiTheme="minorHAnsi" w:cstheme="minorHAnsi"/>
              </w:rPr>
              <w:t>r money as defined under rule-2</w:t>
            </w:r>
            <w:r w:rsidRPr="00F14771">
              <w:rPr>
                <w:rFonts w:asciiTheme="minorHAnsi" w:hAnsiTheme="minorHAnsi" w:cstheme="minorHAnsi"/>
              </w:rPr>
              <w:t>(</w:t>
            </w:r>
            <w:proofErr w:type="spellStart"/>
            <w:r w:rsidRPr="00F14771">
              <w:rPr>
                <w:rFonts w:asciiTheme="minorHAnsi" w:hAnsiTheme="minorHAnsi" w:cstheme="minorHAnsi"/>
              </w:rPr>
              <w:t>a</w:t>
            </w:r>
            <w:r w:rsidR="00D27584" w:rsidRPr="00F14771">
              <w:rPr>
                <w:rFonts w:asciiTheme="minorHAnsi" w:hAnsiTheme="minorHAnsi" w:cstheme="minorHAnsi"/>
              </w:rPr>
              <w:t>e</w:t>
            </w:r>
            <w:proofErr w:type="spellEnd"/>
            <w:r w:rsidR="00D27584" w:rsidRPr="00F14771">
              <w:rPr>
                <w:rFonts w:asciiTheme="minorHAnsi" w:hAnsiTheme="minorHAnsi" w:cstheme="minorHAnsi"/>
              </w:rPr>
              <w:t>) read with P</w:t>
            </w:r>
            <w:r w:rsidRPr="00F14771">
              <w:rPr>
                <w:rFonts w:asciiTheme="minorHAnsi" w:hAnsiTheme="minorHAnsi" w:cstheme="minorHAnsi"/>
              </w:rPr>
              <w:t>rinciple</w:t>
            </w:r>
            <w:r w:rsidR="00D27584" w:rsidRPr="00F14771">
              <w:rPr>
                <w:rFonts w:asciiTheme="minorHAnsi" w:hAnsiTheme="minorHAnsi" w:cstheme="minorHAnsi"/>
              </w:rPr>
              <w:t>s of P</w:t>
            </w:r>
            <w:r w:rsidRPr="00F14771">
              <w:rPr>
                <w:rFonts w:asciiTheme="minorHAnsi" w:hAnsiTheme="minorHAnsi" w:cstheme="minorHAnsi"/>
              </w:rPr>
              <w:t>rocurement as enunciated in rule-4 of PPR-14.</w:t>
            </w:r>
          </w:p>
          <w:p w14:paraId="019D20ED" w14:textId="77777777" w:rsidR="00713BF0" w:rsidRPr="00F14771" w:rsidRDefault="00713BF0" w:rsidP="00B67CA1">
            <w:pPr>
              <w:tabs>
                <w:tab w:val="left" w:pos="540"/>
              </w:tabs>
              <w:suppressAutoHyphens/>
              <w:ind w:left="360" w:hanging="144"/>
              <w:jc w:val="both"/>
              <w:rPr>
                <w:rFonts w:asciiTheme="minorHAnsi" w:hAnsiTheme="minorHAnsi" w:cstheme="minorHAnsi"/>
              </w:rPr>
            </w:pPr>
          </w:p>
        </w:tc>
      </w:tr>
      <w:tr w:rsidR="00713BF0" w:rsidRPr="00F14771" w14:paraId="1A673114" w14:textId="77777777" w:rsidTr="00B67CA1">
        <w:tc>
          <w:tcPr>
            <w:tcW w:w="2160" w:type="dxa"/>
          </w:tcPr>
          <w:p w14:paraId="4A89A029" w14:textId="6896F41B" w:rsidR="00713BF0" w:rsidRPr="00F14771" w:rsidRDefault="00A65AC5" w:rsidP="00605046">
            <w:pPr>
              <w:pStyle w:val="Heading3"/>
              <w:rPr>
                <w:rFonts w:asciiTheme="minorHAnsi" w:hAnsiTheme="minorHAnsi" w:cstheme="minorHAnsi"/>
              </w:rPr>
            </w:pPr>
            <w:bookmarkStart w:id="169" w:name="_Toc340548890"/>
            <w:bookmarkStart w:id="170" w:name="_Toc369258534"/>
            <w:bookmarkStart w:id="171" w:name="_Toc369269124"/>
            <w:bookmarkStart w:id="172" w:name="_Toc390845985"/>
            <w:bookmarkStart w:id="173" w:name="_Toc391117672"/>
            <w:bookmarkStart w:id="174" w:name="_Toc140051163"/>
            <w:r w:rsidRPr="00F14771">
              <w:rPr>
                <w:rFonts w:asciiTheme="minorHAnsi" w:hAnsiTheme="minorHAnsi" w:cstheme="minorHAnsi"/>
              </w:rPr>
              <w:t xml:space="preserve">2.6.3. </w:t>
            </w:r>
            <w:r w:rsidR="00713BF0" w:rsidRPr="00F14771">
              <w:rPr>
                <w:rFonts w:asciiTheme="minorHAnsi" w:hAnsiTheme="minorHAnsi" w:cstheme="minorHAnsi"/>
              </w:rPr>
              <w:t>Signing of Contract</w:t>
            </w:r>
            <w:bookmarkEnd w:id="169"/>
            <w:bookmarkEnd w:id="170"/>
            <w:bookmarkEnd w:id="171"/>
            <w:bookmarkEnd w:id="172"/>
            <w:bookmarkEnd w:id="173"/>
            <w:r w:rsidR="008A70C5" w:rsidRPr="00F14771">
              <w:rPr>
                <w:rFonts w:asciiTheme="minorHAnsi" w:hAnsiTheme="minorHAnsi" w:cstheme="minorHAnsi"/>
              </w:rPr>
              <w:t>/ Issuance of Purchase Order</w:t>
            </w:r>
            <w:bookmarkEnd w:id="174"/>
          </w:p>
        </w:tc>
        <w:tc>
          <w:tcPr>
            <w:tcW w:w="6984" w:type="dxa"/>
          </w:tcPr>
          <w:p w14:paraId="1CD214F4" w14:textId="2F8D26C8" w:rsidR="00713BF0" w:rsidRPr="00F14771" w:rsidRDefault="00713BF0" w:rsidP="00B67D6E">
            <w:pPr>
              <w:pStyle w:val="ListParagraph"/>
              <w:numPr>
                <w:ilvl w:val="0"/>
                <w:numId w:val="49"/>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At the same time as the </w:t>
            </w:r>
            <w:r w:rsidR="00EE7D0A" w:rsidRPr="00F14771">
              <w:rPr>
                <w:rFonts w:asciiTheme="minorHAnsi" w:hAnsiTheme="minorHAnsi" w:cstheme="minorHAnsi"/>
              </w:rPr>
              <w:t>Procuring Agency</w:t>
            </w:r>
            <w:r w:rsidRPr="00F14771">
              <w:rPr>
                <w:rFonts w:asciiTheme="minorHAnsi" w:hAnsiTheme="minorHAnsi" w:cstheme="minorHAnsi"/>
              </w:rPr>
              <w:t xml:space="preserve"> notifies the successful </w:t>
            </w:r>
            <w:r w:rsidR="00CD281A" w:rsidRPr="00F14771">
              <w:rPr>
                <w:rFonts w:asciiTheme="minorHAnsi" w:hAnsiTheme="minorHAnsi" w:cstheme="minorHAnsi"/>
              </w:rPr>
              <w:t>Bidder</w:t>
            </w:r>
            <w:r w:rsidRPr="00F14771">
              <w:rPr>
                <w:rFonts w:asciiTheme="minorHAnsi" w:hAnsiTheme="minorHAnsi" w:cstheme="minorHAnsi"/>
              </w:rPr>
              <w:t xml:space="preserve"> that its </w:t>
            </w:r>
            <w:r w:rsidR="00F90BC4" w:rsidRPr="00F14771">
              <w:rPr>
                <w:rFonts w:asciiTheme="minorHAnsi" w:hAnsiTheme="minorHAnsi" w:cstheme="minorHAnsi"/>
              </w:rPr>
              <w:t>Bid</w:t>
            </w:r>
            <w:r w:rsidRPr="00F14771">
              <w:rPr>
                <w:rFonts w:asciiTheme="minorHAnsi" w:hAnsiTheme="minorHAnsi" w:cstheme="minorHAnsi"/>
              </w:rPr>
              <w:t xml:space="preserve"> </w:t>
            </w:r>
            <w:proofErr w:type="gramStart"/>
            <w:r w:rsidRPr="00F14771">
              <w:rPr>
                <w:rFonts w:asciiTheme="minorHAnsi" w:hAnsiTheme="minorHAnsi" w:cstheme="minorHAnsi"/>
              </w:rPr>
              <w:t>has been accepted</w:t>
            </w:r>
            <w:proofErr w:type="gramEnd"/>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will send the </w:t>
            </w:r>
            <w:r w:rsidR="00CD281A" w:rsidRPr="00F14771">
              <w:rPr>
                <w:rFonts w:asciiTheme="minorHAnsi" w:hAnsiTheme="minorHAnsi" w:cstheme="minorHAnsi"/>
              </w:rPr>
              <w:t>Bidder</w:t>
            </w:r>
            <w:r w:rsidRPr="00F14771">
              <w:rPr>
                <w:rFonts w:asciiTheme="minorHAnsi" w:hAnsiTheme="minorHAnsi" w:cstheme="minorHAnsi"/>
              </w:rPr>
              <w:t xml:space="preserve"> the Contract Form </w:t>
            </w:r>
            <w:r w:rsidRPr="00F14771">
              <w:rPr>
                <w:rFonts w:asciiTheme="minorHAnsi" w:hAnsiTheme="minorHAnsi" w:cstheme="minorHAnsi"/>
              </w:rPr>
              <w:lastRenderedPageBreak/>
              <w:t xml:space="preserve">provided in the </w:t>
            </w:r>
            <w:r w:rsidR="00F90BC4" w:rsidRPr="00F14771">
              <w:rPr>
                <w:rFonts w:asciiTheme="minorHAnsi" w:hAnsiTheme="minorHAnsi" w:cstheme="minorHAnsi"/>
              </w:rPr>
              <w:t>Bid</w:t>
            </w:r>
            <w:r w:rsidRPr="00F14771">
              <w:rPr>
                <w:rFonts w:asciiTheme="minorHAnsi" w:hAnsiTheme="minorHAnsi" w:cstheme="minorHAnsi"/>
              </w:rPr>
              <w:t>ding documents, incorporating all agreements between the parties</w:t>
            </w:r>
            <w:r w:rsidR="00BE783C" w:rsidRPr="00F14771">
              <w:rPr>
                <w:rFonts w:asciiTheme="minorHAnsi" w:hAnsiTheme="minorHAnsi" w:cstheme="minorHAnsi"/>
              </w:rPr>
              <w:t xml:space="preserve"> or </w:t>
            </w:r>
            <w:r w:rsidR="00B06198" w:rsidRPr="00F14771">
              <w:rPr>
                <w:rFonts w:asciiTheme="minorHAnsi" w:hAnsiTheme="minorHAnsi" w:cstheme="minorHAnsi"/>
              </w:rPr>
              <w:t xml:space="preserve">will </w:t>
            </w:r>
            <w:r w:rsidR="00BE783C" w:rsidRPr="00F14771">
              <w:rPr>
                <w:rFonts w:asciiTheme="minorHAnsi" w:hAnsiTheme="minorHAnsi" w:cstheme="minorHAnsi"/>
              </w:rPr>
              <w:t>issue the purchase order</w:t>
            </w:r>
            <w:r w:rsidR="00B06198" w:rsidRPr="00F14771">
              <w:rPr>
                <w:rFonts w:asciiTheme="minorHAnsi" w:hAnsiTheme="minorHAnsi" w:cstheme="minorHAnsi"/>
              </w:rPr>
              <w:t xml:space="preserve"> </w:t>
            </w:r>
            <w:r w:rsidR="00761C73" w:rsidRPr="00F14771">
              <w:rPr>
                <w:rFonts w:asciiTheme="minorHAnsi" w:hAnsiTheme="minorHAnsi" w:cstheme="minorHAnsi"/>
                <w:i/>
              </w:rPr>
              <w:t>[as the case may be]</w:t>
            </w:r>
            <w:r w:rsidRPr="00F14771">
              <w:rPr>
                <w:rFonts w:asciiTheme="minorHAnsi" w:hAnsiTheme="minorHAnsi" w:cstheme="minorHAnsi"/>
              </w:rPr>
              <w:t>.</w:t>
            </w:r>
          </w:p>
          <w:p w14:paraId="427A96E1" w14:textId="77777777" w:rsidR="00713BF0" w:rsidRPr="00F14771" w:rsidRDefault="00713BF0" w:rsidP="00B67CA1">
            <w:pPr>
              <w:tabs>
                <w:tab w:val="left" w:pos="540"/>
              </w:tabs>
              <w:suppressAutoHyphens/>
              <w:ind w:left="360" w:hanging="144"/>
              <w:jc w:val="both"/>
              <w:rPr>
                <w:rFonts w:asciiTheme="minorHAnsi" w:hAnsiTheme="minorHAnsi" w:cstheme="minorHAnsi"/>
              </w:rPr>
            </w:pPr>
          </w:p>
          <w:p w14:paraId="73FAFF17" w14:textId="52DA92F6" w:rsidR="00713BF0" w:rsidRPr="00F14771" w:rsidRDefault="003857C3" w:rsidP="00B67D6E">
            <w:pPr>
              <w:pStyle w:val="ListParagraph"/>
              <w:numPr>
                <w:ilvl w:val="0"/>
                <w:numId w:val="49"/>
              </w:numPr>
              <w:tabs>
                <w:tab w:val="left" w:pos="720"/>
              </w:tabs>
              <w:suppressAutoHyphens/>
              <w:spacing w:after="0"/>
              <w:rPr>
                <w:rFonts w:asciiTheme="minorHAnsi" w:hAnsiTheme="minorHAnsi" w:cstheme="minorHAnsi"/>
              </w:rPr>
            </w:pPr>
            <w:r w:rsidRPr="00F14771">
              <w:rPr>
                <w:rFonts w:asciiTheme="minorHAnsi" w:hAnsiTheme="minorHAnsi" w:cstheme="minorHAnsi"/>
              </w:rPr>
              <w:t>Under rule-</w:t>
            </w:r>
            <w:r w:rsidR="00AF2024" w:rsidRPr="00F14771">
              <w:rPr>
                <w:rFonts w:asciiTheme="minorHAnsi" w:hAnsiTheme="minorHAnsi" w:cstheme="minorHAnsi"/>
              </w:rPr>
              <w:t xml:space="preserve">63 of PPR-14, where the </w:t>
            </w:r>
            <w:r w:rsidR="00EE7D0A" w:rsidRPr="00F14771">
              <w:rPr>
                <w:rFonts w:asciiTheme="minorHAnsi" w:hAnsiTheme="minorHAnsi" w:cstheme="minorHAnsi"/>
              </w:rPr>
              <w:t>Procuring Agency</w:t>
            </w:r>
            <w:r w:rsidR="00AF2024" w:rsidRPr="00F14771">
              <w:rPr>
                <w:rFonts w:asciiTheme="minorHAnsi" w:hAnsiTheme="minorHAnsi" w:cstheme="minorHAnsi"/>
              </w:rPr>
              <w:t xml:space="preserve"> requires formal signing of contract, w</w:t>
            </w:r>
            <w:r w:rsidR="00713BF0" w:rsidRPr="00F14771">
              <w:rPr>
                <w:rFonts w:asciiTheme="minorHAnsi" w:hAnsiTheme="minorHAnsi" w:cstheme="minorHAnsi"/>
              </w:rPr>
              <w:t xml:space="preserve">ithin seven (07) days of receipt of the Contract Form, the successful </w:t>
            </w:r>
            <w:r w:rsidR="00CD281A" w:rsidRPr="00F14771">
              <w:rPr>
                <w:rFonts w:asciiTheme="minorHAnsi" w:hAnsiTheme="minorHAnsi" w:cstheme="minorHAnsi"/>
              </w:rPr>
              <w:t>Bidder</w:t>
            </w:r>
            <w:r w:rsidR="00713BF0" w:rsidRPr="00F14771">
              <w:rPr>
                <w:rFonts w:asciiTheme="minorHAnsi" w:hAnsiTheme="minorHAnsi" w:cstheme="minorHAnsi"/>
              </w:rPr>
              <w:t xml:space="preserve"> shall sign and </w:t>
            </w:r>
            <w:r w:rsidR="004504DD" w:rsidRPr="00F14771">
              <w:rPr>
                <w:rFonts w:asciiTheme="minorHAnsi" w:hAnsiTheme="minorHAnsi" w:cstheme="minorHAnsi"/>
              </w:rPr>
              <w:t xml:space="preserve">mention </w:t>
            </w:r>
            <w:r w:rsidR="00713BF0" w:rsidRPr="00F14771">
              <w:rPr>
                <w:rFonts w:asciiTheme="minorHAnsi" w:hAnsiTheme="minorHAnsi" w:cstheme="minorHAnsi"/>
              </w:rPr>
              <w:t xml:space="preserve">date </w:t>
            </w:r>
            <w:r w:rsidR="004504DD" w:rsidRPr="00F14771">
              <w:rPr>
                <w:rFonts w:asciiTheme="minorHAnsi" w:hAnsiTheme="minorHAnsi" w:cstheme="minorHAnsi"/>
              </w:rPr>
              <w:t xml:space="preserve">of </w:t>
            </w:r>
            <w:r w:rsidR="00713BF0" w:rsidRPr="00F14771">
              <w:rPr>
                <w:rFonts w:asciiTheme="minorHAnsi" w:hAnsiTheme="minorHAnsi" w:cstheme="minorHAnsi"/>
              </w:rPr>
              <w:t xml:space="preserve">the contract and return it to the </w:t>
            </w:r>
            <w:r w:rsidR="00EE7D0A" w:rsidRPr="00F14771">
              <w:rPr>
                <w:rFonts w:asciiTheme="minorHAnsi" w:hAnsiTheme="minorHAnsi" w:cstheme="minorHAnsi"/>
              </w:rPr>
              <w:t>Procuring Agency</w:t>
            </w:r>
            <w:r w:rsidR="008F7C99" w:rsidRPr="00F14771">
              <w:rPr>
                <w:rFonts w:asciiTheme="minorHAnsi" w:hAnsiTheme="minorHAnsi" w:cstheme="minorHAnsi"/>
              </w:rPr>
              <w:t xml:space="preserve">. </w:t>
            </w:r>
          </w:p>
          <w:p w14:paraId="7F190EE3" w14:textId="77777777" w:rsidR="00AF2024" w:rsidRPr="00F14771" w:rsidRDefault="00AF2024" w:rsidP="00B67CA1">
            <w:pPr>
              <w:tabs>
                <w:tab w:val="left" w:pos="540"/>
              </w:tabs>
              <w:suppressAutoHyphens/>
              <w:ind w:left="360" w:hanging="144"/>
              <w:jc w:val="both"/>
              <w:rPr>
                <w:rFonts w:asciiTheme="minorHAnsi" w:hAnsiTheme="minorHAnsi" w:cstheme="minorHAnsi"/>
              </w:rPr>
            </w:pPr>
          </w:p>
          <w:p w14:paraId="2FACFCB3" w14:textId="648097D5" w:rsidR="00713BF0" w:rsidRPr="00F14771" w:rsidRDefault="007F411D" w:rsidP="002128F2">
            <w:pPr>
              <w:pStyle w:val="ListParagraph"/>
              <w:numPr>
                <w:ilvl w:val="0"/>
                <w:numId w:val="49"/>
              </w:numPr>
              <w:tabs>
                <w:tab w:val="left" w:pos="720"/>
              </w:tabs>
              <w:suppressAutoHyphens/>
              <w:rPr>
                <w:rFonts w:asciiTheme="minorHAnsi" w:hAnsiTheme="minorHAnsi" w:cstheme="minorHAnsi"/>
              </w:rPr>
            </w:pPr>
            <w:r w:rsidRPr="00F14771">
              <w:rPr>
                <w:rFonts w:asciiTheme="minorHAnsi" w:hAnsiTheme="minorHAnsi" w:cstheme="minorHAnsi"/>
              </w:rPr>
              <w:t xml:space="preserve">Where no such formal signing </w:t>
            </w:r>
            <w:proofErr w:type="gramStart"/>
            <w:r w:rsidRPr="00F14771">
              <w:rPr>
                <w:rFonts w:asciiTheme="minorHAnsi" w:hAnsiTheme="minorHAnsi" w:cstheme="minorHAnsi"/>
              </w:rPr>
              <w:t>is required</w:t>
            </w:r>
            <w:proofErr w:type="gramEnd"/>
            <w:r w:rsidRPr="00F14771">
              <w:rPr>
                <w:rFonts w:asciiTheme="minorHAnsi" w:hAnsiTheme="minorHAnsi" w:cstheme="minorHAnsi"/>
              </w:rPr>
              <w:t xml:space="preserve"> by the procuring agency, the procuring agency shall issue purchase order after the receipt of required performance </w:t>
            </w:r>
            <w:r w:rsidR="008F1CAD" w:rsidRPr="00F14771">
              <w:rPr>
                <w:rFonts w:asciiTheme="minorHAnsi" w:hAnsiTheme="minorHAnsi" w:cstheme="minorHAnsi"/>
              </w:rPr>
              <w:t>guarantee, as</w:t>
            </w:r>
            <w:r w:rsidRPr="00F14771">
              <w:rPr>
                <w:rFonts w:asciiTheme="minorHAnsi" w:hAnsiTheme="minorHAnsi" w:cstheme="minorHAnsi"/>
              </w:rPr>
              <w:t xml:space="preserve"> per rule 55 of PPR-14.   </w:t>
            </w:r>
          </w:p>
        </w:tc>
      </w:tr>
      <w:tr w:rsidR="00713BF0" w:rsidRPr="00F14771" w14:paraId="5FE38F90" w14:textId="77777777" w:rsidTr="00B67CA1">
        <w:tc>
          <w:tcPr>
            <w:tcW w:w="2160" w:type="dxa"/>
          </w:tcPr>
          <w:p w14:paraId="03D27BC6" w14:textId="3069B2E3" w:rsidR="00713BF0" w:rsidRPr="00F14771" w:rsidRDefault="00A65AC5" w:rsidP="00605046">
            <w:pPr>
              <w:pStyle w:val="Heading3"/>
              <w:rPr>
                <w:rFonts w:asciiTheme="minorHAnsi" w:hAnsiTheme="minorHAnsi" w:cstheme="minorHAnsi"/>
              </w:rPr>
            </w:pPr>
            <w:bookmarkStart w:id="175" w:name="_Toc340548886"/>
            <w:bookmarkStart w:id="176" w:name="_Toc369258530"/>
            <w:bookmarkStart w:id="177" w:name="_Toc390845981"/>
            <w:bookmarkStart w:id="178" w:name="_Toc391117668"/>
            <w:bookmarkStart w:id="179" w:name="_Toc140051164"/>
            <w:r w:rsidRPr="00F14771">
              <w:rPr>
                <w:rFonts w:asciiTheme="minorHAnsi" w:hAnsiTheme="minorHAnsi" w:cstheme="minorHAnsi"/>
              </w:rPr>
              <w:lastRenderedPageBreak/>
              <w:t xml:space="preserve">2.6.4. </w:t>
            </w:r>
            <w:r w:rsidR="00713BF0" w:rsidRPr="00F14771">
              <w:rPr>
                <w:rFonts w:asciiTheme="minorHAnsi" w:hAnsiTheme="minorHAnsi" w:cstheme="minorHAnsi"/>
              </w:rPr>
              <w:t>Award Criteria</w:t>
            </w:r>
            <w:bookmarkEnd w:id="175"/>
            <w:bookmarkEnd w:id="176"/>
            <w:bookmarkEnd w:id="177"/>
            <w:bookmarkEnd w:id="178"/>
            <w:bookmarkEnd w:id="179"/>
          </w:p>
        </w:tc>
        <w:tc>
          <w:tcPr>
            <w:tcW w:w="6984" w:type="dxa"/>
          </w:tcPr>
          <w:p w14:paraId="3CE3148D" w14:textId="7765F65D" w:rsidR="00713BF0" w:rsidRPr="00F14771" w:rsidRDefault="00713BF0" w:rsidP="00B67D6E">
            <w:pPr>
              <w:pStyle w:val="ListParagraph"/>
              <w:numPr>
                <w:ilvl w:val="0"/>
                <w:numId w:val="50"/>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Subject to ITB Clause </w:t>
            </w:r>
            <w:r w:rsidR="0043606A" w:rsidRPr="00F14771">
              <w:rPr>
                <w:rFonts w:asciiTheme="minorHAnsi" w:hAnsiTheme="minorHAnsi" w:cstheme="minorHAnsi"/>
              </w:rPr>
              <w:t>2.6.2</w:t>
            </w:r>
            <w:r w:rsidRPr="00F14771">
              <w:rPr>
                <w:rFonts w:asciiTheme="minorHAnsi" w:hAnsiTheme="minorHAnsi" w:cstheme="minorHAnsi"/>
              </w:rPr>
              <w:t xml:space="preserve">, </w:t>
            </w:r>
            <w:r w:rsidR="003E3E91" w:rsidRPr="00F14771">
              <w:rPr>
                <w:rFonts w:asciiTheme="minorHAnsi" w:hAnsiTheme="minorHAnsi" w:cstheme="minorHAnsi"/>
              </w:rPr>
              <w:t>under rule-55 of PPR-14</w:t>
            </w:r>
            <w:r w:rsidR="00761C73" w:rsidRPr="00F14771">
              <w:rPr>
                <w:rFonts w:asciiTheme="minorHAnsi" w:hAnsiTheme="minorHAnsi" w:cstheme="minorHAnsi"/>
              </w:rPr>
              <w:t>,</w:t>
            </w:r>
            <w:r w:rsidR="003E3E91" w:rsidRPr="00F14771">
              <w:rPr>
                <w:rFonts w:asciiTheme="minorHAnsi" w:hAnsiTheme="minorHAnsi" w:cstheme="minorHAnsi"/>
              </w:rPr>
              <w:t xml:space="preserve"> </w:t>
            </w: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will award the contract to the successful </w:t>
            </w:r>
            <w:r w:rsidR="00CD281A" w:rsidRPr="00F14771">
              <w:rPr>
                <w:rFonts w:asciiTheme="minorHAnsi" w:hAnsiTheme="minorHAnsi" w:cstheme="minorHAnsi"/>
              </w:rPr>
              <w:t>Bidder</w:t>
            </w:r>
            <w:r w:rsidRPr="00F14771">
              <w:rPr>
                <w:rFonts w:asciiTheme="minorHAnsi" w:hAnsiTheme="minorHAnsi" w:cstheme="minorHAnsi"/>
              </w:rPr>
              <w:t xml:space="preserve"> whose </w:t>
            </w:r>
            <w:r w:rsidR="00F90BC4" w:rsidRPr="00F14771">
              <w:rPr>
                <w:rFonts w:asciiTheme="minorHAnsi" w:hAnsiTheme="minorHAnsi" w:cstheme="minorHAnsi"/>
              </w:rPr>
              <w:t>Bid</w:t>
            </w:r>
            <w:r w:rsidRPr="00F14771">
              <w:rPr>
                <w:rFonts w:asciiTheme="minorHAnsi" w:hAnsiTheme="minorHAnsi" w:cstheme="minorHAnsi"/>
              </w:rPr>
              <w:t xml:space="preserve"> has been determined to be responsive and has been determined to be the lowest</w:t>
            </w:r>
            <w:r w:rsidR="00C52E57" w:rsidRPr="00F14771">
              <w:rPr>
                <w:rFonts w:asciiTheme="minorHAnsi" w:hAnsiTheme="minorHAnsi" w:cstheme="minorHAnsi"/>
              </w:rPr>
              <w:t xml:space="preserve"> evaluated </w:t>
            </w:r>
            <w:r w:rsidR="00F90BC4" w:rsidRPr="00F14771">
              <w:rPr>
                <w:rFonts w:asciiTheme="minorHAnsi" w:hAnsiTheme="minorHAnsi" w:cstheme="minorHAnsi"/>
              </w:rPr>
              <w:t>Bid</w:t>
            </w:r>
            <w:r w:rsidR="00C52E57" w:rsidRPr="00F14771">
              <w:rPr>
                <w:rFonts w:asciiTheme="minorHAnsi" w:hAnsiTheme="minorHAnsi" w:cstheme="minorHAnsi"/>
              </w:rPr>
              <w:t>, provided</w:t>
            </w:r>
            <w:r w:rsidR="00CF5DCE" w:rsidRPr="00F14771">
              <w:rPr>
                <w:rFonts w:asciiTheme="minorHAnsi" w:hAnsiTheme="minorHAnsi" w:cstheme="minorHAnsi"/>
              </w:rPr>
              <w:t xml:space="preserve"> that the </w:t>
            </w:r>
            <w:r w:rsidR="00CD281A" w:rsidRPr="00F14771">
              <w:rPr>
                <w:rFonts w:asciiTheme="minorHAnsi" w:hAnsiTheme="minorHAnsi" w:cstheme="minorHAnsi"/>
              </w:rPr>
              <w:t>Bidder</w:t>
            </w:r>
            <w:r w:rsidR="00CF5DCE" w:rsidRPr="00F14771">
              <w:rPr>
                <w:rFonts w:asciiTheme="minorHAnsi" w:hAnsiTheme="minorHAnsi" w:cstheme="minorHAnsi"/>
              </w:rPr>
              <w:t xml:space="preserve"> has been</w:t>
            </w:r>
            <w:r w:rsidRPr="00F14771">
              <w:rPr>
                <w:rFonts w:asciiTheme="minorHAnsi" w:hAnsiTheme="minorHAnsi" w:cstheme="minorHAnsi"/>
              </w:rPr>
              <w:t xml:space="preserve"> determined to be qualified to perform the contract satisfactorily.</w:t>
            </w:r>
          </w:p>
          <w:p w14:paraId="6E9832D9" w14:textId="77777777" w:rsidR="00713BF0" w:rsidRPr="00F14771" w:rsidRDefault="00713BF0" w:rsidP="00B67CA1">
            <w:pPr>
              <w:tabs>
                <w:tab w:val="left" w:pos="540"/>
              </w:tabs>
              <w:suppressAutoHyphens/>
              <w:ind w:left="360" w:hanging="144"/>
              <w:jc w:val="both"/>
              <w:rPr>
                <w:rFonts w:asciiTheme="minorHAnsi" w:hAnsiTheme="minorHAnsi" w:cstheme="minorHAnsi"/>
                <w:b/>
              </w:rPr>
            </w:pPr>
          </w:p>
        </w:tc>
      </w:tr>
      <w:tr w:rsidR="00713BF0" w:rsidRPr="00F14771" w14:paraId="65ADCD45" w14:textId="77777777" w:rsidTr="00B67CA1">
        <w:tc>
          <w:tcPr>
            <w:tcW w:w="2160" w:type="dxa"/>
          </w:tcPr>
          <w:p w14:paraId="38077455" w14:textId="38765082" w:rsidR="00713BF0" w:rsidRPr="00F14771" w:rsidRDefault="00A65AC5" w:rsidP="002D38DA">
            <w:pPr>
              <w:pStyle w:val="Heading3"/>
              <w:rPr>
                <w:rFonts w:asciiTheme="minorHAnsi" w:hAnsiTheme="minorHAnsi" w:cstheme="minorHAnsi"/>
              </w:rPr>
            </w:pPr>
            <w:bookmarkStart w:id="180" w:name="_Toc340548887"/>
            <w:bookmarkStart w:id="181" w:name="_Toc369258531"/>
            <w:bookmarkStart w:id="182" w:name="_Toc390845982"/>
            <w:bookmarkStart w:id="183" w:name="_Toc391117669"/>
            <w:bookmarkStart w:id="184" w:name="_Toc140051165"/>
            <w:r w:rsidRPr="00F14771">
              <w:rPr>
                <w:rFonts w:asciiTheme="minorHAnsi" w:hAnsiTheme="minorHAnsi" w:cstheme="minorHAnsi"/>
              </w:rPr>
              <w:t>2.6.</w:t>
            </w:r>
            <w:r w:rsidR="002D38DA" w:rsidRPr="00F14771">
              <w:rPr>
                <w:rFonts w:asciiTheme="minorHAnsi" w:hAnsiTheme="minorHAnsi" w:cstheme="minorHAnsi"/>
              </w:rPr>
              <w:t>5</w:t>
            </w:r>
            <w:r w:rsidRPr="00F14771">
              <w:rPr>
                <w:rFonts w:asciiTheme="minorHAnsi" w:hAnsiTheme="minorHAnsi" w:cstheme="minorHAnsi"/>
              </w:rPr>
              <w:t xml:space="preserve">. </w:t>
            </w:r>
            <w:r w:rsidR="00EE7D0A" w:rsidRPr="00F14771">
              <w:rPr>
                <w:rFonts w:asciiTheme="minorHAnsi" w:hAnsiTheme="minorHAnsi" w:cstheme="minorHAnsi"/>
              </w:rPr>
              <w:t>Procuring Agency</w:t>
            </w:r>
            <w:r w:rsidR="00713BF0" w:rsidRPr="00F14771">
              <w:rPr>
                <w:rFonts w:asciiTheme="minorHAnsi" w:hAnsiTheme="minorHAnsi" w:cstheme="minorHAnsi"/>
              </w:rPr>
              <w:t>’s Right to Vary Quantities at Time of Award</w:t>
            </w:r>
            <w:bookmarkEnd w:id="180"/>
            <w:bookmarkEnd w:id="181"/>
            <w:bookmarkEnd w:id="182"/>
            <w:bookmarkEnd w:id="183"/>
            <w:bookmarkEnd w:id="184"/>
          </w:p>
        </w:tc>
        <w:tc>
          <w:tcPr>
            <w:tcW w:w="6984" w:type="dxa"/>
          </w:tcPr>
          <w:p w14:paraId="4BDC8381" w14:textId="4DCE3FDE" w:rsidR="006E5E2A" w:rsidRPr="00F14771" w:rsidRDefault="00713BF0" w:rsidP="00B67D6E">
            <w:pPr>
              <w:pStyle w:val="ListParagraph"/>
              <w:numPr>
                <w:ilvl w:val="0"/>
                <w:numId w:val="51"/>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reserves the right at the time</w:t>
            </w:r>
            <w:r w:rsidR="00CF5DCE" w:rsidRPr="00F14771">
              <w:rPr>
                <w:rFonts w:asciiTheme="minorHAnsi" w:hAnsiTheme="minorHAnsi" w:cstheme="minorHAnsi"/>
              </w:rPr>
              <w:t xml:space="preserve"> of contract award to </w:t>
            </w:r>
            <w:r w:rsidR="0043606A" w:rsidRPr="00F14771">
              <w:rPr>
                <w:rFonts w:asciiTheme="minorHAnsi" w:hAnsiTheme="minorHAnsi" w:cstheme="minorHAnsi"/>
              </w:rPr>
              <w:t>increase or decrease</w:t>
            </w:r>
            <w:r w:rsidR="00CF5DCE" w:rsidRPr="00F14771">
              <w:rPr>
                <w:rFonts w:asciiTheme="minorHAnsi" w:hAnsiTheme="minorHAnsi" w:cstheme="minorHAnsi"/>
              </w:rPr>
              <w:t xml:space="preserve"> </w:t>
            </w:r>
            <w:r w:rsidRPr="00F14771">
              <w:rPr>
                <w:rFonts w:asciiTheme="minorHAnsi" w:hAnsiTheme="minorHAnsi" w:cstheme="minorHAnsi"/>
              </w:rPr>
              <w:t>the quantity of goods and services originally specified in the Schedule of Requirements without any change in unit price or other terms and condition</w:t>
            </w:r>
            <w:r w:rsidR="00CF5DCE" w:rsidRPr="00F14771">
              <w:rPr>
                <w:rFonts w:asciiTheme="minorHAnsi" w:hAnsiTheme="minorHAnsi" w:cstheme="minorHAnsi"/>
              </w:rPr>
              <w:t xml:space="preserve">s, </w:t>
            </w:r>
            <w:r w:rsidR="0043606A" w:rsidRPr="00F14771">
              <w:rPr>
                <w:rFonts w:asciiTheme="minorHAnsi" w:hAnsiTheme="minorHAnsi" w:cstheme="minorHAnsi"/>
              </w:rPr>
              <w:t xml:space="preserve">on the analogy  of rule-59 </w:t>
            </w:r>
            <w:r w:rsidR="00B07888" w:rsidRPr="00F14771">
              <w:rPr>
                <w:rFonts w:asciiTheme="minorHAnsi" w:hAnsiTheme="minorHAnsi" w:cstheme="minorHAnsi"/>
              </w:rPr>
              <w:t>(c)</w:t>
            </w:r>
            <w:r w:rsidR="0043606A" w:rsidRPr="00F14771">
              <w:rPr>
                <w:rFonts w:asciiTheme="minorHAnsi" w:hAnsiTheme="minorHAnsi" w:cstheme="minorHAnsi"/>
              </w:rPr>
              <w:t>(iv</w:t>
            </w:r>
            <w:r w:rsidR="00CF5DCE" w:rsidRPr="00F14771">
              <w:rPr>
                <w:rFonts w:asciiTheme="minorHAnsi" w:hAnsiTheme="minorHAnsi" w:cstheme="minorHAnsi"/>
              </w:rPr>
              <w:t>) of PPR-14</w:t>
            </w:r>
            <w:r w:rsidR="00761C73" w:rsidRPr="00F14771">
              <w:rPr>
                <w:rFonts w:asciiTheme="minorHAnsi" w:hAnsiTheme="minorHAnsi" w:cstheme="minorHAnsi"/>
              </w:rPr>
              <w:t xml:space="preserve"> (not more than 15%)</w:t>
            </w:r>
            <w:r w:rsidR="00CF5DCE" w:rsidRPr="00F14771">
              <w:rPr>
                <w:rFonts w:asciiTheme="minorHAnsi" w:hAnsiTheme="minorHAnsi" w:cstheme="minorHAnsi"/>
              </w:rPr>
              <w:t>.</w:t>
            </w:r>
          </w:p>
        </w:tc>
      </w:tr>
      <w:tr w:rsidR="00713BF0" w:rsidRPr="00F14771" w14:paraId="6E67D050" w14:textId="77777777" w:rsidTr="00B67CA1">
        <w:tc>
          <w:tcPr>
            <w:tcW w:w="2160" w:type="dxa"/>
          </w:tcPr>
          <w:p w14:paraId="57A8AF00" w14:textId="4A5B2DBC" w:rsidR="00713BF0" w:rsidRPr="00F14771" w:rsidRDefault="00A65AC5" w:rsidP="002D38DA">
            <w:pPr>
              <w:pStyle w:val="Heading3"/>
              <w:rPr>
                <w:rFonts w:asciiTheme="minorHAnsi" w:hAnsiTheme="minorHAnsi" w:cstheme="minorHAnsi"/>
              </w:rPr>
            </w:pPr>
            <w:bookmarkStart w:id="185" w:name="_Toc340548888"/>
            <w:bookmarkStart w:id="186" w:name="_Toc369258532"/>
            <w:bookmarkStart w:id="187" w:name="_Toc390845983"/>
            <w:bookmarkStart w:id="188" w:name="_Toc391117670"/>
            <w:bookmarkStart w:id="189" w:name="_Toc140051166"/>
            <w:r w:rsidRPr="00F14771">
              <w:rPr>
                <w:rFonts w:asciiTheme="minorHAnsi" w:hAnsiTheme="minorHAnsi" w:cstheme="minorHAnsi"/>
              </w:rPr>
              <w:t>2.6.</w:t>
            </w:r>
            <w:r w:rsidR="002D38DA" w:rsidRPr="00F14771">
              <w:rPr>
                <w:rFonts w:asciiTheme="minorHAnsi" w:hAnsiTheme="minorHAnsi" w:cstheme="minorHAnsi"/>
              </w:rPr>
              <w:t>6</w:t>
            </w:r>
            <w:r w:rsidRPr="00F14771">
              <w:rPr>
                <w:rFonts w:asciiTheme="minorHAnsi" w:hAnsiTheme="minorHAnsi" w:cstheme="minorHAnsi"/>
              </w:rPr>
              <w:t xml:space="preserve">. </w:t>
            </w:r>
            <w:r w:rsidR="00EE7D0A" w:rsidRPr="00F14771">
              <w:rPr>
                <w:rFonts w:asciiTheme="minorHAnsi" w:hAnsiTheme="minorHAnsi" w:cstheme="minorHAnsi"/>
              </w:rPr>
              <w:t>Procuring Agency</w:t>
            </w:r>
            <w:r w:rsidR="00713BF0" w:rsidRPr="00F14771">
              <w:rPr>
                <w:rFonts w:asciiTheme="minorHAnsi" w:hAnsiTheme="minorHAnsi" w:cstheme="minorHAnsi"/>
              </w:rPr>
              <w:t xml:space="preserve">’s Right to Accept or Reject All </w:t>
            </w:r>
            <w:r w:rsidR="00F90BC4" w:rsidRPr="00F14771">
              <w:rPr>
                <w:rFonts w:asciiTheme="minorHAnsi" w:hAnsiTheme="minorHAnsi" w:cstheme="minorHAnsi"/>
              </w:rPr>
              <w:t>Bid</w:t>
            </w:r>
            <w:r w:rsidR="00713BF0" w:rsidRPr="00F14771">
              <w:rPr>
                <w:rFonts w:asciiTheme="minorHAnsi" w:hAnsiTheme="minorHAnsi" w:cstheme="minorHAnsi"/>
              </w:rPr>
              <w:t>s</w:t>
            </w:r>
            <w:bookmarkEnd w:id="185"/>
            <w:bookmarkEnd w:id="186"/>
            <w:bookmarkEnd w:id="187"/>
            <w:bookmarkEnd w:id="188"/>
            <w:bookmarkEnd w:id="189"/>
          </w:p>
        </w:tc>
        <w:tc>
          <w:tcPr>
            <w:tcW w:w="6984" w:type="dxa"/>
          </w:tcPr>
          <w:p w14:paraId="64B988A5" w14:textId="5F070CEE" w:rsidR="0043606A" w:rsidRPr="00F14771" w:rsidRDefault="00D34710" w:rsidP="00B67D6E">
            <w:pPr>
              <w:pStyle w:val="ListParagraph"/>
              <w:numPr>
                <w:ilvl w:val="0"/>
                <w:numId w:val="52"/>
              </w:numPr>
              <w:suppressAutoHyphens/>
              <w:spacing w:after="0"/>
              <w:rPr>
                <w:rFonts w:asciiTheme="minorHAnsi" w:hAnsiTheme="minorHAnsi" w:cstheme="minorHAnsi"/>
                <w:strike/>
                <w:color w:val="00B050"/>
              </w:rPr>
            </w:pPr>
            <w:r w:rsidRPr="00F14771">
              <w:rPr>
                <w:rFonts w:asciiTheme="minorHAnsi" w:hAnsiTheme="minorHAnsi" w:cstheme="minorHAnsi"/>
              </w:rPr>
              <w:t>As per rule 35 of PPR-14, t</w:t>
            </w:r>
            <w:r w:rsidR="00713BF0" w:rsidRPr="00F14771">
              <w:rPr>
                <w:rFonts w:asciiTheme="minorHAnsi" w:hAnsiTheme="minorHAnsi" w:cstheme="minorHAnsi"/>
              </w:rPr>
              <w:t xml:space="preserve">he </w:t>
            </w:r>
            <w:r w:rsidR="00EE7D0A" w:rsidRPr="00F14771">
              <w:rPr>
                <w:rFonts w:asciiTheme="minorHAnsi" w:hAnsiTheme="minorHAnsi" w:cstheme="minorHAnsi"/>
              </w:rPr>
              <w:t>Procuring Agency</w:t>
            </w:r>
            <w:r w:rsidR="00713BF0" w:rsidRPr="00F14771">
              <w:rPr>
                <w:rFonts w:asciiTheme="minorHAnsi" w:hAnsiTheme="minorHAnsi" w:cstheme="minorHAnsi"/>
              </w:rPr>
              <w:t xml:space="preserve"> reserves the right to accept or reject all </w:t>
            </w:r>
            <w:r w:rsidR="00F90BC4" w:rsidRPr="00F14771">
              <w:rPr>
                <w:rFonts w:asciiTheme="minorHAnsi" w:hAnsiTheme="minorHAnsi" w:cstheme="minorHAnsi"/>
              </w:rPr>
              <w:t>Bid</w:t>
            </w:r>
            <w:r w:rsidR="00713BF0" w:rsidRPr="00F14771">
              <w:rPr>
                <w:rFonts w:asciiTheme="minorHAnsi" w:hAnsiTheme="minorHAnsi" w:cstheme="minorHAnsi"/>
              </w:rPr>
              <w:t>s</w:t>
            </w:r>
            <w:r w:rsidR="00453119" w:rsidRPr="00F14771">
              <w:rPr>
                <w:rFonts w:asciiTheme="minorHAnsi" w:hAnsiTheme="minorHAnsi" w:cstheme="minorHAnsi"/>
              </w:rPr>
              <w:t xml:space="preserve"> or proposals</w:t>
            </w:r>
            <w:r w:rsidR="00CF5DCE" w:rsidRPr="00F14771">
              <w:rPr>
                <w:rFonts w:asciiTheme="minorHAnsi" w:hAnsiTheme="minorHAnsi" w:cstheme="minorHAnsi"/>
              </w:rPr>
              <w:t xml:space="preserve"> </w:t>
            </w:r>
            <w:r w:rsidR="00453119" w:rsidRPr="00F14771">
              <w:rPr>
                <w:rFonts w:asciiTheme="minorHAnsi" w:hAnsiTheme="minorHAnsi" w:cstheme="minorHAnsi"/>
              </w:rPr>
              <w:t>(</w:t>
            </w:r>
            <w:r w:rsidR="00713BF0" w:rsidRPr="00F14771">
              <w:rPr>
                <w:rFonts w:asciiTheme="minorHAnsi" w:hAnsiTheme="minorHAnsi" w:cstheme="minorHAnsi"/>
              </w:rPr>
              <w:t xml:space="preserve">and to annul the </w:t>
            </w:r>
            <w:r w:rsidR="00F90BC4" w:rsidRPr="00F14771">
              <w:rPr>
                <w:rFonts w:asciiTheme="minorHAnsi" w:hAnsiTheme="minorHAnsi" w:cstheme="minorHAnsi"/>
              </w:rPr>
              <w:t>Bid</w:t>
            </w:r>
            <w:r w:rsidR="00713BF0" w:rsidRPr="00F14771">
              <w:rPr>
                <w:rFonts w:asciiTheme="minorHAnsi" w:hAnsiTheme="minorHAnsi" w:cstheme="minorHAnsi"/>
              </w:rPr>
              <w:t>ding process</w:t>
            </w:r>
            <w:r w:rsidR="00453119" w:rsidRPr="00F14771">
              <w:rPr>
                <w:rFonts w:asciiTheme="minorHAnsi" w:hAnsiTheme="minorHAnsi" w:cstheme="minorHAnsi"/>
              </w:rPr>
              <w:t>)</w:t>
            </w:r>
            <w:r w:rsidR="00713BF0" w:rsidRPr="00F14771">
              <w:rPr>
                <w:rFonts w:asciiTheme="minorHAnsi" w:hAnsiTheme="minorHAnsi" w:cstheme="minorHAnsi"/>
              </w:rPr>
              <w:t xml:space="preserve"> at any time prior to </w:t>
            </w:r>
            <w:r w:rsidR="00453119" w:rsidRPr="00F14771">
              <w:rPr>
                <w:rFonts w:asciiTheme="minorHAnsi" w:hAnsiTheme="minorHAnsi" w:cstheme="minorHAnsi"/>
              </w:rPr>
              <w:t xml:space="preserve">the </w:t>
            </w:r>
            <w:r w:rsidR="00BF69C0" w:rsidRPr="00F14771">
              <w:rPr>
                <w:rFonts w:asciiTheme="minorHAnsi" w:hAnsiTheme="minorHAnsi" w:cstheme="minorHAnsi"/>
              </w:rPr>
              <w:t xml:space="preserve">acceptance of </w:t>
            </w:r>
            <w:r w:rsidR="00453119" w:rsidRPr="00F14771">
              <w:rPr>
                <w:rFonts w:asciiTheme="minorHAnsi" w:hAnsiTheme="minorHAnsi" w:cstheme="minorHAnsi"/>
              </w:rPr>
              <w:t xml:space="preserve">any </w:t>
            </w:r>
            <w:r w:rsidR="00F90BC4" w:rsidRPr="00F14771">
              <w:rPr>
                <w:rFonts w:asciiTheme="minorHAnsi" w:hAnsiTheme="minorHAnsi" w:cstheme="minorHAnsi"/>
              </w:rPr>
              <w:t>Bid</w:t>
            </w:r>
            <w:r w:rsidR="00BF69C0" w:rsidRPr="00F14771">
              <w:rPr>
                <w:rFonts w:asciiTheme="minorHAnsi" w:hAnsiTheme="minorHAnsi" w:cstheme="minorHAnsi"/>
              </w:rPr>
              <w:t xml:space="preserve"> or proposal</w:t>
            </w:r>
            <w:r w:rsidR="00713BF0" w:rsidRPr="00F14771">
              <w:rPr>
                <w:rFonts w:asciiTheme="minorHAnsi" w:hAnsiTheme="minorHAnsi" w:cstheme="minorHAnsi"/>
              </w:rPr>
              <w:t xml:space="preserve">, without thereby incurring any liability </w:t>
            </w:r>
            <w:r w:rsidR="00453119" w:rsidRPr="00F14771">
              <w:rPr>
                <w:rFonts w:asciiTheme="minorHAnsi" w:hAnsiTheme="minorHAnsi" w:cstheme="minorHAnsi"/>
              </w:rPr>
              <w:t>toward</w:t>
            </w:r>
            <w:r w:rsidR="00C977BF" w:rsidRPr="00F14771">
              <w:rPr>
                <w:rFonts w:asciiTheme="minorHAnsi" w:hAnsiTheme="minorHAnsi" w:cstheme="minorHAnsi"/>
              </w:rPr>
              <w:t>s</w:t>
            </w:r>
            <w:r w:rsidR="00453119" w:rsidRPr="00F14771">
              <w:rPr>
                <w:rFonts w:asciiTheme="minorHAnsi" w:hAnsiTheme="minorHAnsi" w:cstheme="minorHAnsi"/>
              </w:rPr>
              <w:t xml:space="preserve"> the </w:t>
            </w:r>
            <w:r w:rsidR="00CD281A" w:rsidRPr="00F14771">
              <w:rPr>
                <w:rFonts w:asciiTheme="minorHAnsi" w:hAnsiTheme="minorHAnsi" w:cstheme="minorHAnsi"/>
              </w:rPr>
              <w:t>Bidder</w:t>
            </w:r>
            <w:r w:rsidR="00453119" w:rsidRPr="00F14771">
              <w:rPr>
                <w:rFonts w:asciiTheme="minorHAnsi" w:hAnsiTheme="minorHAnsi" w:cstheme="minorHAnsi"/>
              </w:rPr>
              <w:t xml:space="preserve">s. </w:t>
            </w:r>
          </w:p>
          <w:p w14:paraId="7D4E7228" w14:textId="1627428C" w:rsidR="00B60C7C" w:rsidRPr="00F14771" w:rsidRDefault="00B60C7C" w:rsidP="0043606A">
            <w:pPr>
              <w:pStyle w:val="ListParagraph"/>
              <w:tabs>
                <w:tab w:val="left" w:pos="540"/>
              </w:tabs>
              <w:suppressAutoHyphens/>
              <w:spacing w:after="0"/>
              <w:ind w:left="360" w:firstLine="0"/>
              <w:rPr>
                <w:rFonts w:asciiTheme="minorHAnsi" w:hAnsiTheme="minorHAnsi" w:cstheme="minorHAnsi"/>
              </w:rPr>
            </w:pPr>
          </w:p>
          <w:p w14:paraId="457E5C98" w14:textId="13BB383C" w:rsidR="00D34710" w:rsidRPr="00F14771" w:rsidRDefault="00D34710" w:rsidP="00B67D6E">
            <w:pPr>
              <w:pStyle w:val="ListParagraph"/>
              <w:numPr>
                <w:ilvl w:val="0"/>
                <w:numId w:val="52"/>
              </w:numPr>
              <w:suppressAutoHyphens/>
              <w:spacing w:after="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s shall be promptly informed about the rejection of the </w:t>
            </w:r>
            <w:r w:rsidR="00F90BC4" w:rsidRPr="00F14771">
              <w:rPr>
                <w:rFonts w:asciiTheme="minorHAnsi" w:hAnsiTheme="minorHAnsi" w:cstheme="minorHAnsi"/>
              </w:rPr>
              <w:t>Bid</w:t>
            </w:r>
            <w:r w:rsidRPr="00F14771">
              <w:rPr>
                <w:rFonts w:asciiTheme="minorHAnsi" w:hAnsiTheme="minorHAnsi" w:cstheme="minorHAnsi"/>
              </w:rPr>
              <w:t>s, if any</w:t>
            </w:r>
          </w:p>
          <w:p w14:paraId="42136C91" w14:textId="77777777" w:rsidR="00512314" w:rsidRPr="00F14771" w:rsidRDefault="00512314" w:rsidP="00B67CA1">
            <w:pPr>
              <w:suppressAutoHyphens/>
              <w:ind w:left="360" w:hanging="144"/>
              <w:jc w:val="both"/>
              <w:rPr>
                <w:rFonts w:asciiTheme="minorHAnsi" w:hAnsiTheme="minorHAnsi" w:cstheme="minorHAnsi"/>
              </w:rPr>
            </w:pPr>
          </w:p>
          <w:p w14:paraId="21AD48FB" w14:textId="77777777" w:rsidR="00713BF0" w:rsidRDefault="000463BA" w:rsidP="00B67D6E">
            <w:pPr>
              <w:pStyle w:val="ListParagraph"/>
              <w:numPr>
                <w:ilvl w:val="0"/>
                <w:numId w:val="52"/>
              </w:numPr>
              <w:suppressAutoHyphens/>
              <w:spacing w:after="0"/>
              <w:rPr>
                <w:rFonts w:asciiTheme="minorHAnsi" w:hAnsiTheme="minorHAnsi" w:cstheme="minorHAnsi"/>
              </w:rPr>
            </w:pP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00576F6E" w:rsidRPr="00F14771">
              <w:rPr>
                <w:rFonts w:asciiTheme="minorHAnsi" w:hAnsiTheme="minorHAnsi" w:cstheme="minorHAnsi"/>
              </w:rPr>
              <w:t xml:space="preserve"> </w:t>
            </w:r>
            <w:proofErr w:type="gramStart"/>
            <w:r w:rsidRPr="00F14771">
              <w:rPr>
                <w:rFonts w:asciiTheme="minorHAnsi" w:hAnsiTheme="minorHAnsi" w:cstheme="minorHAnsi"/>
              </w:rPr>
              <w:t>shall upon request communicate</w:t>
            </w:r>
            <w:proofErr w:type="gramEnd"/>
            <w:r w:rsidRPr="00F14771">
              <w:rPr>
                <w:rFonts w:asciiTheme="minorHAnsi" w:hAnsiTheme="minorHAnsi" w:cstheme="minorHAnsi"/>
              </w:rPr>
              <w:t xml:space="preserve"> to any </w:t>
            </w:r>
            <w:r w:rsidR="00CD281A" w:rsidRPr="00F14771">
              <w:rPr>
                <w:rFonts w:asciiTheme="minorHAnsi" w:hAnsiTheme="minorHAnsi" w:cstheme="minorHAnsi"/>
              </w:rPr>
              <w:t>Bidder</w:t>
            </w:r>
            <w:r w:rsidRPr="00F14771">
              <w:rPr>
                <w:rFonts w:asciiTheme="minorHAnsi" w:hAnsiTheme="minorHAnsi" w:cstheme="minorHAnsi"/>
              </w:rPr>
              <w:t xml:space="preserve">, the grounds for its rejection of all </w:t>
            </w:r>
            <w:r w:rsidR="00F90BC4" w:rsidRPr="00F14771">
              <w:rPr>
                <w:rFonts w:asciiTheme="minorHAnsi" w:hAnsiTheme="minorHAnsi" w:cstheme="minorHAnsi"/>
              </w:rPr>
              <w:t>Bid</w:t>
            </w:r>
            <w:r w:rsidRPr="00F14771">
              <w:rPr>
                <w:rFonts w:asciiTheme="minorHAnsi" w:hAnsiTheme="minorHAnsi" w:cstheme="minorHAnsi"/>
              </w:rPr>
              <w:t>s or proposals, but shall not be required to justify those grounds.</w:t>
            </w:r>
          </w:p>
          <w:p w14:paraId="411F7211" w14:textId="03218574" w:rsidR="001121CB" w:rsidRPr="001121CB" w:rsidRDefault="001121CB" w:rsidP="001121CB">
            <w:pPr>
              <w:suppressAutoHyphens/>
              <w:rPr>
                <w:rFonts w:asciiTheme="minorHAnsi" w:hAnsiTheme="minorHAnsi" w:cstheme="minorHAnsi"/>
              </w:rPr>
            </w:pPr>
          </w:p>
        </w:tc>
      </w:tr>
      <w:tr w:rsidR="00B65F60" w:rsidRPr="00F14771" w14:paraId="6156EF38" w14:textId="77777777" w:rsidTr="00B67CA1">
        <w:tc>
          <w:tcPr>
            <w:tcW w:w="2160" w:type="dxa"/>
          </w:tcPr>
          <w:p w14:paraId="1FAF7A9C" w14:textId="1DAFBA6B" w:rsidR="00B65F60" w:rsidRPr="00F14771" w:rsidRDefault="00A65AC5" w:rsidP="002D38DA">
            <w:pPr>
              <w:pStyle w:val="Heading3"/>
              <w:rPr>
                <w:rFonts w:asciiTheme="minorHAnsi" w:hAnsiTheme="minorHAnsi" w:cstheme="minorHAnsi"/>
              </w:rPr>
            </w:pPr>
            <w:bookmarkStart w:id="190" w:name="_Toc140051167"/>
            <w:r w:rsidRPr="00F14771">
              <w:rPr>
                <w:rFonts w:asciiTheme="minorHAnsi" w:hAnsiTheme="minorHAnsi" w:cstheme="minorHAnsi"/>
              </w:rPr>
              <w:t>2.6.</w:t>
            </w:r>
            <w:r w:rsidR="002D38DA" w:rsidRPr="00F14771">
              <w:rPr>
                <w:rFonts w:asciiTheme="minorHAnsi" w:hAnsiTheme="minorHAnsi" w:cstheme="minorHAnsi"/>
              </w:rPr>
              <w:t>7</w:t>
            </w:r>
            <w:r w:rsidRPr="00F14771">
              <w:rPr>
                <w:rFonts w:asciiTheme="minorHAnsi" w:hAnsiTheme="minorHAnsi" w:cstheme="minorHAnsi"/>
              </w:rPr>
              <w:t xml:space="preserve">. </w:t>
            </w:r>
            <w:r w:rsidR="002314C8" w:rsidRPr="00F14771">
              <w:rPr>
                <w:rFonts w:asciiTheme="minorHAnsi" w:hAnsiTheme="minorHAnsi" w:cstheme="minorHAnsi"/>
              </w:rPr>
              <w:t>Re-</w:t>
            </w:r>
            <w:r w:rsidR="00F90BC4" w:rsidRPr="00F14771">
              <w:rPr>
                <w:rFonts w:asciiTheme="minorHAnsi" w:hAnsiTheme="minorHAnsi" w:cstheme="minorHAnsi"/>
              </w:rPr>
              <w:t>Bid</w:t>
            </w:r>
            <w:r w:rsidR="002314C8" w:rsidRPr="00F14771">
              <w:rPr>
                <w:rFonts w:asciiTheme="minorHAnsi" w:hAnsiTheme="minorHAnsi" w:cstheme="minorHAnsi"/>
              </w:rPr>
              <w:t>ding</w:t>
            </w:r>
            <w:bookmarkEnd w:id="190"/>
          </w:p>
        </w:tc>
        <w:tc>
          <w:tcPr>
            <w:tcW w:w="6984" w:type="dxa"/>
          </w:tcPr>
          <w:p w14:paraId="493A6C3B" w14:textId="04DC7561" w:rsidR="00B01E07" w:rsidRPr="00F14771" w:rsidRDefault="00B65F60" w:rsidP="00B67D6E">
            <w:pPr>
              <w:pStyle w:val="ListParagraph"/>
              <w:numPr>
                <w:ilvl w:val="0"/>
                <w:numId w:val="53"/>
              </w:numPr>
              <w:tabs>
                <w:tab w:val="left" w:pos="720"/>
              </w:tabs>
              <w:suppressAutoHyphens/>
              <w:spacing w:after="0"/>
              <w:rPr>
                <w:rFonts w:asciiTheme="minorHAnsi" w:hAnsiTheme="minorHAnsi" w:cstheme="minorHAnsi"/>
              </w:rPr>
            </w:pPr>
            <w:r w:rsidRPr="00F14771">
              <w:rPr>
                <w:rFonts w:asciiTheme="minorHAnsi" w:hAnsiTheme="minorHAnsi" w:cstheme="minorHAnsi"/>
              </w:rPr>
              <w:t xml:space="preserve">If the </w:t>
            </w:r>
            <w:r w:rsidR="00EE7D0A" w:rsidRPr="00F14771">
              <w:rPr>
                <w:rFonts w:asciiTheme="minorHAnsi" w:hAnsiTheme="minorHAnsi" w:cstheme="minorHAnsi"/>
              </w:rPr>
              <w:t>Procuring Agency</w:t>
            </w:r>
            <w:r w:rsidR="001726F7" w:rsidRPr="00F14771">
              <w:rPr>
                <w:rFonts w:asciiTheme="minorHAnsi" w:hAnsiTheme="minorHAnsi" w:cstheme="minorHAnsi"/>
              </w:rPr>
              <w:t xml:space="preserve"> </w:t>
            </w:r>
            <w:r w:rsidRPr="00F14771">
              <w:rPr>
                <w:rFonts w:asciiTheme="minorHAnsi" w:hAnsiTheme="minorHAnsi" w:cstheme="minorHAnsi"/>
              </w:rPr>
              <w:t xml:space="preserve">rejects all the </w:t>
            </w:r>
            <w:r w:rsidR="00F90BC4" w:rsidRPr="00F14771">
              <w:rPr>
                <w:rFonts w:asciiTheme="minorHAnsi" w:hAnsiTheme="minorHAnsi" w:cstheme="minorHAnsi"/>
              </w:rPr>
              <w:t>Bid</w:t>
            </w:r>
            <w:r w:rsidRPr="00F14771">
              <w:rPr>
                <w:rFonts w:asciiTheme="minorHAnsi" w:hAnsiTheme="minorHAnsi" w:cstheme="minorHAnsi"/>
              </w:rPr>
              <w:t xml:space="preserve">s under rule 35, it may proceed with the process of fresh </w:t>
            </w:r>
            <w:r w:rsidR="00F90BC4" w:rsidRPr="00F14771">
              <w:rPr>
                <w:rFonts w:asciiTheme="minorHAnsi" w:hAnsiTheme="minorHAnsi" w:cstheme="minorHAnsi"/>
              </w:rPr>
              <w:t>Bid</w:t>
            </w:r>
            <w:r w:rsidRPr="00F14771">
              <w:rPr>
                <w:rFonts w:asciiTheme="minorHAnsi" w:hAnsiTheme="minorHAnsi" w:cstheme="minorHAnsi"/>
              </w:rPr>
              <w:t xml:space="preserve">ding but before doing that it shall assess the reasons for rejection and </w:t>
            </w:r>
            <w:proofErr w:type="gramStart"/>
            <w:r w:rsidRPr="00F14771">
              <w:rPr>
                <w:rFonts w:asciiTheme="minorHAnsi" w:hAnsiTheme="minorHAnsi" w:cstheme="minorHAnsi"/>
              </w:rPr>
              <w:t xml:space="preserve">may, if </w:t>
            </w:r>
            <w:r w:rsidRPr="00F14771">
              <w:rPr>
                <w:rFonts w:asciiTheme="minorHAnsi" w:hAnsiTheme="minorHAnsi" w:cstheme="minorHAnsi"/>
              </w:rPr>
              <w:lastRenderedPageBreak/>
              <w:t>necessary, revise</w:t>
            </w:r>
            <w:proofErr w:type="gramEnd"/>
            <w:r w:rsidRPr="00F14771">
              <w:rPr>
                <w:rFonts w:asciiTheme="minorHAnsi" w:hAnsiTheme="minorHAnsi" w:cstheme="minorHAnsi"/>
              </w:rPr>
              <w:t xml:space="preserve"> specifications, evaluation criteria or any other </w:t>
            </w:r>
            <w:r w:rsidR="00B01E07" w:rsidRPr="00F14771">
              <w:rPr>
                <w:rFonts w:asciiTheme="minorHAnsi" w:hAnsiTheme="minorHAnsi" w:cstheme="minorHAnsi"/>
              </w:rPr>
              <w:t xml:space="preserve">condition for </w:t>
            </w:r>
            <w:r w:rsidR="00CD281A" w:rsidRPr="00F14771">
              <w:rPr>
                <w:rFonts w:asciiTheme="minorHAnsi" w:hAnsiTheme="minorHAnsi" w:cstheme="minorHAnsi"/>
              </w:rPr>
              <w:t>Bidder</w:t>
            </w:r>
            <w:r w:rsidR="00B01E07" w:rsidRPr="00F14771">
              <w:rPr>
                <w:rFonts w:asciiTheme="minorHAnsi" w:hAnsiTheme="minorHAnsi" w:cstheme="minorHAnsi"/>
              </w:rPr>
              <w:t>s.</w:t>
            </w:r>
          </w:p>
        </w:tc>
      </w:tr>
    </w:tbl>
    <w:p w14:paraId="5E29E65B" w14:textId="77777777" w:rsidR="002A6EE0" w:rsidRPr="00F14771" w:rsidRDefault="002A6EE0">
      <w:pPr>
        <w:rPr>
          <w:rFonts w:asciiTheme="minorHAnsi" w:hAnsiTheme="minorHAnsi" w:cstheme="minorHAnsi"/>
        </w:rPr>
      </w:pPr>
      <w:bookmarkStart w:id="191" w:name="_Toc388158426"/>
      <w:bookmarkStart w:id="192" w:name="_Toc388158427"/>
      <w:bookmarkStart w:id="193" w:name="_Toc390845987"/>
      <w:bookmarkStart w:id="194" w:name="_Toc391117674"/>
      <w:r w:rsidRPr="00F14771">
        <w:rPr>
          <w:rFonts w:asciiTheme="minorHAnsi" w:hAnsiTheme="minorHAnsi" w:cstheme="minorHAnsi"/>
          <w:b/>
        </w:rPr>
        <w:lastRenderedPageBreak/>
        <w:br w:type="page"/>
      </w:r>
    </w:p>
    <w:tbl>
      <w:tblPr>
        <w:tblW w:w="9144" w:type="dxa"/>
        <w:tblLayout w:type="fixed"/>
        <w:tblLook w:val="0000" w:firstRow="0" w:lastRow="0" w:firstColumn="0" w:lastColumn="0" w:noHBand="0" w:noVBand="0"/>
      </w:tblPr>
      <w:tblGrid>
        <w:gridCol w:w="2160"/>
        <w:gridCol w:w="6984"/>
      </w:tblGrid>
      <w:tr w:rsidR="007A4A07" w:rsidRPr="00F14771" w14:paraId="6AA5A897" w14:textId="77777777" w:rsidTr="00B67CA1">
        <w:tc>
          <w:tcPr>
            <w:tcW w:w="2160" w:type="dxa"/>
          </w:tcPr>
          <w:p w14:paraId="5F2424BD" w14:textId="79E4EB75" w:rsidR="007A4A07" w:rsidRPr="00F14771" w:rsidRDefault="00A65AC5" w:rsidP="002D38DA">
            <w:pPr>
              <w:pStyle w:val="Heading3"/>
              <w:rPr>
                <w:rFonts w:asciiTheme="minorHAnsi" w:hAnsiTheme="minorHAnsi" w:cstheme="minorHAnsi"/>
              </w:rPr>
            </w:pPr>
            <w:bookmarkStart w:id="195" w:name="_Toc140051168"/>
            <w:r w:rsidRPr="00F14771">
              <w:rPr>
                <w:rFonts w:asciiTheme="minorHAnsi" w:hAnsiTheme="minorHAnsi" w:cstheme="minorHAnsi"/>
              </w:rPr>
              <w:lastRenderedPageBreak/>
              <w:t>2.6.</w:t>
            </w:r>
            <w:r w:rsidR="002D38DA" w:rsidRPr="00F14771">
              <w:rPr>
                <w:rFonts w:asciiTheme="minorHAnsi" w:hAnsiTheme="minorHAnsi" w:cstheme="minorHAnsi"/>
              </w:rPr>
              <w:t>8</w:t>
            </w:r>
            <w:r w:rsidRPr="00F14771">
              <w:rPr>
                <w:rFonts w:asciiTheme="minorHAnsi" w:hAnsiTheme="minorHAnsi" w:cstheme="minorHAnsi"/>
              </w:rPr>
              <w:t xml:space="preserve">. </w:t>
            </w:r>
            <w:r w:rsidR="007A4A07" w:rsidRPr="00F14771">
              <w:rPr>
                <w:rFonts w:asciiTheme="minorHAnsi" w:hAnsiTheme="minorHAnsi" w:cstheme="minorHAnsi"/>
              </w:rPr>
              <w:t>Corrupt or Fraudulent Practices</w:t>
            </w:r>
            <w:bookmarkEnd w:id="191"/>
            <w:bookmarkEnd w:id="192"/>
            <w:bookmarkEnd w:id="193"/>
            <w:bookmarkEnd w:id="194"/>
            <w:bookmarkEnd w:id="195"/>
          </w:p>
        </w:tc>
        <w:tc>
          <w:tcPr>
            <w:tcW w:w="6984" w:type="dxa"/>
          </w:tcPr>
          <w:p w14:paraId="65364637" w14:textId="27A7BB8E" w:rsidR="00DA48B8" w:rsidRPr="00F14771" w:rsidRDefault="00DA48B8" w:rsidP="00B67D6E">
            <w:pPr>
              <w:pStyle w:val="ListParagraph"/>
              <w:numPr>
                <w:ilvl w:val="0"/>
                <w:numId w:val="80"/>
              </w:numPr>
              <w:rPr>
                <w:rFonts w:asciiTheme="minorHAnsi" w:hAnsiTheme="minorHAnsi" w:cstheme="minorHAnsi"/>
              </w:rPr>
            </w:pPr>
            <w:r w:rsidRPr="00F14771">
              <w:rPr>
                <w:rFonts w:asciiTheme="minorHAnsi" w:hAnsiTheme="minorHAnsi" w:cstheme="minorHAnsi"/>
              </w:rPr>
              <w:t xml:space="preserve">The Procuring Agency Bidders, Suppliers, and Contractors observe the highest standard of ethics during the procurement and execution of contracts. </w:t>
            </w:r>
          </w:p>
          <w:p w14:paraId="6BE2369B" w14:textId="77777777" w:rsidR="00DA48B8" w:rsidRPr="00F14771" w:rsidRDefault="00DA48B8" w:rsidP="00DA48B8">
            <w:pPr>
              <w:pStyle w:val="ListParagraph"/>
              <w:ind w:firstLine="0"/>
              <w:rPr>
                <w:rFonts w:asciiTheme="minorHAnsi" w:hAnsiTheme="minorHAnsi" w:cstheme="minorHAnsi"/>
              </w:rPr>
            </w:pPr>
            <w:r w:rsidRPr="00F14771">
              <w:rPr>
                <w:rFonts w:asciiTheme="minorHAnsi" w:hAnsiTheme="minorHAnsi" w:cstheme="minorHAnsi"/>
              </w:rPr>
              <w:t>“Corrupt practices” in respect of procurement process, shall be as given in S-2 (d) of PPRA, Act, 2009, which is as follows:</w:t>
            </w:r>
          </w:p>
          <w:p w14:paraId="6C7B6544" w14:textId="322C6317" w:rsidR="00DA48B8" w:rsidRPr="00F14771" w:rsidRDefault="00DA48B8" w:rsidP="00DA48B8">
            <w:pPr>
              <w:pStyle w:val="ListParagraph"/>
              <w:ind w:firstLine="0"/>
              <w:rPr>
                <w:rFonts w:asciiTheme="minorHAnsi" w:hAnsiTheme="minorHAnsi" w:cstheme="minorHAnsi"/>
              </w:rPr>
            </w:pPr>
            <w:r w:rsidRPr="00F14771">
              <w:rPr>
                <w:rFonts w:asciiTheme="minorHAnsi" w:eastAsia="Calibri" w:hAnsiTheme="minorHAnsi" w:cstheme="minorHAnsi"/>
                <w:i/>
              </w:rPr>
              <w:t>“(d) “corrupt practice” means the offering, giving, receiving, or soliciting of anything of value to influence the action of a public official, bidder or Contractor in the procurement process or in Contract execution to the detriment of the procuring agency; or misrepresentation of facts in order to influence a procurement process or the execution of a Contract, collusive practices among bidders (prior to or after bid submission) designed to establish bid prices at artificial, noncompetitive levels and to deprive the procuring agency of the benefits of free and open competition and any request for, or solicitation of anything of value by any public official in the course of the exercise of his duty; it may include any of the following:</w:t>
            </w:r>
          </w:p>
          <w:p w14:paraId="54E8DA09" w14:textId="4114E73B" w:rsidR="00DA48B8" w:rsidRPr="00F14771" w:rsidRDefault="001121CB"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 xml:space="preserve">Coercive </w:t>
            </w:r>
            <w:r w:rsidR="00DA48B8" w:rsidRPr="00F14771">
              <w:rPr>
                <w:rFonts w:asciiTheme="minorHAnsi" w:eastAsia="Calibri" w:hAnsiTheme="minorHAnsi" w:cstheme="minorHAnsi"/>
                <w:i/>
              </w:rPr>
              <w:t>practice by impairing or harming, or threatening to impair or harm, directly or indirectly, any party or the property of the party to influence the actions of a party to achieve a wrongful gain or to cause a wrongful loss to another party;</w:t>
            </w:r>
          </w:p>
          <w:p w14:paraId="040180B0" w14:textId="01340D08" w:rsidR="00DA48B8" w:rsidRPr="00F14771" w:rsidRDefault="001121CB"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 xml:space="preserve">Collusive </w:t>
            </w:r>
            <w:r w:rsidR="00DA48B8" w:rsidRPr="00F14771">
              <w:rPr>
                <w:rFonts w:asciiTheme="minorHAnsi" w:eastAsia="Calibri" w:hAnsiTheme="minorHAnsi" w:cstheme="minorHAnsi"/>
                <w:i/>
              </w:rPr>
              <w:t>practice by arrangement between two or more parties to the procurement process or Contract execution, designed to achieve with or without the knowledge of the procuring agency to establish prices at artificial, noncompetitive levels for any wrongful gain;</w:t>
            </w:r>
          </w:p>
          <w:p w14:paraId="48B28540" w14:textId="0C4AD52F" w:rsidR="00DA48B8" w:rsidRPr="00F14771" w:rsidRDefault="001121CB"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Offering</w:t>
            </w:r>
            <w:r w:rsidR="00DA48B8" w:rsidRPr="00F14771">
              <w:rPr>
                <w:rFonts w:asciiTheme="minorHAnsi" w:eastAsia="Calibri" w:hAnsiTheme="minorHAnsi" w:cstheme="minorHAnsi"/>
                <w:i/>
              </w:rPr>
              <w:t>, giving, receiving or soliciting, directly or indirectly, of anything of value to influence the acts of another party for wrongful gain;</w:t>
            </w:r>
          </w:p>
          <w:p w14:paraId="03AED3A0" w14:textId="66080568" w:rsidR="00DA48B8" w:rsidRPr="00F14771" w:rsidRDefault="001121CB"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 xml:space="preserve">Any </w:t>
            </w:r>
            <w:r w:rsidR="00DA48B8" w:rsidRPr="00F14771">
              <w:rPr>
                <w:rFonts w:asciiTheme="minorHAnsi" w:eastAsia="Calibri" w:hAnsiTheme="minorHAnsi" w:cstheme="minorHAnsi"/>
                <w:i/>
              </w:rPr>
              <w:t xml:space="preserve">act or omission, including a misrepresentation, that knowingly or recklessly misleads, or attempts to mislead, a party to obtain a financial or other benefit or to avoid an obligation; </w:t>
            </w:r>
          </w:p>
          <w:p w14:paraId="64F95FC3" w14:textId="70D1D59B" w:rsidR="00DA48B8" w:rsidRPr="00F14771" w:rsidRDefault="001121CB" w:rsidP="00B67D6E">
            <w:pPr>
              <w:pStyle w:val="ListParagraph"/>
              <w:numPr>
                <w:ilvl w:val="0"/>
                <w:numId w:val="78"/>
              </w:numPr>
              <w:spacing w:after="113"/>
              <w:contextualSpacing/>
              <w:rPr>
                <w:rFonts w:asciiTheme="minorHAnsi" w:hAnsiTheme="minorHAnsi" w:cstheme="minorHAnsi"/>
                <w:i/>
              </w:rPr>
            </w:pPr>
            <w:proofErr w:type="gramStart"/>
            <w:r w:rsidRPr="00F14771">
              <w:rPr>
                <w:rFonts w:asciiTheme="minorHAnsi" w:eastAsia="Calibri" w:hAnsiTheme="minorHAnsi" w:cstheme="minorHAnsi"/>
                <w:i/>
              </w:rPr>
              <w:t xml:space="preserve">Obstructive </w:t>
            </w:r>
            <w:r w:rsidR="00DA48B8" w:rsidRPr="00F14771">
              <w:rPr>
                <w:rFonts w:asciiTheme="minorHAnsi" w:eastAsia="Calibri" w:hAnsiTheme="minorHAnsi" w:cstheme="minorHAnsi"/>
                <w:i/>
              </w:rPr>
              <w:t xml:space="preserve">practice by harming or threatening to harm, directly or indirectly, persons or their property to influence their participation in a procurement process, or affect the execution of a Contract or deliberately destroying, falsifying, altering or concealing of evidence material to the investigation or making false statements before investigators </w:t>
            </w:r>
            <w:r w:rsidR="00DA48B8" w:rsidRPr="00F14771">
              <w:rPr>
                <w:rFonts w:asciiTheme="minorHAnsi" w:eastAsia="Calibri" w:hAnsiTheme="minorHAnsi" w:cstheme="minorHAnsi"/>
                <w:i/>
              </w:rPr>
              <w:lastRenderedPageBreak/>
              <w:t>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roofErr w:type="gramEnd"/>
          </w:p>
          <w:p w14:paraId="534C2AF1" w14:textId="77777777" w:rsidR="00FE664B" w:rsidRPr="00F14771" w:rsidRDefault="00FE664B" w:rsidP="00FE664B">
            <w:pPr>
              <w:pStyle w:val="ListParagraph"/>
              <w:spacing w:after="113"/>
              <w:ind w:firstLine="0"/>
              <w:contextualSpacing/>
              <w:rPr>
                <w:rFonts w:asciiTheme="minorHAnsi" w:hAnsiTheme="minorHAnsi" w:cstheme="minorHAnsi"/>
                <w:i/>
              </w:rPr>
            </w:pPr>
          </w:p>
          <w:p w14:paraId="777CE0D1" w14:textId="77777777" w:rsidR="00DA48B8" w:rsidRPr="00F14771" w:rsidRDefault="00DA48B8" w:rsidP="00B67D6E">
            <w:pPr>
              <w:pStyle w:val="ListParagraph"/>
              <w:numPr>
                <w:ilvl w:val="0"/>
                <w:numId w:val="80"/>
              </w:numPr>
              <w:ind w:right="7"/>
              <w:rPr>
                <w:rFonts w:asciiTheme="minorHAnsi" w:hAnsiTheme="minorHAnsi" w:cstheme="minorHAnsi"/>
                <w:b/>
              </w:rPr>
            </w:pPr>
            <w:r w:rsidRPr="00F14771">
              <w:rPr>
                <w:rFonts w:asciiTheme="minorHAnsi" w:hAnsiTheme="minorHAnsi" w:cstheme="minorHAnsi"/>
                <w:b/>
              </w:rPr>
              <w:t>Blacklisting &amp; Debarment:</w:t>
            </w:r>
          </w:p>
          <w:p w14:paraId="0CC9B069" w14:textId="51136A3D" w:rsidR="00DA48B8" w:rsidRPr="00F14771" w:rsidRDefault="00DA48B8" w:rsidP="00DA48B8">
            <w:pPr>
              <w:ind w:right="7"/>
              <w:jc w:val="both"/>
              <w:rPr>
                <w:rFonts w:asciiTheme="minorHAnsi" w:hAnsiTheme="minorHAnsi" w:cstheme="minorHAnsi"/>
                <w:szCs w:val="24"/>
              </w:rPr>
            </w:pPr>
            <w:r w:rsidRPr="00F14771">
              <w:rPr>
                <w:rFonts w:asciiTheme="minorHAnsi" w:hAnsiTheme="minorHAnsi" w:cstheme="minorHAnsi"/>
                <w:szCs w:val="24"/>
              </w:rPr>
              <w:t xml:space="preserve">Blacklisted </w:t>
            </w:r>
            <w:r w:rsidR="002E0873" w:rsidRPr="00F14771">
              <w:rPr>
                <w:rFonts w:asciiTheme="minorHAnsi" w:hAnsiTheme="minorHAnsi" w:cstheme="minorHAnsi"/>
              </w:rPr>
              <w:t>Bidders i.e. firms/companies/sole proprietor/ general order suppliers/ JVs etc.</w:t>
            </w:r>
            <w:r w:rsidR="002E0873">
              <w:rPr>
                <w:rFonts w:asciiTheme="minorHAnsi" w:hAnsiTheme="minorHAnsi" w:cstheme="minorHAnsi"/>
                <w:i/>
              </w:rPr>
              <w:t xml:space="preserve"> </w:t>
            </w:r>
            <w:r w:rsidRPr="00F14771">
              <w:rPr>
                <w:rFonts w:asciiTheme="minorHAnsi" w:hAnsiTheme="minorHAnsi" w:cstheme="minorHAnsi"/>
                <w:szCs w:val="24"/>
              </w:rPr>
              <w:t xml:space="preserve">and those found involved in “Corrupt Practices” </w:t>
            </w:r>
            <w:proofErr w:type="gramStart"/>
            <w:r w:rsidRPr="00F14771">
              <w:rPr>
                <w:rFonts w:asciiTheme="minorHAnsi" w:hAnsiTheme="minorHAnsi" w:cstheme="minorHAnsi"/>
                <w:szCs w:val="24"/>
              </w:rPr>
              <w:t>are not allowed</w:t>
            </w:r>
            <w:proofErr w:type="gramEnd"/>
            <w:r w:rsidRPr="00F14771">
              <w:rPr>
                <w:rFonts w:asciiTheme="minorHAnsi" w:hAnsiTheme="minorHAnsi" w:cstheme="minorHAnsi"/>
                <w:szCs w:val="24"/>
              </w:rPr>
              <w:t xml:space="preserve"> to participate in bidding.</w:t>
            </w:r>
          </w:p>
          <w:p w14:paraId="30815C2D" w14:textId="7E3E08D2" w:rsidR="00DA48B8" w:rsidRPr="00F14771" w:rsidRDefault="00DA48B8" w:rsidP="00DA48B8">
            <w:pPr>
              <w:ind w:right="7"/>
              <w:jc w:val="both"/>
              <w:rPr>
                <w:rFonts w:asciiTheme="minorHAnsi" w:hAnsiTheme="minorHAnsi" w:cstheme="minorHAnsi"/>
                <w:szCs w:val="24"/>
              </w:rPr>
            </w:pPr>
          </w:p>
          <w:p w14:paraId="773B3C77" w14:textId="3A1BFEE8" w:rsidR="00DA48B8" w:rsidRPr="00F14771" w:rsidRDefault="00DA48B8" w:rsidP="002A6EE0">
            <w:pPr>
              <w:pStyle w:val="ListParagraph"/>
              <w:rPr>
                <w:rFonts w:asciiTheme="minorHAnsi" w:hAnsiTheme="minorHAnsi" w:cstheme="minorHAnsi"/>
                <w:b/>
              </w:rPr>
            </w:pPr>
            <w:r w:rsidRPr="00F14771">
              <w:rPr>
                <w:rFonts w:asciiTheme="minorHAnsi" w:hAnsiTheme="minorHAnsi" w:cstheme="minorHAnsi"/>
                <w:b/>
              </w:rPr>
              <w:t xml:space="preserve">Requirements &amp; Procedure for Blacklisting &amp; Debarment: </w:t>
            </w:r>
          </w:p>
          <w:p w14:paraId="07BEE875" w14:textId="2D98F87C" w:rsidR="00DA48B8" w:rsidRPr="00F14771" w:rsidRDefault="00DA48B8" w:rsidP="00DA48B8">
            <w:pPr>
              <w:pStyle w:val="ListParagraph"/>
              <w:ind w:left="0"/>
              <w:rPr>
                <w:rFonts w:asciiTheme="minorHAnsi" w:hAnsiTheme="minorHAnsi" w:cstheme="minorHAnsi"/>
                <w:b/>
              </w:rPr>
            </w:pPr>
            <w:proofErr w:type="spellStart"/>
            <w:r w:rsidRPr="00F14771">
              <w:rPr>
                <w:rFonts w:asciiTheme="minorHAnsi" w:hAnsiTheme="minorHAnsi" w:cstheme="minorHAnsi"/>
              </w:rPr>
              <w:t>Asper</w:t>
            </w:r>
            <w:proofErr w:type="spellEnd"/>
            <w:r w:rsidRPr="00F14771">
              <w:rPr>
                <w:rFonts w:asciiTheme="minorHAnsi" w:hAnsiTheme="minorHAnsi" w:cstheme="minorHAnsi"/>
              </w:rPr>
              <w:t xml:space="preserve"> </w:t>
            </w:r>
            <w:r w:rsidR="00D5397D">
              <w:rPr>
                <w:rFonts w:asciiTheme="minorHAnsi" w:hAnsiTheme="minorHAnsi" w:cstheme="minorHAnsi"/>
              </w:rPr>
              <w:t xml:space="preserve">As per </w:t>
            </w:r>
            <w:r w:rsidRPr="00F14771">
              <w:rPr>
                <w:rFonts w:asciiTheme="minorHAnsi" w:hAnsiTheme="minorHAnsi" w:cstheme="minorHAnsi"/>
              </w:rPr>
              <w:t>S-17A of PPRA, Act, 2009:</w:t>
            </w:r>
          </w:p>
          <w:p w14:paraId="41E88567" w14:textId="01BF06BC" w:rsidR="00DA48B8" w:rsidRPr="00F14771" w:rsidRDefault="00DA48B8" w:rsidP="00DA48B8">
            <w:pPr>
              <w:spacing w:after="113"/>
              <w:ind w:left="-5" w:right="463" w:hanging="10"/>
              <w:jc w:val="both"/>
              <w:rPr>
                <w:rFonts w:asciiTheme="minorHAnsi" w:hAnsiTheme="minorHAnsi" w:cstheme="minorHAnsi"/>
                <w:i/>
                <w:szCs w:val="24"/>
              </w:rPr>
            </w:pPr>
            <w:r w:rsidRPr="00F14771">
              <w:rPr>
                <w:rFonts w:asciiTheme="minorHAnsi" w:eastAsia="Calibri" w:hAnsiTheme="minorHAnsi" w:cstheme="minorHAnsi"/>
                <w:b/>
                <w:szCs w:val="24"/>
              </w:rPr>
              <w:t>“</w:t>
            </w:r>
            <w:r w:rsidRPr="00F14771">
              <w:rPr>
                <w:rFonts w:asciiTheme="minorHAnsi" w:eastAsia="Calibri" w:hAnsiTheme="minorHAnsi" w:cstheme="minorHAnsi"/>
                <w:b/>
                <w:i/>
                <w:szCs w:val="24"/>
              </w:rPr>
              <w:t>17A. Blacklisting</w:t>
            </w:r>
            <w:proofErr w:type="gramStart"/>
            <w:r w:rsidRPr="00F14771">
              <w:rPr>
                <w:rFonts w:asciiTheme="minorHAnsi" w:eastAsia="Calibri" w:hAnsiTheme="minorHAnsi" w:cstheme="minorHAnsi"/>
                <w:i/>
                <w:szCs w:val="24"/>
              </w:rPr>
              <w:t>.–</w:t>
            </w:r>
            <w:proofErr w:type="gramEnd"/>
            <w:r w:rsidRPr="00F14771">
              <w:rPr>
                <w:rFonts w:asciiTheme="minorHAnsi" w:eastAsia="Calibri" w:hAnsiTheme="minorHAnsi" w:cstheme="minorHAnsi"/>
                <w:i/>
                <w:szCs w:val="24"/>
              </w:rPr>
              <w:t xml:space="preserve"> (1) A procuring agency may, for a specified period and in the prescribed manner, debar a bidder or Contractor from participating in any public procurement process of the procuring agency, if the  bidder or Contractor indulges in corrupt practice or any other prescribed practice.</w:t>
            </w:r>
          </w:p>
          <w:p w14:paraId="1052A367" w14:textId="77777777" w:rsidR="00DA48B8" w:rsidRPr="00F14771" w:rsidRDefault="00DA48B8" w:rsidP="00B67D6E">
            <w:pPr>
              <w:numPr>
                <w:ilvl w:val="1"/>
                <w:numId w:val="79"/>
              </w:numPr>
              <w:spacing w:after="113"/>
              <w:ind w:right="457" w:firstLine="720"/>
              <w:jc w:val="both"/>
              <w:rPr>
                <w:rFonts w:asciiTheme="minorHAnsi" w:hAnsiTheme="minorHAnsi" w:cstheme="minorHAnsi"/>
                <w:i/>
                <w:szCs w:val="24"/>
              </w:rPr>
            </w:pPr>
            <w:r w:rsidRPr="00F14771">
              <w:rPr>
                <w:rFonts w:asciiTheme="minorHAnsi" w:eastAsia="Calibri" w:hAnsiTheme="minorHAnsi" w:cstheme="minorHAnsi"/>
                <w:i/>
                <w:szCs w:val="24"/>
              </w:rPr>
              <w:t xml:space="preserve">The Managing Director </w:t>
            </w:r>
            <w:proofErr w:type="gramStart"/>
            <w:r w:rsidRPr="00F14771">
              <w:rPr>
                <w:rFonts w:asciiTheme="minorHAnsi" w:eastAsia="Calibri" w:hAnsiTheme="minorHAnsi" w:cstheme="minorHAnsi"/>
                <w:i/>
                <w:szCs w:val="24"/>
              </w:rPr>
              <w:t>may, in the prescribed manner, debar</w:t>
            </w:r>
            <w:proofErr w:type="gramEnd"/>
            <w:r w:rsidRPr="00F14771">
              <w:rPr>
                <w:rFonts w:asciiTheme="minorHAnsi" w:eastAsia="Calibri" w:hAnsiTheme="minorHAnsi" w:cstheme="minorHAnsi"/>
                <w:i/>
                <w:szCs w:val="24"/>
              </w:rPr>
              <w:t xml:space="preserve"> a bidder or Contractor from participating in any public procurement process of all or some of the procuring agencies for a specified period.</w:t>
            </w:r>
          </w:p>
          <w:p w14:paraId="4D5357DF" w14:textId="77777777" w:rsidR="00DA48B8" w:rsidRPr="00F14771" w:rsidRDefault="00DA48B8" w:rsidP="00B67D6E">
            <w:pPr>
              <w:numPr>
                <w:ilvl w:val="1"/>
                <w:numId w:val="79"/>
              </w:numPr>
              <w:spacing w:after="113"/>
              <w:ind w:right="457" w:firstLine="720"/>
              <w:jc w:val="both"/>
              <w:rPr>
                <w:rFonts w:asciiTheme="minorHAnsi" w:hAnsiTheme="minorHAnsi" w:cstheme="minorHAnsi"/>
                <w:i/>
                <w:szCs w:val="24"/>
              </w:rPr>
            </w:pPr>
            <w:r w:rsidRPr="00F14771">
              <w:rPr>
                <w:rFonts w:asciiTheme="minorHAnsi" w:eastAsia="Calibri" w:hAnsiTheme="minorHAnsi" w:cstheme="minorHAnsi"/>
                <w:i/>
                <w:szCs w:val="24"/>
              </w:rPr>
              <w:t xml:space="preserve">Any person, aggrieved from a decision of a procuring agency, </w:t>
            </w:r>
            <w:proofErr w:type="gramStart"/>
            <w:r w:rsidRPr="00F14771">
              <w:rPr>
                <w:rFonts w:asciiTheme="minorHAnsi" w:eastAsia="Calibri" w:hAnsiTheme="minorHAnsi" w:cstheme="minorHAnsi"/>
                <w:i/>
                <w:szCs w:val="24"/>
              </w:rPr>
              <w:t>may within prescribed period prefer</w:t>
            </w:r>
            <w:proofErr w:type="gramEnd"/>
            <w:r w:rsidRPr="00F14771">
              <w:rPr>
                <w:rFonts w:asciiTheme="minorHAnsi" w:eastAsia="Calibri" w:hAnsiTheme="minorHAnsi" w:cstheme="minorHAnsi"/>
                <w:i/>
                <w:szCs w:val="24"/>
              </w:rPr>
              <w:t xml:space="preserve"> a representation before the Managing Director.</w:t>
            </w:r>
          </w:p>
          <w:p w14:paraId="115EDB5C" w14:textId="77777777" w:rsidR="00DA48B8" w:rsidRPr="00F14771" w:rsidRDefault="00DA48B8" w:rsidP="00B67D6E">
            <w:pPr>
              <w:numPr>
                <w:ilvl w:val="1"/>
                <w:numId w:val="79"/>
              </w:numPr>
              <w:spacing w:after="235"/>
              <w:ind w:right="457" w:firstLine="720"/>
              <w:jc w:val="both"/>
              <w:rPr>
                <w:rFonts w:asciiTheme="minorHAnsi" w:hAnsiTheme="minorHAnsi" w:cstheme="minorHAnsi"/>
                <w:i/>
                <w:szCs w:val="24"/>
              </w:rPr>
            </w:pPr>
            <w:r w:rsidRPr="00F14771">
              <w:rPr>
                <w:rFonts w:asciiTheme="minorHAnsi" w:eastAsia="Calibri" w:hAnsiTheme="minorHAnsi" w:cstheme="minorHAnsi"/>
                <w:i/>
                <w:szCs w:val="24"/>
              </w:rPr>
              <w:t xml:space="preserve">A procuring agency or any other person, aggrieved from a decision of the Managing Director, </w:t>
            </w:r>
            <w:proofErr w:type="gramStart"/>
            <w:r w:rsidRPr="00F14771">
              <w:rPr>
                <w:rFonts w:asciiTheme="minorHAnsi" w:eastAsia="Calibri" w:hAnsiTheme="minorHAnsi" w:cstheme="minorHAnsi"/>
                <w:i/>
                <w:szCs w:val="24"/>
              </w:rPr>
              <w:t>may within prescribed period prefer</w:t>
            </w:r>
            <w:proofErr w:type="gramEnd"/>
            <w:r w:rsidRPr="00F14771">
              <w:rPr>
                <w:rFonts w:asciiTheme="minorHAnsi" w:eastAsia="Calibri" w:hAnsiTheme="minorHAnsi" w:cstheme="minorHAnsi"/>
                <w:i/>
                <w:szCs w:val="24"/>
              </w:rPr>
              <w:t xml:space="preserve"> a representation before the Chairperson whose decision on such representation shall be final.]</w:t>
            </w:r>
          </w:p>
          <w:p w14:paraId="7F1207A0" w14:textId="77777777" w:rsidR="00DA48B8" w:rsidRPr="00F14771" w:rsidRDefault="00DA48B8" w:rsidP="00DA48B8">
            <w:pPr>
              <w:spacing w:after="235"/>
              <w:ind w:left="720" w:right="457"/>
              <w:jc w:val="both"/>
              <w:rPr>
                <w:rFonts w:asciiTheme="minorHAnsi" w:hAnsiTheme="minorHAnsi" w:cstheme="minorHAnsi"/>
                <w:i/>
                <w:szCs w:val="24"/>
              </w:rPr>
            </w:pPr>
            <w:r w:rsidRPr="00F14771">
              <w:rPr>
                <w:rFonts w:asciiTheme="minorHAnsi" w:hAnsiTheme="minorHAnsi" w:cstheme="minorHAnsi"/>
                <w:i/>
                <w:szCs w:val="24"/>
              </w:rPr>
              <w:t>As per rule 21 of PPR-14:</w:t>
            </w:r>
          </w:p>
          <w:p w14:paraId="71BB6F98" w14:textId="77777777" w:rsidR="00DA48B8" w:rsidRPr="00F14771" w:rsidRDefault="00DA48B8" w:rsidP="00DA48B8">
            <w:pPr>
              <w:pStyle w:val="NormalWeb"/>
              <w:spacing w:before="0" w:beforeAutospacing="0" w:after="80" w:afterAutospacing="0"/>
              <w:jc w:val="both"/>
              <w:rPr>
                <w:rFonts w:asciiTheme="minorHAnsi" w:hAnsiTheme="minorHAnsi" w:cstheme="minorHAnsi"/>
                <w:i/>
              </w:rPr>
            </w:pPr>
            <w:r w:rsidRPr="00F14771">
              <w:rPr>
                <w:rFonts w:asciiTheme="minorHAnsi" w:hAnsiTheme="minorHAnsi" w:cstheme="minorHAnsi"/>
                <w:b/>
                <w:i/>
              </w:rPr>
              <w:t>21.</w:t>
            </w:r>
            <w:r w:rsidRPr="00F14771">
              <w:rPr>
                <w:rFonts w:asciiTheme="minorHAnsi" w:hAnsiTheme="minorHAnsi" w:cstheme="minorHAnsi"/>
                <w:b/>
                <w:i/>
              </w:rPr>
              <w:tab/>
            </w:r>
            <w:r w:rsidRPr="00F14771">
              <w:rPr>
                <w:rFonts w:asciiTheme="minorHAnsi" w:hAnsiTheme="minorHAnsi" w:cstheme="minorHAnsi"/>
                <w:b/>
                <w:bCs/>
                <w:i/>
              </w:rPr>
              <w:t>Blacklisting</w:t>
            </w:r>
            <w:r w:rsidRPr="00F14771">
              <w:rPr>
                <w:rFonts w:asciiTheme="minorHAnsi" w:hAnsiTheme="minorHAnsi" w:cstheme="minorHAnsi"/>
                <w:i/>
              </w:rPr>
              <w:t>.–(1) A procuring agency may, for a specified period, debar a bidder or Contractor from participating in any public procurement process of the procuring agency, if the bidder or Contractor has:</w:t>
            </w:r>
          </w:p>
          <w:p w14:paraId="3EB51EC4" w14:textId="77777777" w:rsidR="00DA48B8" w:rsidRPr="00F14771" w:rsidRDefault="00DA48B8" w:rsidP="00DA48B8">
            <w:pPr>
              <w:pStyle w:val="NormalWeb"/>
              <w:spacing w:before="0" w:beforeAutospacing="0" w:after="80" w:afterAutospacing="0"/>
              <w:ind w:left="1440"/>
              <w:jc w:val="both"/>
              <w:rPr>
                <w:rFonts w:asciiTheme="minorHAnsi" w:hAnsiTheme="minorHAnsi" w:cstheme="minorHAnsi"/>
                <w:i/>
              </w:rPr>
            </w:pPr>
            <w:r w:rsidRPr="00F14771">
              <w:rPr>
                <w:rFonts w:asciiTheme="minorHAnsi" w:hAnsiTheme="minorHAnsi" w:cstheme="minorHAnsi"/>
                <w:i/>
              </w:rPr>
              <w:t xml:space="preserve">(a) acted in a manner detrimental to the public </w:t>
            </w:r>
            <w:r w:rsidRPr="00F14771">
              <w:rPr>
                <w:rFonts w:asciiTheme="minorHAnsi" w:hAnsiTheme="minorHAnsi" w:cstheme="minorHAnsi"/>
                <w:i/>
              </w:rPr>
              <w:lastRenderedPageBreak/>
              <w:t>interest or good practices;</w:t>
            </w:r>
          </w:p>
          <w:p w14:paraId="456A2B7B" w14:textId="77777777" w:rsidR="00DA48B8" w:rsidRPr="00F14771" w:rsidRDefault="00DA48B8" w:rsidP="00DA48B8">
            <w:pPr>
              <w:pStyle w:val="NormalWeb"/>
              <w:spacing w:before="0" w:beforeAutospacing="0" w:after="80" w:afterAutospacing="0"/>
              <w:ind w:left="1440"/>
              <w:jc w:val="both"/>
              <w:rPr>
                <w:rFonts w:asciiTheme="minorHAnsi" w:hAnsiTheme="minorHAnsi" w:cstheme="minorHAnsi"/>
                <w:i/>
              </w:rPr>
            </w:pPr>
            <w:r w:rsidRPr="00F14771">
              <w:rPr>
                <w:rFonts w:asciiTheme="minorHAnsi" w:hAnsiTheme="minorHAnsi" w:cstheme="minorHAnsi"/>
                <w:i/>
              </w:rPr>
              <w:t>(b) consistently failed to perform his obligation under the Contract;</w:t>
            </w:r>
          </w:p>
          <w:p w14:paraId="1512E534" w14:textId="77777777" w:rsidR="00DA48B8" w:rsidRPr="00F14771" w:rsidRDefault="00DA48B8" w:rsidP="00DA48B8">
            <w:pPr>
              <w:pStyle w:val="NormalWeb"/>
              <w:spacing w:before="0" w:beforeAutospacing="0" w:after="80" w:afterAutospacing="0"/>
              <w:ind w:left="1440"/>
              <w:jc w:val="both"/>
              <w:rPr>
                <w:rFonts w:asciiTheme="minorHAnsi" w:hAnsiTheme="minorHAnsi" w:cstheme="minorHAnsi"/>
                <w:i/>
              </w:rPr>
            </w:pPr>
            <w:r w:rsidRPr="00F14771">
              <w:rPr>
                <w:rFonts w:asciiTheme="minorHAnsi" w:hAnsiTheme="minorHAnsi" w:cstheme="minorHAnsi"/>
                <w:i/>
              </w:rPr>
              <w:t>(c) not performed the Contract up to the mark; or</w:t>
            </w:r>
          </w:p>
          <w:p w14:paraId="10EFB55D" w14:textId="77777777" w:rsidR="00DA48B8" w:rsidRPr="00F14771" w:rsidRDefault="00DA48B8" w:rsidP="00DA48B8">
            <w:pPr>
              <w:pStyle w:val="NormalWeb"/>
              <w:spacing w:before="0" w:beforeAutospacing="0" w:after="80" w:afterAutospacing="0"/>
              <w:ind w:left="1440"/>
              <w:jc w:val="both"/>
              <w:rPr>
                <w:rFonts w:asciiTheme="minorHAnsi" w:hAnsiTheme="minorHAnsi" w:cstheme="minorHAnsi"/>
                <w:i/>
              </w:rPr>
            </w:pPr>
            <w:r w:rsidRPr="00F14771">
              <w:rPr>
                <w:rFonts w:asciiTheme="minorHAnsi" w:hAnsiTheme="minorHAnsi" w:cstheme="minorHAnsi"/>
                <w:i/>
              </w:rPr>
              <w:t xml:space="preserve">(d) </w:t>
            </w:r>
            <w:proofErr w:type="gramStart"/>
            <w:r w:rsidRPr="00F14771">
              <w:rPr>
                <w:rFonts w:asciiTheme="minorHAnsi" w:hAnsiTheme="minorHAnsi" w:cstheme="minorHAnsi"/>
                <w:i/>
              </w:rPr>
              <w:t>indulged</w:t>
            </w:r>
            <w:proofErr w:type="gramEnd"/>
            <w:r w:rsidRPr="00F14771">
              <w:rPr>
                <w:rFonts w:asciiTheme="minorHAnsi" w:hAnsiTheme="minorHAnsi" w:cstheme="minorHAnsi"/>
                <w:i/>
              </w:rPr>
              <w:t xml:space="preserve"> in any corrupt practice.</w:t>
            </w:r>
          </w:p>
          <w:p w14:paraId="570D7079" w14:textId="77777777" w:rsidR="00DA48B8" w:rsidRPr="00F14771" w:rsidRDefault="00DA48B8" w:rsidP="00DA48B8">
            <w:pPr>
              <w:pStyle w:val="NormalWeb"/>
              <w:spacing w:before="0" w:beforeAutospacing="0" w:after="80" w:afterAutospacing="0"/>
              <w:ind w:firstLine="720"/>
              <w:jc w:val="both"/>
              <w:rPr>
                <w:rFonts w:asciiTheme="minorHAnsi" w:hAnsiTheme="minorHAnsi" w:cstheme="minorHAnsi"/>
                <w:i/>
              </w:rPr>
            </w:pPr>
            <w:r w:rsidRPr="00F14771">
              <w:rPr>
                <w:rFonts w:asciiTheme="minorHAnsi" w:hAnsiTheme="minorHAnsi" w:cstheme="minorHAnsi"/>
                <w:i/>
              </w:rPr>
              <w:t>(2) If a procuring agency debars a bidder or Contractor under sub-rule (1), the procuring agency:</w:t>
            </w:r>
          </w:p>
          <w:p w14:paraId="39A0BAEF" w14:textId="77777777" w:rsidR="00DA48B8" w:rsidRPr="00F14771" w:rsidRDefault="00DA48B8" w:rsidP="00DA48B8">
            <w:pPr>
              <w:pStyle w:val="NormalWeb"/>
              <w:spacing w:before="0" w:beforeAutospacing="0" w:after="80" w:afterAutospacing="0"/>
              <w:ind w:left="1440"/>
              <w:jc w:val="both"/>
              <w:rPr>
                <w:rFonts w:asciiTheme="minorHAnsi" w:hAnsiTheme="minorHAnsi" w:cstheme="minorHAnsi"/>
                <w:i/>
              </w:rPr>
            </w:pPr>
            <w:r w:rsidRPr="00F14771">
              <w:rPr>
                <w:rFonts w:asciiTheme="minorHAnsi" w:hAnsiTheme="minorHAnsi" w:cstheme="minorHAnsi"/>
                <w:i/>
              </w:rPr>
              <w:t>(a) shall forward the decision to the Authority for publication on the website of the Authority; and</w:t>
            </w:r>
          </w:p>
          <w:p w14:paraId="663028A8" w14:textId="77777777" w:rsidR="00DA48B8" w:rsidRPr="00F14771" w:rsidRDefault="00DA48B8" w:rsidP="00DA48B8">
            <w:pPr>
              <w:pStyle w:val="NormalWeb"/>
              <w:spacing w:before="0" w:beforeAutospacing="0" w:after="80" w:afterAutospacing="0"/>
              <w:ind w:left="1440"/>
              <w:jc w:val="both"/>
              <w:rPr>
                <w:rFonts w:asciiTheme="minorHAnsi" w:hAnsiTheme="minorHAnsi" w:cstheme="minorHAnsi"/>
                <w:i/>
              </w:rPr>
            </w:pPr>
            <w:r w:rsidRPr="00F14771">
              <w:rPr>
                <w:rFonts w:asciiTheme="minorHAnsi" w:hAnsiTheme="minorHAnsi" w:cstheme="minorHAnsi"/>
                <w:i/>
              </w:rPr>
              <w:t xml:space="preserve">(b) </w:t>
            </w:r>
            <w:proofErr w:type="gramStart"/>
            <w:r w:rsidRPr="00F14771">
              <w:rPr>
                <w:rFonts w:asciiTheme="minorHAnsi" w:hAnsiTheme="minorHAnsi" w:cstheme="minorHAnsi"/>
                <w:i/>
              </w:rPr>
              <w:t>may</w:t>
            </w:r>
            <w:proofErr w:type="gramEnd"/>
            <w:r w:rsidRPr="00F14771">
              <w:rPr>
                <w:rFonts w:asciiTheme="minorHAnsi" w:hAnsiTheme="minorHAnsi" w:cstheme="minorHAnsi"/>
                <w:i/>
              </w:rPr>
              <w:t xml:space="preserve"> request the Authority to debar the bidder or Contractor for procurement of all procuring agencies. </w:t>
            </w:r>
          </w:p>
          <w:p w14:paraId="609499F5" w14:textId="77777777" w:rsidR="00DA48B8" w:rsidRPr="00F14771" w:rsidRDefault="00DA48B8" w:rsidP="00DA48B8">
            <w:pPr>
              <w:pStyle w:val="NormalWeb"/>
              <w:spacing w:before="0" w:beforeAutospacing="0" w:after="80" w:afterAutospacing="0"/>
              <w:ind w:firstLine="720"/>
              <w:jc w:val="both"/>
              <w:rPr>
                <w:rFonts w:asciiTheme="minorHAnsi" w:hAnsiTheme="minorHAnsi" w:cstheme="minorHAnsi"/>
                <w:i/>
              </w:rPr>
            </w:pPr>
            <w:r w:rsidRPr="00F14771">
              <w:rPr>
                <w:rFonts w:asciiTheme="minorHAnsi" w:hAnsiTheme="minorHAnsi" w:cstheme="minorHAnsi"/>
                <w:i/>
              </w:rPr>
              <w:t>(3) The Managing Director may debar a bidder or Contractor of any procuring agency from participating in any public procurement process of all or some of the procuring agencies for such period as the Managing Director may determine.</w:t>
            </w:r>
          </w:p>
          <w:p w14:paraId="3FE33F8B" w14:textId="77777777" w:rsidR="00DA48B8" w:rsidRPr="00F14771" w:rsidRDefault="00DA48B8" w:rsidP="00DA48B8">
            <w:pPr>
              <w:pStyle w:val="NormalWeb"/>
              <w:spacing w:before="0" w:beforeAutospacing="0" w:after="80" w:afterAutospacing="0"/>
              <w:ind w:firstLine="720"/>
              <w:jc w:val="both"/>
              <w:rPr>
                <w:rFonts w:asciiTheme="minorHAnsi" w:hAnsiTheme="minorHAnsi" w:cstheme="minorHAnsi"/>
                <w:i/>
              </w:rPr>
            </w:pPr>
            <w:proofErr w:type="gramStart"/>
            <w:r w:rsidRPr="00F14771">
              <w:rPr>
                <w:rFonts w:asciiTheme="minorHAnsi" w:hAnsiTheme="minorHAnsi" w:cstheme="minorHAnsi"/>
                <w:i/>
              </w:rPr>
              <w:t>(4) Any person aggrieved by a declaration made under rule 20 or a decision under sub-rule (1) of this rule may, within thirty days from the date of the publication of the information on the website of the Authority, file a representation before the Managing Director and the Managing Director may pass such order on the representation as he may deem fit.</w:t>
            </w:r>
            <w:proofErr w:type="gramEnd"/>
          </w:p>
          <w:p w14:paraId="0C0994C9" w14:textId="77777777" w:rsidR="00DA48B8" w:rsidRPr="00F14771" w:rsidRDefault="00DA48B8" w:rsidP="00DA48B8">
            <w:pPr>
              <w:pStyle w:val="NormalWeb"/>
              <w:spacing w:before="0" w:beforeAutospacing="0" w:after="80" w:afterAutospacing="0"/>
              <w:ind w:firstLine="720"/>
              <w:jc w:val="both"/>
              <w:rPr>
                <w:rFonts w:asciiTheme="minorHAnsi" w:hAnsiTheme="minorHAnsi" w:cstheme="minorHAnsi"/>
                <w:i/>
              </w:rPr>
            </w:pPr>
            <w:r w:rsidRPr="00F14771">
              <w:rPr>
                <w:rFonts w:asciiTheme="minorHAnsi" w:hAnsiTheme="minorHAnsi" w:cstheme="minorHAnsi"/>
                <w:i/>
              </w:rPr>
              <w:t>(5) Any person or procuring agency aggrieved by an order under sub-rule (3) or (4) may, within thirty days of the order, file a representation before the Chairperson and the Chairperson may pass such order on the representation as he may deem appropriate.</w:t>
            </w:r>
          </w:p>
          <w:p w14:paraId="669D9BF7" w14:textId="77777777" w:rsidR="00DA48B8" w:rsidRPr="00F14771" w:rsidRDefault="00DA48B8" w:rsidP="00DA48B8">
            <w:pPr>
              <w:pStyle w:val="NormalWeb"/>
              <w:spacing w:before="0" w:beforeAutospacing="0" w:after="80" w:afterAutospacing="0"/>
              <w:ind w:firstLine="720"/>
              <w:jc w:val="both"/>
              <w:rPr>
                <w:rFonts w:asciiTheme="minorHAnsi" w:hAnsiTheme="minorHAnsi" w:cstheme="minorHAnsi"/>
                <w:i/>
              </w:rPr>
            </w:pPr>
            <w:r w:rsidRPr="00F14771">
              <w:rPr>
                <w:rFonts w:asciiTheme="minorHAnsi" w:hAnsiTheme="minorHAnsi" w:cstheme="minorHAnsi"/>
                <w:i/>
              </w:rPr>
              <w:t xml:space="preserve">(6) The mechanism or process for barring a bidder or Contractor from participating in procurement process of a procuring agency, procuring agencies and a representation under this rule </w:t>
            </w:r>
            <w:proofErr w:type="gramStart"/>
            <w:r w:rsidRPr="00F14771">
              <w:rPr>
                <w:rFonts w:asciiTheme="minorHAnsi" w:hAnsiTheme="minorHAnsi" w:cstheme="minorHAnsi"/>
                <w:i/>
              </w:rPr>
              <w:t>is specified</w:t>
            </w:r>
            <w:proofErr w:type="gramEnd"/>
            <w:r w:rsidRPr="00F14771">
              <w:rPr>
                <w:rFonts w:asciiTheme="minorHAnsi" w:hAnsiTheme="minorHAnsi" w:cstheme="minorHAnsi"/>
                <w:i/>
              </w:rPr>
              <w:t xml:space="preserve"> in the Schedule appended to these rules.</w:t>
            </w:r>
          </w:p>
          <w:p w14:paraId="47752E5E" w14:textId="77777777" w:rsidR="00DA48B8" w:rsidRPr="00F14771" w:rsidRDefault="00DA48B8" w:rsidP="00DA48B8">
            <w:pPr>
              <w:pStyle w:val="NormalWeb"/>
              <w:spacing w:before="0" w:beforeAutospacing="0" w:after="80" w:afterAutospacing="0"/>
              <w:ind w:firstLine="720"/>
              <w:jc w:val="both"/>
              <w:rPr>
                <w:rFonts w:asciiTheme="minorHAnsi" w:hAnsiTheme="minorHAnsi" w:cstheme="minorHAnsi"/>
                <w:i/>
              </w:rPr>
            </w:pPr>
            <w:r w:rsidRPr="00F14771">
              <w:rPr>
                <w:rFonts w:asciiTheme="minorHAnsi" w:hAnsiTheme="minorHAnsi" w:cstheme="minorHAnsi"/>
                <w:i/>
              </w:rPr>
              <w:t>As per Schedule appended with PPR-14:</w:t>
            </w:r>
          </w:p>
          <w:p w14:paraId="7580AB9B" w14:textId="77777777" w:rsidR="00DA48B8" w:rsidRPr="00F14771" w:rsidRDefault="00DA48B8" w:rsidP="002A6EE0">
            <w:pPr>
              <w:spacing w:after="80"/>
              <w:jc w:val="center"/>
              <w:rPr>
                <w:rFonts w:asciiTheme="minorHAnsi" w:hAnsiTheme="minorHAnsi" w:cstheme="minorHAnsi"/>
                <w:b/>
                <w:i/>
                <w:szCs w:val="24"/>
              </w:rPr>
            </w:pPr>
            <w:r w:rsidRPr="00F14771">
              <w:rPr>
                <w:rFonts w:asciiTheme="minorHAnsi" w:hAnsiTheme="minorHAnsi" w:cstheme="minorHAnsi"/>
                <w:b/>
                <w:i/>
                <w:szCs w:val="24"/>
              </w:rPr>
              <w:t>SCHEDULE</w:t>
            </w:r>
          </w:p>
          <w:p w14:paraId="644442E1" w14:textId="77777777" w:rsidR="00DA48B8" w:rsidRPr="00F14771" w:rsidRDefault="00DA48B8" w:rsidP="00DA48B8">
            <w:pPr>
              <w:spacing w:after="80"/>
              <w:jc w:val="both"/>
              <w:rPr>
                <w:rFonts w:asciiTheme="minorHAnsi" w:hAnsiTheme="minorHAnsi" w:cstheme="minorHAnsi"/>
                <w:b/>
                <w:i/>
                <w:szCs w:val="24"/>
              </w:rPr>
            </w:pPr>
            <w:r w:rsidRPr="00F14771">
              <w:rPr>
                <w:rFonts w:asciiTheme="minorHAnsi" w:hAnsiTheme="minorHAnsi" w:cstheme="minorHAnsi"/>
                <w:i/>
                <w:szCs w:val="24"/>
              </w:rPr>
              <w:t>see sub-rule (6) of rule 21</w:t>
            </w:r>
          </w:p>
          <w:p w14:paraId="29C6AF65" w14:textId="77777777" w:rsidR="00DA48B8" w:rsidRPr="00F14771" w:rsidRDefault="00DA48B8" w:rsidP="00DA48B8">
            <w:pPr>
              <w:spacing w:after="80"/>
              <w:jc w:val="both"/>
              <w:rPr>
                <w:rFonts w:asciiTheme="minorHAnsi" w:hAnsiTheme="minorHAnsi" w:cstheme="minorHAnsi"/>
                <w:b/>
                <w:i/>
                <w:szCs w:val="24"/>
              </w:rPr>
            </w:pPr>
            <w:r w:rsidRPr="00F14771">
              <w:rPr>
                <w:rFonts w:asciiTheme="minorHAnsi" w:hAnsiTheme="minorHAnsi" w:cstheme="minorHAnsi"/>
                <w:b/>
                <w:i/>
                <w:szCs w:val="24"/>
              </w:rPr>
              <w:t>BLACKLISTING MECHANISM OR PROCESS</w:t>
            </w:r>
          </w:p>
          <w:p w14:paraId="4643809F"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w:t>
            </w:r>
            <w:r w:rsidRPr="00F14771">
              <w:rPr>
                <w:rFonts w:asciiTheme="minorHAnsi" w:hAnsiTheme="minorHAnsi" w:cstheme="minorHAnsi"/>
                <w:i/>
                <w:szCs w:val="24"/>
              </w:rPr>
              <w:tab/>
              <w:t>The procuring agency may, on information received from any resource, issue show cause notice to a bidder or Contractor.</w:t>
            </w:r>
          </w:p>
          <w:p w14:paraId="26AA1FD1"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2.</w:t>
            </w:r>
            <w:r w:rsidRPr="00F14771">
              <w:rPr>
                <w:rFonts w:asciiTheme="minorHAnsi" w:hAnsiTheme="minorHAnsi" w:cstheme="minorHAnsi"/>
                <w:i/>
                <w:szCs w:val="24"/>
              </w:rPr>
              <w:tab/>
              <w:t xml:space="preserve">The show cause notice shall contain: </w:t>
            </w:r>
          </w:p>
          <w:p w14:paraId="67935669" w14:textId="77777777" w:rsidR="00DA48B8" w:rsidRPr="00F14771" w:rsidRDefault="00DA48B8" w:rsidP="00DA48B8">
            <w:pPr>
              <w:spacing w:after="80"/>
              <w:ind w:firstLine="720"/>
              <w:jc w:val="both"/>
              <w:rPr>
                <w:rFonts w:asciiTheme="minorHAnsi" w:hAnsiTheme="minorHAnsi" w:cstheme="minorHAnsi"/>
                <w:i/>
                <w:szCs w:val="24"/>
              </w:rPr>
            </w:pPr>
            <w:r w:rsidRPr="00F14771">
              <w:rPr>
                <w:rFonts w:asciiTheme="minorHAnsi" w:hAnsiTheme="minorHAnsi" w:cstheme="minorHAnsi"/>
                <w:i/>
                <w:szCs w:val="24"/>
              </w:rPr>
              <w:t>(a)</w:t>
            </w:r>
            <w:r w:rsidRPr="00F14771">
              <w:rPr>
                <w:rFonts w:asciiTheme="minorHAnsi" w:hAnsiTheme="minorHAnsi" w:cstheme="minorHAnsi"/>
                <w:i/>
                <w:szCs w:val="24"/>
              </w:rPr>
              <w:tab/>
              <w:t>precise allegation, against the bidder or Contractor;</w:t>
            </w:r>
          </w:p>
          <w:p w14:paraId="1A66F0E9" w14:textId="77777777" w:rsidR="00DA48B8" w:rsidRPr="00F14771" w:rsidRDefault="00DA48B8" w:rsidP="00DA48B8">
            <w:pPr>
              <w:spacing w:after="80"/>
              <w:ind w:left="1440" w:hanging="720"/>
              <w:jc w:val="both"/>
              <w:rPr>
                <w:rFonts w:asciiTheme="minorHAnsi" w:hAnsiTheme="minorHAnsi" w:cstheme="minorHAnsi"/>
                <w:i/>
                <w:szCs w:val="24"/>
              </w:rPr>
            </w:pPr>
            <w:r w:rsidRPr="00F14771">
              <w:rPr>
                <w:rFonts w:asciiTheme="minorHAnsi" w:hAnsiTheme="minorHAnsi" w:cstheme="minorHAnsi"/>
                <w:i/>
                <w:szCs w:val="24"/>
              </w:rPr>
              <w:t xml:space="preserve">(b) </w:t>
            </w:r>
            <w:r w:rsidRPr="00F14771">
              <w:rPr>
                <w:rFonts w:asciiTheme="minorHAnsi" w:hAnsiTheme="minorHAnsi" w:cstheme="minorHAnsi"/>
                <w:i/>
                <w:szCs w:val="24"/>
              </w:rPr>
              <w:tab/>
              <w:t xml:space="preserve">the maximum period for which the procuring agency  proposes to debar the bidder or Contractor from </w:t>
            </w:r>
            <w:r w:rsidRPr="00F14771">
              <w:rPr>
                <w:rFonts w:asciiTheme="minorHAnsi" w:hAnsiTheme="minorHAnsi" w:cstheme="minorHAnsi"/>
                <w:i/>
                <w:szCs w:val="24"/>
              </w:rPr>
              <w:lastRenderedPageBreak/>
              <w:t>participating in any public procurement of the procuring agency; and</w:t>
            </w:r>
          </w:p>
          <w:p w14:paraId="7A34CA4C" w14:textId="77777777" w:rsidR="00DA48B8" w:rsidRPr="00F14771" w:rsidRDefault="00DA48B8" w:rsidP="00DA48B8">
            <w:pPr>
              <w:spacing w:after="80"/>
              <w:ind w:left="1440" w:hanging="720"/>
              <w:jc w:val="both"/>
              <w:rPr>
                <w:rFonts w:asciiTheme="minorHAnsi" w:hAnsiTheme="minorHAnsi" w:cstheme="minorHAnsi"/>
                <w:i/>
                <w:szCs w:val="24"/>
              </w:rPr>
            </w:pPr>
            <w:r w:rsidRPr="00F14771">
              <w:rPr>
                <w:rFonts w:asciiTheme="minorHAnsi" w:hAnsiTheme="minorHAnsi" w:cstheme="minorHAnsi"/>
                <w:i/>
                <w:szCs w:val="24"/>
              </w:rPr>
              <w:t>(c)</w:t>
            </w:r>
            <w:r w:rsidRPr="00F14771">
              <w:rPr>
                <w:rFonts w:asciiTheme="minorHAnsi" w:hAnsiTheme="minorHAnsi" w:cstheme="minorHAnsi"/>
                <w:i/>
                <w:szCs w:val="24"/>
              </w:rPr>
              <w:tab/>
            </w:r>
            <w:proofErr w:type="gramStart"/>
            <w:r w:rsidRPr="00F14771">
              <w:rPr>
                <w:rFonts w:asciiTheme="minorHAnsi" w:hAnsiTheme="minorHAnsi" w:cstheme="minorHAnsi"/>
                <w:i/>
                <w:szCs w:val="24"/>
              </w:rPr>
              <w:t>the</w:t>
            </w:r>
            <w:proofErr w:type="gramEnd"/>
            <w:r w:rsidRPr="00F14771">
              <w:rPr>
                <w:rFonts w:asciiTheme="minorHAnsi" w:hAnsiTheme="minorHAnsi" w:cstheme="minorHAnsi"/>
                <w:i/>
                <w:szCs w:val="24"/>
              </w:rPr>
              <w:t xml:space="preserve"> statement, if needed, about the intention of the procuring agency to make a request to the Authority for debarring the bidder or Contractor from participating in public procurements of all the procuring agencies.</w:t>
            </w:r>
          </w:p>
          <w:p w14:paraId="5641B387"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3.</w:t>
            </w:r>
            <w:r w:rsidRPr="00F14771">
              <w:rPr>
                <w:rFonts w:asciiTheme="minorHAnsi" w:hAnsiTheme="minorHAnsi" w:cstheme="minorHAnsi"/>
                <w:i/>
                <w:szCs w:val="24"/>
              </w:rPr>
              <w:tab/>
              <w:t>The procuring agency shall give minimum of seven days to the bidder or Contractor for submission of written reply of the show cause notice.</w:t>
            </w:r>
          </w:p>
          <w:p w14:paraId="31912DDE"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4.</w:t>
            </w:r>
            <w:r w:rsidRPr="00F14771">
              <w:rPr>
                <w:rFonts w:asciiTheme="minorHAnsi" w:hAnsiTheme="minorHAnsi" w:cstheme="minorHAnsi"/>
                <w:i/>
                <w:szCs w:val="24"/>
              </w:rPr>
              <w:tab/>
              <w:t xml:space="preserve">In case, the bidder or Contractor fails to submit written reply within the requisite time, the procuring agency may issue notice for personal hearing to the bidder or Contractor/ authorize representative of the bidder or Contractor and the procuring agency shall decide the matter </w:t>
            </w:r>
            <w:proofErr w:type="gramStart"/>
            <w:r w:rsidRPr="00F14771">
              <w:rPr>
                <w:rFonts w:asciiTheme="minorHAnsi" w:hAnsiTheme="minorHAnsi" w:cstheme="minorHAnsi"/>
                <w:i/>
                <w:szCs w:val="24"/>
              </w:rPr>
              <w:t>on the basis of</w:t>
            </w:r>
            <w:proofErr w:type="gramEnd"/>
            <w:r w:rsidRPr="00F14771">
              <w:rPr>
                <w:rFonts w:asciiTheme="minorHAnsi" w:hAnsiTheme="minorHAnsi" w:cstheme="minorHAnsi"/>
                <w:i/>
                <w:szCs w:val="24"/>
              </w:rPr>
              <w:t xml:space="preserve"> available record and personal hearing, if availed.</w:t>
            </w:r>
          </w:p>
          <w:p w14:paraId="29995FBD"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5.</w:t>
            </w:r>
            <w:r w:rsidRPr="00F14771">
              <w:rPr>
                <w:rFonts w:asciiTheme="minorHAnsi" w:hAnsiTheme="minorHAnsi" w:cstheme="minorHAnsi"/>
                <w:i/>
                <w:szCs w:val="24"/>
              </w:rPr>
              <w:tab/>
              <w:t>In case the bidder or Contractor submits written reply of the show cause notice, the procuring agency may decide to file the matter or direct issuance of a notice to the bidder or Contractor for personal hearing.</w:t>
            </w:r>
          </w:p>
          <w:p w14:paraId="7BFA9113"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6.</w:t>
            </w:r>
            <w:r w:rsidRPr="00F14771">
              <w:rPr>
                <w:rFonts w:asciiTheme="minorHAnsi" w:hAnsiTheme="minorHAnsi" w:cstheme="minorHAnsi"/>
                <w:i/>
                <w:szCs w:val="24"/>
              </w:rPr>
              <w:tab/>
              <w:t>The procuring agency shall give minimum of seven days to the bidder or Contractor for appearance before the specified officer of the procuring agency for personal hearing.</w:t>
            </w:r>
          </w:p>
          <w:p w14:paraId="569C87AD"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7.</w:t>
            </w:r>
            <w:r w:rsidRPr="00F14771">
              <w:rPr>
                <w:rFonts w:asciiTheme="minorHAnsi" w:hAnsiTheme="minorHAnsi" w:cstheme="minorHAnsi"/>
                <w:i/>
                <w:szCs w:val="24"/>
              </w:rPr>
              <w:tab/>
              <w:t xml:space="preserve">The procuring agency shall decide the matter </w:t>
            </w:r>
            <w:proofErr w:type="gramStart"/>
            <w:r w:rsidRPr="00F14771">
              <w:rPr>
                <w:rFonts w:asciiTheme="minorHAnsi" w:hAnsiTheme="minorHAnsi" w:cstheme="minorHAnsi"/>
                <w:i/>
                <w:szCs w:val="24"/>
              </w:rPr>
              <w:t>on the basis of</w:t>
            </w:r>
            <w:proofErr w:type="gramEnd"/>
            <w:r w:rsidRPr="00F14771">
              <w:rPr>
                <w:rFonts w:asciiTheme="minorHAnsi" w:hAnsiTheme="minorHAnsi" w:cstheme="minorHAnsi"/>
                <w:i/>
                <w:szCs w:val="24"/>
              </w:rPr>
              <w:t xml:space="preserve"> the available record and personal hearing of the bidder or Contractor, if availed.</w:t>
            </w:r>
          </w:p>
          <w:p w14:paraId="4E0DE8C4"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8.</w:t>
            </w:r>
            <w:r w:rsidRPr="00F14771">
              <w:rPr>
                <w:rFonts w:asciiTheme="minorHAnsi" w:hAnsiTheme="minorHAnsi" w:cstheme="minorHAnsi"/>
                <w:i/>
                <w:szCs w:val="24"/>
              </w:rPr>
              <w:tab/>
              <w:t>The procuring agency shall decide the matter within fifteen days from</w:t>
            </w:r>
            <w:r w:rsidRPr="00F14771">
              <w:rPr>
                <w:rFonts w:asciiTheme="minorHAnsi" w:hAnsiTheme="minorHAnsi" w:cstheme="minorHAnsi"/>
                <w:i/>
                <w:szCs w:val="24"/>
              </w:rPr>
              <w:tab/>
              <w:t xml:space="preserve">the date of personal hearing unless the personal hearing </w:t>
            </w:r>
            <w:proofErr w:type="gramStart"/>
            <w:r w:rsidRPr="00F14771">
              <w:rPr>
                <w:rFonts w:asciiTheme="minorHAnsi" w:hAnsiTheme="minorHAnsi" w:cstheme="minorHAnsi"/>
                <w:i/>
                <w:szCs w:val="24"/>
              </w:rPr>
              <w:t>is adjourned</w:t>
            </w:r>
            <w:proofErr w:type="gramEnd"/>
            <w:r w:rsidRPr="00F14771">
              <w:rPr>
                <w:rFonts w:asciiTheme="minorHAnsi" w:hAnsiTheme="minorHAnsi" w:cstheme="minorHAnsi"/>
                <w:i/>
                <w:szCs w:val="24"/>
              </w:rPr>
              <w:tab/>
              <w:t>to a next date and in such an eventuality, the period of personal hearing shall be reckoned from the last date of personal hearing.</w:t>
            </w:r>
          </w:p>
          <w:p w14:paraId="06A776C8"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9.</w:t>
            </w:r>
            <w:r w:rsidRPr="00F14771">
              <w:rPr>
                <w:rFonts w:asciiTheme="minorHAnsi" w:hAnsiTheme="minorHAnsi" w:cstheme="minorHAnsi"/>
                <w:i/>
                <w:szCs w:val="24"/>
              </w:rPr>
              <w:tab/>
              <w:t xml:space="preserve">The procuring agency shall communicate to the bidder or Contractor the order of debarring the bidder or Contractor from participating in any public procurement with a statement that the bidder or Contractor </w:t>
            </w:r>
            <w:proofErr w:type="gramStart"/>
            <w:r w:rsidRPr="00F14771">
              <w:rPr>
                <w:rFonts w:asciiTheme="minorHAnsi" w:hAnsiTheme="minorHAnsi" w:cstheme="minorHAnsi"/>
                <w:i/>
                <w:szCs w:val="24"/>
              </w:rPr>
              <w:t>may, within thirty days, prefer</w:t>
            </w:r>
            <w:proofErr w:type="gramEnd"/>
            <w:r w:rsidRPr="00F14771">
              <w:rPr>
                <w:rFonts w:asciiTheme="minorHAnsi" w:hAnsiTheme="minorHAnsi" w:cstheme="minorHAnsi"/>
                <w:i/>
                <w:szCs w:val="24"/>
              </w:rPr>
              <w:t xml:space="preserve"> a representation against the order before the Managing Director of the Authority.</w:t>
            </w:r>
          </w:p>
          <w:p w14:paraId="61848662"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10.</w:t>
            </w:r>
            <w:r w:rsidRPr="00F14771">
              <w:rPr>
                <w:rFonts w:asciiTheme="minorHAnsi" w:hAnsiTheme="minorHAnsi" w:cstheme="minorHAnsi"/>
                <w:i/>
                <w:szCs w:val="24"/>
              </w:rPr>
              <w:tab/>
              <w:t xml:space="preserve">The procuring agency </w:t>
            </w:r>
            <w:proofErr w:type="gramStart"/>
            <w:r w:rsidRPr="00F14771">
              <w:rPr>
                <w:rFonts w:asciiTheme="minorHAnsi" w:hAnsiTheme="minorHAnsi" w:cstheme="minorHAnsi"/>
                <w:i/>
                <w:szCs w:val="24"/>
              </w:rPr>
              <w:t>shall, as soon as possible, communicate</w:t>
            </w:r>
            <w:proofErr w:type="gramEnd"/>
            <w:r w:rsidRPr="00F14771">
              <w:rPr>
                <w:rFonts w:asciiTheme="minorHAnsi" w:hAnsiTheme="minorHAnsi" w:cstheme="minorHAnsi"/>
                <w:i/>
                <w:szCs w:val="24"/>
              </w:rPr>
              <w:t xml:space="preserve"> the order of blacklisting to the Authority with the request to upload the information on its website.</w:t>
            </w:r>
          </w:p>
          <w:p w14:paraId="3424527E"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11.</w:t>
            </w:r>
            <w:r w:rsidRPr="00F14771">
              <w:rPr>
                <w:rFonts w:asciiTheme="minorHAnsi" w:hAnsiTheme="minorHAnsi" w:cstheme="minorHAnsi"/>
                <w:i/>
                <w:szCs w:val="24"/>
              </w:rPr>
              <w:tab/>
              <w:t xml:space="preserve">If the procuring agency wants the Authority to debar the </w:t>
            </w:r>
            <w:r w:rsidRPr="00F14771">
              <w:rPr>
                <w:rFonts w:asciiTheme="minorHAnsi" w:hAnsiTheme="minorHAnsi" w:cstheme="minorHAnsi"/>
                <w:i/>
                <w:szCs w:val="24"/>
              </w:rPr>
              <w:lastRenderedPageBreak/>
              <w:t>bidder or Contractor from participating in any public procurement of all procuring agencies, the procuring agency shall specify reasons for such dispensation.</w:t>
            </w:r>
          </w:p>
          <w:p w14:paraId="707D6D09"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12.</w:t>
            </w:r>
            <w:r w:rsidRPr="00F14771">
              <w:rPr>
                <w:rFonts w:asciiTheme="minorHAnsi" w:hAnsiTheme="minorHAnsi" w:cstheme="minorHAnsi"/>
                <w:i/>
                <w:szCs w:val="24"/>
              </w:rPr>
              <w:tab/>
              <w:t>The Authority shall immediately publish the information and decision of blacklisting on its website.</w:t>
            </w:r>
          </w:p>
          <w:p w14:paraId="16CCD421"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13.</w:t>
            </w:r>
            <w:r w:rsidRPr="00F14771">
              <w:rPr>
                <w:rFonts w:asciiTheme="minorHAnsi" w:hAnsiTheme="minorHAnsi" w:cstheme="minorHAnsi"/>
                <w:i/>
                <w:szCs w:val="24"/>
              </w:rPr>
              <w:tab/>
              <w:t xml:space="preserve">In case of request of a procuring agency under </w:t>
            </w:r>
            <w:proofErr w:type="spellStart"/>
            <w:r w:rsidRPr="00F14771">
              <w:rPr>
                <w:rFonts w:asciiTheme="minorHAnsi" w:hAnsiTheme="minorHAnsi" w:cstheme="minorHAnsi"/>
                <w:i/>
                <w:szCs w:val="24"/>
              </w:rPr>
              <w:t>para</w:t>
            </w:r>
            <w:proofErr w:type="spellEnd"/>
            <w:r w:rsidRPr="00F14771">
              <w:rPr>
                <w:rFonts w:asciiTheme="minorHAnsi" w:hAnsiTheme="minorHAnsi" w:cstheme="minorHAnsi"/>
                <w:i/>
                <w:szCs w:val="24"/>
              </w:rPr>
              <w:t xml:space="preserve"> 11 or representation of any aggrieved person under rule 21, the Managing Director shall issue a notice for personal hearing to the parties and call for record of proceedings of blacklisting. The parties may file written statements and documents in support of their contentions.</w:t>
            </w:r>
          </w:p>
          <w:p w14:paraId="4AF2B228"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14.</w:t>
            </w:r>
            <w:r w:rsidRPr="00F14771">
              <w:rPr>
                <w:rFonts w:asciiTheme="minorHAnsi" w:hAnsiTheme="minorHAnsi" w:cstheme="minorHAnsi"/>
                <w:i/>
                <w:szCs w:val="24"/>
              </w:rPr>
              <w:tab/>
              <w:t>In case of representation of any aggrieved person or procuring agency under rule 21, the Chairperson shall issue a notice for personal hearing to the parties and may call for the record of the proceedings. The parties may file written statements and documents in support of their contentions.</w:t>
            </w:r>
          </w:p>
          <w:p w14:paraId="5BA97CE6"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15.</w:t>
            </w:r>
            <w:r w:rsidRPr="00F14771">
              <w:rPr>
                <w:rFonts w:asciiTheme="minorHAnsi" w:hAnsiTheme="minorHAnsi" w:cstheme="minorHAnsi"/>
                <w:i/>
                <w:szCs w:val="24"/>
              </w:rPr>
              <w:tab/>
              <w:t xml:space="preserve">In every order of blacklisting under rule 21, the procuring agency shall record reasons of blacklisting </w:t>
            </w:r>
            <w:proofErr w:type="gramStart"/>
            <w:r w:rsidRPr="00F14771">
              <w:rPr>
                <w:rFonts w:asciiTheme="minorHAnsi" w:hAnsiTheme="minorHAnsi" w:cstheme="minorHAnsi"/>
                <w:i/>
                <w:szCs w:val="24"/>
              </w:rPr>
              <w:t>and also</w:t>
            </w:r>
            <w:proofErr w:type="gramEnd"/>
            <w:r w:rsidRPr="00F14771">
              <w:rPr>
                <w:rFonts w:asciiTheme="minorHAnsi" w:hAnsiTheme="minorHAnsi" w:cstheme="minorHAnsi"/>
                <w:i/>
                <w:szCs w:val="24"/>
              </w:rPr>
              <w:t xml:space="preserve"> reasons for short, long or medium period of blacklisting.</w:t>
            </w:r>
          </w:p>
          <w:p w14:paraId="102971A1" w14:textId="77777777"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16.</w:t>
            </w:r>
            <w:r w:rsidRPr="00F14771">
              <w:rPr>
                <w:rFonts w:asciiTheme="minorHAnsi" w:hAnsiTheme="minorHAnsi" w:cstheme="minorHAnsi"/>
                <w:i/>
                <w:szCs w:val="24"/>
              </w:rPr>
              <w:tab/>
              <w:t xml:space="preserve">The Authority shall upload all the decisions under rule 21, available with it, on its website. </w:t>
            </w:r>
            <w:proofErr w:type="gramStart"/>
            <w:r w:rsidRPr="00F14771">
              <w:rPr>
                <w:rFonts w:asciiTheme="minorHAnsi" w:hAnsiTheme="minorHAnsi" w:cstheme="minorHAnsi"/>
                <w:i/>
                <w:szCs w:val="24"/>
              </w:rPr>
              <w:t>But</w:t>
            </w:r>
            <w:proofErr w:type="gramEnd"/>
            <w:r w:rsidRPr="00F14771">
              <w:rPr>
                <w:rFonts w:asciiTheme="minorHAnsi" w:hAnsiTheme="minorHAnsi" w:cstheme="minorHAnsi"/>
                <w:i/>
                <w:szCs w:val="24"/>
              </w:rPr>
              <w:t xml:space="preserve"> the name of a bidder or Contractor shall immediately be removed from the list of blacklisted persons on expiry of period of blacklisting or order of the competent authority to that effect, whichever is earlier.</w:t>
            </w:r>
          </w:p>
          <w:p w14:paraId="20F8DA73" w14:textId="35E74F3D" w:rsidR="00DA48B8" w:rsidRPr="00F14771" w:rsidRDefault="00DA48B8" w:rsidP="00DA48B8">
            <w:pPr>
              <w:spacing w:after="80"/>
              <w:ind w:left="720" w:hanging="720"/>
              <w:jc w:val="both"/>
              <w:rPr>
                <w:rFonts w:asciiTheme="minorHAnsi" w:hAnsiTheme="minorHAnsi" w:cstheme="minorHAnsi"/>
                <w:i/>
                <w:szCs w:val="24"/>
              </w:rPr>
            </w:pPr>
            <w:r w:rsidRPr="00F14771">
              <w:rPr>
                <w:rFonts w:asciiTheme="minorHAnsi" w:hAnsiTheme="minorHAnsi" w:cstheme="minorHAnsi"/>
                <w:i/>
                <w:szCs w:val="24"/>
              </w:rPr>
              <w:t>17.</w:t>
            </w:r>
            <w:r w:rsidRPr="00F14771">
              <w:rPr>
                <w:rFonts w:asciiTheme="minorHAnsi" w:hAnsiTheme="minorHAnsi" w:cstheme="minorHAnsi"/>
                <w:i/>
                <w:szCs w:val="24"/>
              </w:rPr>
              <w:tab/>
              <w:t>An effort shall be made for electronic communication of all the notices and other documents pursuant to this mechanism or process.</w:t>
            </w:r>
            <w:r w:rsidR="003D72C4" w:rsidRPr="00F14771">
              <w:rPr>
                <w:rFonts w:asciiTheme="minorHAnsi" w:hAnsiTheme="minorHAnsi" w:cstheme="minorHAnsi"/>
                <w:i/>
                <w:szCs w:val="24"/>
              </w:rPr>
              <w:t>”</w:t>
            </w:r>
          </w:p>
          <w:p w14:paraId="75F51253" w14:textId="001EEE74" w:rsidR="007A4A07" w:rsidRPr="00F14771" w:rsidRDefault="007A4A07" w:rsidP="00DA48B8">
            <w:pPr>
              <w:tabs>
                <w:tab w:val="left" w:pos="540"/>
              </w:tabs>
              <w:ind w:right="-72"/>
              <w:jc w:val="both"/>
              <w:rPr>
                <w:rFonts w:asciiTheme="minorHAnsi" w:hAnsiTheme="minorHAnsi" w:cstheme="minorHAnsi"/>
                <w:strike/>
                <w:szCs w:val="24"/>
              </w:rPr>
            </w:pPr>
          </w:p>
          <w:p w14:paraId="55CCEA52" w14:textId="2DF36FC1" w:rsidR="007A4A07" w:rsidRPr="00F14771" w:rsidRDefault="006E112C" w:rsidP="00B67D6E">
            <w:pPr>
              <w:pStyle w:val="ListParagraph"/>
              <w:numPr>
                <w:ilvl w:val="0"/>
                <w:numId w:val="80"/>
              </w:numPr>
              <w:tabs>
                <w:tab w:val="left" w:pos="720"/>
              </w:tabs>
              <w:spacing w:after="0"/>
              <w:rPr>
                <w:rFonts w:asciiTheme="minorHAnsi" w:hAnsiTheme="minorHAnsi" w:cstheme="minorHAnsi"/>
              </w:rPr>
            </w:pPr>
            <w:r w:rsidRPr="00F14771">
              <w:rPr>
                <w:rFonts w:asciiTheme="minorHAnsi" w:hAnsiTheme="minorHAnsi" w:cstheme="minorHAnsi"/>
              </w:rPr>
              <w:t xml:space="preserve">Furthermore, </w:t>
            </w:r>
            <w:r w:rsidR="00CD281A" w:rsidRPr="00F14771">
              <w:rPr>
                <w:rFonts w:asciiTheme="minorHAnsi" w:hAnsiTheme="minorHAnsi" w:cstheme="minorHAnsi"/>
              </w:rPr>
              <w:t>Bidder</w:t>
            </w:r>
            <w:r w:rsidRPr="00F14771">
              <w:rPr>
                <w:rFonts w:asciiTheme="minorHAnsi" w:hAnsiTheme="minorHAnsi" w:cstheme="minorHAnsi"/>
              </w:rPr>
              <w:t>s must keep themselves</w:t>
            </w:r>
            <w:r w:rsidR="007A4A07" w:rsidRPr="00F14771">
              <w:rPr>
                <w:rFonts w:asciiTheme="minorHAnsi" w:hAnsiTheme="minorHAnsi" w:cstheme="minorHAnsi"/>
              </w:rPr>
              <w:t xml:space="preserve"> aware of the provision stated in clause 5.4 and clause 24.1 of the General Conditions of Contract.</w:t>
            </w:r>
          </w:p>
          <w:p w14:paraId="3146227B" w14:textId="77777777" w:rsidR="00F3529E" w:rsidRPr="00F14771" w:rsidRDefault="00F3529E" w:rsidP="00DA48B8">
            <w:pPr>
              <w:tabs>
                <w:tab w:val="left" w:pos="540"/>
              </w:tabs>
              <w:ind w:left="547" w:right="-72" w:hanging="547"/>
              <w:jc w:val="both"/>
              <w:rPr>
                <w:rFonts w:asciiTheme="minorHAnsi" w:hAnsiTheme="minorHAnsi" w:cstheme="minorHAnsi"/>
                <w:szCs w:val="24"/>
              </w:rPr>
            </w:pPr>
          </w:p>
        </w:tc>
      </w:tr>
      <w:tr w:rsidR="009E18A4" w:rsidRPr="00F14771" w14:paraId="1E7572ED" w14:textId="77777777" w:rsidTr="00B67CA1">
        <w:tc>
          <w:tcPr>
            <w:tcW w:w="2160" w:type="dxa"/>
          </w:tcPr>
          <w:p w14:paraId="704195E0" w14:textId="3B20AB88" w:rsidR="00585DE9" w:rsidRPr="00F14771" w:rsidRDefault="00A65AC5" w:rsidP="002D38DA">
            <w:pPr>
              <w:pStyle w:val="Heading3"/>
              <w:rPr>
                <w:rFonts w:asciiTheme="minorHAnsi" w:hAnsiTheme="minorHAnsi" w:cstheme="minorHAnsi"/>
              </w:rPr>
            </w:pPr>
            <w:bookmarkStart w:id="196" w:name="_Toc140051169"/>
            <w:r w:rsidRPr="00F14771">
              <w:rPr>
                <w:rFonts w:asciiTheme="minorHAnsi" w:hAnsiTheme="minorHAnsi" w:cstheme="minorHAnsi"/>
              </w:rPr>
              <w:lastRenderedPageBreak/>
              <w:t>2.6.</w:t>
            </w:r>
            <w:r w:rsidR="002D38DA" w:rsidRPr="00F14771">
              <w:rPr>
                <w:rFonts w:asciiTheme="minorHAnsi" w:hAnsiTheme="minorHAnsi" w:cstheme="minorHAnsi"/>
              </w:rPr>
              <w:t>9</w:t>
            </w:r>
            <w:r w:rsidRPr="00F14771">
              <w:rPr>
                <w:rFonts w:asciiTheme="minorHAnsi" w:hAnsiTheme="minorHAnsi" w:cstheme="minorHAnsi"/>
              </w:rPr>
              <w:t xml:space="preserve">. </w:t>
            </w:r>
            <w:r w:rsidR="00585DE9" w:rsidRPr="00F14771">
              <w:rPr>
                <w:rFonts w:asciiTheme="minorHAnsi" w:hAnsiTheme="minorHAnsi" w:cstheme="minorHAnsi"/>
              </w:rPr>
              <w:t>Quantity and volume of the goods to be considered in mind</w:t>
            </w:r>
            <w:bookmarkEnd w:id="196"/>
          </w:p>
          <w:p w14:paraId="1F1F973B" w14:textId="6FEC9C68" w:rsidR="00585DE9" w:rsidRPr="00F14771" w:rsidRDefault="00585DE9" w:rsidP="005B2FC6">
            <w:pPr>
              <w:tabs>
                <w:tab w:val="left" w:pos="540"/>
              </w:tabs>
              <w:ind w:right="-72"/>
              <w:rPr>
                <w:rFonts w:asciiTheme="minorHAnsi" w:hAnsiTheme="minorHAnsi" w:cstheme="minorHAnsi"/>
                <w:i/>
              </w:rPr>
            </w:pPr>
            <w:r w:rsidRPr="00F14771">
              <w:rPr>
                <w:rFonts w:asciiTheme="minorHAnsi" w:hAnsiTheme="minorHAnsi" w:cstheme="minorHAnsi"/>
                <w:i/>
              </w:rPr>
              <w:t>[</w:t>
            </w:r>
            <w:r w:rsidR="001121CB" w:rsidRPr="00F14771">
              <w:rPr>
                <w:rFonts w:asciiTheme="minorHAnsi" w:hAnsiTheme="minorHAnsi" w:cstheme="minorHAnsi"/>
                <w:i/>
              </w:rPr>
              <w:t>Framework Contract Modality</w:t>
            </w:r>
            <w:r w:rsidRPr="00F14771">
              <w:rPr>
                <w:rFonts w:asciiTheme="minorHAnsi" w:hAnsiTheme="minorHAnsi" w:cstheme="minorHAnsi"/>
                <w:i/>
              </w:rPr>
              <w:t>]</w:t>
            </w:r>
          </w:p>
        </w:tc>
        <w:tc>
          <w:tcPr>
            <w:tcW w:w="6984" w:type="dxa"/>
          </w:tcPr>
          <w:p w14:paraId="19F978CB" w14:textId="12923311" w:rsidR="004227AE" w:rsidRPr="00F14771" w:rsidRDefault="004227AE" w:rsidP="00B67D6E">
            <w:pPr>
              <w:pStyle w:val="ListParagraph"/>
              <w:numPr>
                <w:ilvl w:val="0"/>
                <w:numId w:val="54"/>
              </w:numPr>
              <w:tabs>
                <w:tab w:val="left" w:pos="720"/>
              </w:tabs>
              <w:spacing w:after="0"/>
              <w:rPr>
                <w:rFonts w:asciiTheme="minorHAnsi" w:hAnsiTheme="minorHAnsi" w:cstheme="minorHAnsi"/>
              </w:rPr>
            </w:pPr>
            <w:r w:rsidRPr="00F14771">
              <w:rPr>
                <w:rFonts w:asciiTheme="minorHAnsi" w:hAnsiTheme="minorHAnsi" w:cstheme="minorHAnsi"/>
              </w:rPr>
              <w:t xml:space="preserve">While quoting the rate in a framework contract, the </w:t>
            </w:r>
            <w:r w:rsidR="00CD281A" w:rsidRPr="00F14771">
              <w:rPr>
                <w:rFonts w:asciiTheme="minorHAnsi" w:hAnsiTheme="minorHAnsi" w:cstheme="minorHAnsi"/>
              </w:rPr>
              <w:t>Bidder</w:t>
            </w:r>
            <w:r w:rsidRPr="00F14771">
              <w:rPr>
                <w:rFonts w:asciiTheme="minorHAnsi" w:hAnsiTheme="minorHAnsi" w:cstheme="minorHAnsi"/>
              </w:rPr>
              <w:t xml:space="preserve"> must consider the following facts:</w:t>
            </w:r>
          </w:p>
          <w:p w14:paraId="129BCCBB" w14:textId="0F11204E" w:rsidR="004227AE" w:rsidRPr="00F14771" w:rsidRDefault="001121CB" w:rsidP="00B67D6E">
            <w:pPr>
              <w:pStyle w:val="ListParagraph"/>
              <w:numPr>
                <w:ilvl w:val="1"/>
                <w:numId w:val="54"/>
              </w:numPr>
              <w:spacing w:after="0"/>
              <w:ind w:left="1080"/>
              <w:rPr>
                <w:rFonts w:asciiTheme="minorHAnsi" w:hAnsiTheme="minorHAnsi" w:cstheme="minorHAnsi"/>
              </w:rPr>
            </w:pPr>
            <w:r w:rsidRPr="00F14771">
              <w:rPr>
                <w:rFonts w:asciiTheme="minorHAnsi" w:hAnsiTheme="minorHAnsi" w:cstheme="minorHAnsi"/>
              </w:rPr>
              <w:t xml:space="preserve">Certain </w:t>
            </w:r>
            <w:r w:rsidR="004227AE" w:rsidRPr="00F14771">
              <w:rPr>
                <w:rFonts w:asciiTheme="minorHAnsi" w:hAnsiTheme="minorHAnsi" w:cstheme="minorHAnsi"/>
              </w:rPr>
              <w:t xml:space="preserve">volume and quantity of the goods as prescribed in </w:t>
            </w:r>
            <w:r w:rsidR="00F90BC4" w:rsidRPr="00F14771">
              <w:rPr>
                <w:rFonts w:asciiTheme="minorHAnsi" w:hAnsiTheme="minorHAnsi" w:cstheme="minorHAnsi"/>
              </w:rPr>
              <w:t>Bid</w:t>
            </w:r>
            <w:r w:rsidR="004227AE" w:rsidRPr="00F14771">
              <w:rPr>
                <w:rFonts w:asciiTheme="minorHAnsi" w:hAnsiTheme="minorHAnsi" w:cstheme="minorHAnsi"/>
              </w:rPr>
              <w:t xml:space="preserve"> Data Sheet.</w:t>
            </w:r>
          </w:p>
          <w:p w14:paraId="7E09D242" w14:textId="51383CF4" w:rsidR="004227AE" w:rsidRPr="00F14771" w:rsidRDefault="001121CB" w:rsidP="00B67D6E">
            <w:pPr>
              <w:pStyle w:val="ListParagraph"/>
              <w:numPr>
                <w:ilvl w:val="1"/>
                <w:numId w:val="54"/>
              </w:numPr>
              <w:spacing w:after="0"/>
              <w:ind w:left="108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004227AE" w:rsidRPr="00F14771">
              <w:rPr>
                <w:rFonts w:asciiTheme="minorHAnsi" w:hAnsiTheme="minorHAnsi" w:cstheme="minorHAnsi"/>
              </w:rPr>
              <w:t xml:space="preserve"> </w:t>
            </w:r>
            <w:proofErr w:type="gramStart"/>
            <w:r w:rsidR="004227AE" w:rsidRPr="00F14771">
              <w:rPr>
                <w:rFonts w:asciiTheme="minorHAnsi" w:hAnsiTheme="minorHAnsi" w:cstheme="minorHAnsi"/>
              </w:rPr>
              <w:t>have</w:t>
            </w:r>
            <w:proofErr w:type="gramEnd"/>
            <w:r w:rsidR="004227AE" w:rsidRPr="00F14771">
              <w:rPr>
                <w:rFonts w:asciiTheme="minorHAnsi" w:hAnsiTheme="minorHAnsi" w:cstheme="minorHAnsi"/>
              </w:rPr>
              <w:t xml:space="preserve"> to maintain the rates of the goods for </w:t>
            </w:r>
            <w:r w:rsidR="00B42054" w:rsidRPr="00F14771">
              <w:rPr>
                <w:rFonts w:asciiTheme="minorHAnsi" w:hAnsiTheme="minorHAnsi" w:cstheme="minorHAnsi"/>
              </w:rPr>
              <w:t xml:space="preserve">the </w:t>
            </w:r>
            <w:r w:rsidR="004227AE" w:rsidRPr="00F14771">
              <w:rPr>
                <w:rFonts w:asciiTheme="minorHAnsi" w:hAnsiTheme="minorHAnsi" w:cstheme="minorHAnsi"/>
              </w:rPr>
              <w:t>whole financial year</w:t>
            </w:r>
            <w:r w:rsidR="00066637" w:rsidRPr="00F14771">
              <w:rPr>
                <w:rFonts w:asciiTheme="minorHAnsi" w:hAnsiTheme="minorHAnsi" w:cstheme="minorHAnsi"/>
              </w:rPr>
              <w:t>.</w:t>
            </w:r>
          </w:p>
          <w:p w14:paraId="421E4623" w14:textId="009A369D" w:rsidR="009E18A4" w:rsidRPr="00F14771" w:rsidRDefault="001121CB" w:rsidP="00B67D6E">
            <w:pPr>
              <w:pStyle w:val="ListParagraph"/>
              <w:numPr>
                <w:ilvl w:val="1"/>
                <w:numId w:val="54"/>
              </w:numPr>
              <w:spacing w:after="0"/>
              <w:ind w:left="1080"/>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00066637" w:rsidRPr="00F14771">
              <w:rPr>
                <w:rFonts w:asciiTheme="minorHAnsi" w:hAnsiTheme="minorHAnsi" w:cstheme="minorHAnsi"/>
              </w:rPr>
              <w:t xml:space="preserve"> should quote the rate as per Price Schedule/</w:t>
            </w:r>
            <w:r w:rsidR="00B42054" w:rsidRPr="00F14771">
              <w:rPr>
                <w:rFonts w:asciiTheme="minorHAnsi" w:hAnsiTheme="minorHAnsi" w:cstheme="minorHAnsi"/>
              </w:rPr>
              <w:t xml:space="preserve"> </w:t>
            </w:r>
            <w:r w:rsidR="00F90BC4" w:rsidRPr="00F14771">
              <w:rPr>
                <w:rFonts w:asciiTheme="minorHAnsi" w:hAnsiTheme="minorHAnsi" w:cstheme="minorHAnsi"/>
              </w:rPr>
              <w:t>Financial Bid</w:t>
            </w:r>
            <w:r w:rsidR="00066637" w:rsidRPr="00F14771">
              <w:rPr>
                <w:rFonts w:asciiTheme="minorHAnsi" w:hAnsiTheme="minorHAnsi" w:cstheme="minorHAnsi"/>
              </w:rPr>
              <w:t xml:space="preserve"> form. In case of non-observance of prescribed format</w:t>
            </w:r>
            <w:r w:rsidR="00B42054" w:rsidRPr="00F14771">
              <w:rPr>
                <w:rFonts w:asciiTheme="minorHAnsi" w:hAnsiTheme="minorHAnsi" w:cstheme="minorHAnsi"/>
              </w:rPr>
              <w:t>,</w:t>
            </w:r>
            <w:r w:rsidR="00066637" w:rsidRPr="00F14771">
              <w:rPr>
                <w:rFonts w:asciiTheme="minorHAnsi" w:hAnsiTheme="minorHAnsi" w:cstheme="minorHAnsi"/>
              </w:rPr>
              <w:t xml:space="preserve"> </w:t>
            </w:r>
            <w:r w:rsidR="00F90BC4" w:rsidRPr="00F14771">
              <w:rPr>
                <w:rFonts w:asciiTheme="minorHAnsi" w:hAnsiTheme="minorHAnsi" w:cstheme="minorHAnsi"/>
              </w:rPr>
              <w:t>Financial Bid</w:t>
            </w:r>
            <w:r w:rsidR="00066637" w:rsidRPr="00F14771">
              <w:rPr>
                <w:rFonts w:asciiTheme="minorHAnsi" w:hAnsiTheme="minorHAnsi" w:cstheme="minorHAnsi"/>
              </w:rPr>
              <w:t xml:space="preserve"> </w:t>
            </w:r>
            <w:proofErr w:type="gramStart"/>
            <w:r w:rsidR="00066637" w:rsidRPr="00F14771">
              <w:rPr>
                <w:rFonts w:asciiTheme="minorHAnsi" w:hAnsiTheme="minorHAnsi" w:cstheme="minorHAnsi"/>
              </w:rPr>
              <w:t>may be rejected</w:t>
            </w:r>
            <w:proofErr w:type="gramEnd"/>
            <w:r w:rsidR="00066637" w:rsidRPr="00F14771">
              <w:rPr>
                <w:rFonts w:asciiTheme="minorHAnsi" w:hAnsiTheme="minorHAnsi" w:cstheme="minorHAnsi"/>
              </w:rPr>
              <w:t>.</w:t>
            </w:r>
          </w:p>
        </w:tc>
      </w:tr>
    </w:tbl>
    <w:p w14:paraId="79B9705F" w14:textId="62C8353B" w:rsidR="00537D62" w:rsidRPr="00F14771" w:rsidRDefault="007A4A07" w:rsidP="00DA43A8">
      <w:pPr>
        <w:pStyle w:val="Heading1"/>
        <w:rPr>
          <w:rFonts w:asciiTheme="minorHAnsi" w:hAnsiTheme="minorHAnsi" w:cstheme="minorHAnsi"/>
        </w:rPr>
      </w:pPr>
      <w:r w:rsidRPr="00F14771">
        <w:rPr>
          <w:rFonts w:asciiTheme="minorHAnsi" w:hAnsiTheme="minorHAnsi" w:cstheme="minorHAnsi"/>
        </w:rPr>
        <w:br w:type="page"/>
      </w:r>
      <w:bookmarkStart w:id="197" w:name="_Toc340548649"/>
      <w:bookmarkStart w:id="198" w:name="_Toc369266770"/>
      <w:bookmarkStart w:id="199" w:name="_Toc83439517"/>
      <w:bookmarkStart w:id="200" w:name="_Toc140051170"/>
      <w:proofErr w:type="gramStart"/>
      <w:r w:rsidRPr="00F14771">
        <w:rPr>
          <w:rFonts w:asciiTheme="minorHAnsi" w:hAnsiTheme="minorHAnsi" w:cstheme="minorHAnsi"/>
        </w:rPr>
        <w:lastRenderedPageBreak/>
        <w:t>Section-</w:t>
      </w:r>
      <w:r w:rsidR="00DA43A8" w:rsidRPr="00F14771">
        <w:rPr>
          <w:rFonts w:asciiTheme="minorHAnsi" w:hAnsiTheme="minorHAnsi" w:cstheme="minorHAnsi"/>
        </w:rPr>
        <w:t>III</w:t>
      </w:r>
      <w:r w:rsidRPr="00F14771">
        <w:rPr>
          <w:rFonts w:asciiTheme="minorHAnsi" w:hAnsiTheme="minorHAnsi" w:cstheme="minorHAnsi"/>
        </w:rPr>
        <w:t>.</w:t>
      </w:r>
      <w:proofErr w:type="gramEnd"/>
      <w:r w:rsidRPr="00F14771">
        <w:rPr>
          <w:rFonts w:asciiTheme="minorHAnsi" w:hAnsiTheme="minorHAnsi" w:cstheme="minorHAnsi"/>
        </w:rPr>
        <w:t xml:space="preserve">  Technical Specifications</w:t>
      </w:r>
      <w:bookmarkEnd w:id="197"/>
      <w:bookmarkEnd w:id="198"/>
      <w:bookmarkEnd w:id="199"/>
      <w:bookmarkEnd w:id="200"/>
      <w:r w:rsidR="00537D62" w:rsidRPr="00F14771">
        <w:rPr>
          <w:rFonts w:asciiTheme="minorHAnsi" w:hAnsiTheme="minorHAnsi" w:cstheme="minorHAnsi"/>
        </w:rPr>
        <w:t xml:space="preserve"> </w:t>
      </w:r>
    </w:p>
    <w:p w14:paraId="5A18F6E7" w14:textId="2227C8B0" w:rsidR="007A4A07" w:rsidRPr="00F14771" w:rsidRDefault="00537D62" w:rsidP="00537D62">
      <w:pPr>
        <w:pStyle w:val="Caption"/>
        <w:jc w:val="center"/>
        <w:rPr>
          <w:rFonts w:asciiTheme="minorHAnsi" w:hAnsiTheme="minorHAnsi" w:cstheme="minorHAnsi"/>
          <w:szCs w:val="24"/>
        </w:rPr>
      </w:pPr>
      <w:r w:rsidRPr="00F14771">
        <w:rPr>
          <w:rFonts w:asciiTheme="minorHAnsi" w:hAnsiTheme="minorHAnsi" w:cstheme="minorHAnsi"/>
          <w:szCs w:val="24"/>
        </w:rPr>
        <w:t>(</w:t>
      </w:r>
      <w:proofErr w:type="gramStart"/>
      <w:r w:rsidRPr="00F14771">
        <w:rPr>
          <w:rFonts w:asciiTheme="minorHAnsi" w:hAnsiTheme="minorHAnsi" w:cstheme="minorHAnsi"/>
          <w:szCs w:val="24"/>
        </w:rPr>
        <w:t>for</w:t>
      </w:r>
      <w:proofErr w:type="gramEnd"/>
      <w:r w:rsidRPr="00F14771">
        <w:rPr>
          <w:rFonts w:asciiTheme="minorHAnsi" w:hAnsiTheme="minorHAnsi" w:cstheme="minorHAnsi"/>
          <w:szCs w:val="24"/>
        </w:rPr>
        <w:t xml:space="preserve"> the guidance of procuring agencies to formulate generic specification</w:t>
      </w:r>
      <w:r w:rsidR="004D39FA" w:rsidRPr="00F14771">
        <w:rPr>
          <w:rFonts w:asciiTheme="minorHAnsi" w:hAnsiTheme="minorHAnsi" w:cstheme="minorHAnsi"/>
          <w:szCs w:val="24"/>
        </w:rPr>
        <w:t>s</w:t>
      </w:r>
      <w:r w:rsidRPr="00F14771">
        <w:rPr>
          <w:rFonts w:asciiTheme="minorHAnsi" w:hAnsiTheme="minorHAnsi" w:cstheme="minorHAnsi"/>
          <w:szCs w:val="24"/>
        </w:rPr>
        <w:t>)</w:t>
      </w:r>
    </w:p>
    <w:p w14:paraId="0AC4E8A4" w14:textId="77777777" w:rsidR="00537D62" w:rsidRPr="00F14771" w:rsidRDefault="00537D62" w:rsidP="007A4A07">
      <w:pPr>
        <w:suppressAutoHyphens/>
        <w:jc w:val="both"/>
        <w:rPr>
          <w:rFonts w:asciiTheme="minorHAnsi" w:hAnsiTheme="minorHAnsi" w:cstheme="minorHAnsi"/>
          <w:strike/>
        </w:rPr>
      </w:pPr>
    </w:p>
    <w:tbl>
      <w:tblPr>
        <w:tblW w:w="0" w:type="auto"/>
        <w:tblInd w:w="115" w:type="dxa"/>
        <w:tblLayout w:type="fixed"/>
        <w:tblLook w:val="0000" w:firstRow="0" w:lastRow="0" w:firstColumn="0" w:lastColumn="0" w:noHBand="0" w:noVBand="0"/>
      </w:tblPr>
      <w:tblGrid>
        <w:gridCol w:w="9000"/>
      </w:tblGrid>
      <w:tr w:rsidR="007A4A07" w:rsidRPr="00F14771" w14:paraId="11F40662" w14:textId="77777777" w:rsidTr="007951B5">
        <w:tc>
          <w:tcPr>
            <w:tcW w:w="9000" w:type="dxa"/>
            <w:tcBorders>
              <w:top w:val="single" w:sz="6" w:space="0" w:color="auto"/>
              <w:left w:val="single" w:sz="6" w:space="0" w:color="auto"/>
              <w:bottom w:val="single" w:sz="6" w:space="0" w:color="auto"/>
              <w:right w:val="single" w:sz="6" w:space="0" w:color="auto"/>
            </w:tcBorders>
          </w:tcPr>
          <w:p w14:paraId="3F1DA48F" w14:textId="77777777" w:rsidR="007A4A07" w:rsidRPr="00F14771" w:rsidRDefault="007A4A07" w:rsidP="007951B5">
            <w:pPr>
              <w:suppressAutoHyphens/>
              <w:jc w:val="both"/>
              <w:rPr>
                <w:rFonts w:asciiTheme="minorHAnsi" w:hAnsiTheme="minorHAnsi" w:cstheme="minorHAnsi"/>
              </w:rPr>
            </w:pPr>
          </w:p>
          <w:p w14:paraId="6F3ED8A4" w14:textId="77777777" w:rsidR="007A4A07" w:rsidRPr="00F14771" w:rsidRDefault="007A4A07" w:rsidP="0039297E">
            <w:pPr>
              <w:pStyle w:val="Caption"/>
              <w:jc w:val="center"/>
              <w:rPr>
                <w:rFonts w:asciiTheme="minorHAnsi" w:hAnsiTheme="minorHAnsi" w:cstheme="minorHAnsi"/>
                <w:b/>
                <w:sz w:val="28"/>
                <w:szCs w:val="28"/>
              </w:rPr>
            </w:pPr>
            <w:bookmarkStart w:id="201" w:name="_Toc340548650"/>
            <w:bookmarkStart w:id="202" w:name="_Toc369266771"/>
            <w:bookmarkStart w:id="203" w:name="_Toc83439518"/>
            <w:r w:rsidRPr="00F14771">
              <w:rPr>
                <w:rFonts w:asciiTheme="minorHAnsi" w:hAnsiTheme="minorHAnsi" w:cstheme="minorHAnsi"/>
                <w:b/>
                <w:sz w:val="28"/>
                <w:szCs w:val="28"/>
              </w:rPr>
              <w:t>Notes for Preparing the Technical Specifications</w:t>
            </w:r>
            <w:bookmarkEnd w:id="201"/>
            <w:bookmarkEnd w:id="202"/>
            <w:bookmarkEnd w:id="203"/>
          </w:p>
          <w:p w14:paraId="5909EB7C" w14:textId="77777777" w:rsidR="007A4A07" w:rsidRPr="00F14771" w:rsidRDefault="007A4A07" w:rsidP="007951B5">
            <w:pPr>
              <w:suppressAutoHyphens/>
              <w:jc w:val="both"/>
              <w:rPr>
                <w:rFonts w:asciiTheme="minorHAnsi" w:hAnsiTheme="minorHAnsi" w:cstheme="minorHAnsi"/>
              </w:rPr>
            </w:pPr>
          </w:p>
          <w:p w14:paraId="6C9BE111" w14:textId="7ABA0EA7"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A set of precise and clear specifications is a prerequisite to </w:t>
            </w:r>
            <w:r w:rsidR="00CD281A" w:rsidRPr="00F14771">
              <w:rPr>
                <w:rFonts w:asciiTheme="minorHAnsi" w:hAnsiTheme="minorHAnsi" w:cstheme="minorHAnsi"/>
              </w:rPr>
              <w:t>Bidder</w:t>
            </w:r>
            <w:r w:rsidRPr="00F14771">
              <w:rPr>
                <w:rFonts w:asciiTheme="minorHAnsi" w:hAnsiTheme="minorHAnsi" w:cstheme="minorHAnsi"/>
              </w:rPr>
              <w:t xml:space="preserve">s to respond realistically and competitively to the requirements of the </w:t>
            </w:r>
            <w:r w:rsidR="00EE7D0A" w:rsidRPr="00F14771">
              <w:rPr>
                <w:rFonts w:asciiTheme="minorHAnsi" w:hAnsiTheme="minorHAnsi" w:cstheme="minorHAnsi"/>
              </w:rPr>
              <w:t>Procuring Agency</w:t>
            </w:r>
            <w:r w:rsidR="003D72C4" w:rsidRPr="00F14771">
              <w:rPr>
                <w:rFonts w:asciiTheme="minorHAnsi" w:hAnsiTheme="minorHAnsi" w:cstheme="minorHAnsi"/>
              </w:rPr>
              <w:t xml:space="preserve">. </w:t>
            </w:r>
            <w:r w:rsidRPr="00F14771">
              <w:rPr>
                <w:rFonts w:asciiTheme="minorHAnsi" w:hAnsiTheme="minorHAnsi" w:cstheme="minorHAnsi"/>
              </w:rPr>
              <w:t xml:space="preserve">The specifications </w:t>
            </w:r>
            <w:proofErr w:type="gramStart"/>
            <w:r w:rsidRPr="00F14771">
              <w:rPr>
                <w:rFonts w:asciiTheme="minorHAnsi" w:hAnsiTheme="minorHAnsi" w:cstheme="minorHAnsi"/>
              </w:rPr>
              <w:t>must be drafted</w:t>
            </w:r>
            <w:proofErr w:type="gramEnd"/>
            <w:r w:rsidRPr="00F14771">
              <w:rPr>
                <w:rFonts w:asciiTheme="minorHAnsi" w:hAnsiTheme="minorHAnsi" w:cstheme="minorHAnsi"/>
              </w:rPr>
              <w:t xml:space="preserve">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w:t>
            </w:r>
            <w:r w:rsidR="00F90BC4" w:rsidRPr="00F14771">
              <w:rPr>
                <w:rFonts w:asciiTheme="minorHAnsi" w:hAnsiTheme="minorHAnsi" w:cstheme="minorHAnsi"/>
              </w:rPr>
              <w:t>Bid</w:t>
            </w:r>
            <w:r w:rsidRPr="00F14771">
              <w:rPr>
                <w:rFonts w:asciiTheme="minorHAnsi" w:hAnsiTheme="minorHAnsi" w:cstheme="minorHAnsi"/>
              </w:rPr>
              <w:t xml:space="preserve">s be ensured, and the subsequent task </w:t>
            </w:r>
            <w:r w:rsidR="00DB51F2" w:rsidRPr="00F14771">
              <w:rPr>
                <w:rFonts w:asciiTheme="minorHAnsi" w:hAnsiTheme="minorHAnsi" w:cstheme="minorHAnsi"/>
              </w:rPr>
              <w:t xml:space="preserve">of </w:t>
            </w:r>
            <w:r w:rsidR="00F90BC4" w:rsidRPr="00F14771">
              <w:rPr>
                <w:rFonts w:asciiTheme="minorHAnsi" w:hAnsiTheme="minorHAnsi" w:cstheme="minorHAnsi"/>
              </w:rPr>
              <w:t>Bid</w:t>
            </w:r>
            <w:r w:rsidR="00DB51F2" w:rsidRPr="00F14771">
              <w:rPr>
                <w:rFonts w:asciiTheme="minorHAnsi" w:hAnsiTheme="minorHAnsi" w:cstheme="minorHAnsi"/>
              </w:rPr>
              <w:t xml:space="preserve"> evaluation facilitated. </w:t>
            </w:r>
            <w:r w:rsidRPr="00F14771">
              <w:rPr>
                <w:rFonts w:asciiTheme="minorHAnsi" w:hAnsiTheme="minorHAnsi" w:cstheme="minorHAnsi"/>
              </w:rPr>
              <w:t>The specifications should require th</w:t>
            </w:r>
            <w:r w:rsidR="00DB51F2" w:rsidRPr="00F14771">
              <w:rPr>
                <w:rFonts w:asciiTheme="minorHAnsi" w:hAnsiTheme="minorHAnsi" w:cstheme="minorHAnsi"/>
              </w:rPr>
              <w:t xml:space="preserve">at all goods and materials used to make </w:t>
            </w:r>
            <w:r w:rsidRPr="00F14771">
              <w:rPr>
                <w:rFonts w:asciiTheme="minorHAnsi" w:hAnsiTheme="minorHAnsi" w:cstheme="minorHAnsi"/>
              </w:rPr>
              <w:t>the goods be new, unused, and of the most recent or current models, and that they incorporate all recent improvements in design and materials unless provided for otherwise in the contract.</w:t>
            </w:r>
          </w:p>
          <w:p w14:paraId="33162E08" w14:textId="77777777" w:rsidR="007A4A07" w:rsidRPr="00F14771" w:rsidRDefault="007A4A07" w:rsidP="007951B5">
            <w:pPr>
              <w:suppressAutoHyphens/>
              <w:jc w:val="both"/>
              <w:rPr>
                <w:rFonts w:asciiTheme="minorHAnsi" w:hAnsiTheme="minorHAnsi" w:cstheme="minorHAnsi"/>
              </w:rPr>
            </w:pPr>
          </w:p>
          <w:p w14:paraId="74F0AF43" w14:textId="1E7D268E"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Samples of specifications from previous similar procurements in the same count</w:t>
            </w:r>
            <w:r w:rsidR="007A7B08" w:rsidRPr="00F14771">
              <w:rPr>
                <w:rFonts w:asciiTheme="minorHAnsi" w:hAnsiTheme="minorHAnsi" w:cstheme="minorHAnsi"/>
              </w:rPr>
              <w:t xml:space="preserve">ry are useful in this respect. </w:t>
            </w:r>
            <w:r w:rsidRPr="00F14771">
              <w:rPr>
                <w:rFonts w:asciiTheme="minorHAnsi" w:hAnsiTheme="minorHAnsi" w:cstheme="minorHAnsi"/>
              </w:rPr>
              <w:t>The use of metric units</w:t>
            </w:r>
            <w:r w:rsidR="00DB51F2" w:rsidRPr="00F14771">
              <w:rPr>
                <w:rFonts w:asciiTheme="minorHAnsi" w:hAnsiTheme="minorHAnsi" w:cstheme="minorHAnsi"/>
              </w:rPr>
              <w:t xml:space="preserve"> </w:t>
            </w:r>
            <w:r w:rsidR="00DB51F2" w:rsidRPr="00F14771">
              <w:rPr>
                <w:rFonts w:asciiTheme="minorHAnsi" w:hAnsiTheme="minorHAnsi" w:cstheme="minorHAnsi"/>
                <w:i/>
              </w:rPr>
              <w:t>(MKS System)</w:t>
            </w:r>
            <w:r w:rsidRPr="00F14771">
              <w:rPr>
                <w:rFonts w:asciiTheme="minorHAnsi" w:hAnsiTheme="minorHAnsi" w:cstheme="minorHAnsi"/>
              </w:rPr>
              <w:t xml:space="preserve"> </w:t>
            </w:r>
            <w:r w:rsidR="007A7B08" w:rsidRPr="00F14771">
              <w:rPr>
                <w:rFonts w:asciiTheme="minorHAnsi" w:hAnsiTheme="minorHAnsi" w:cstheme="minorHAnsi"/>
              </w:rPr>
              <w:t xml:space="preserve">is encouraged. </w:t>
            </w:r>
            <w:r w:rsidRPr="00F14771">
              <w:rPr>
                <w:rFonts w:asciiTheme="minorHAnsi" w:hAnsiTheme="minorHAnsi" w:cstheme="minorHAnsi"/>
              </w:rPr>
              <w:t xml:space="preserve">Depending on the complexity of the goods and the repetitiveness of the type of procurement, it may be advantageous to standardize the General Technical Specifications and incorporate </w:t>
            </w:r>
            <w:r w:rsidR="007A7B08" w:rsidRPr="00F14771">
              <w:rPr>
                <w:rFonts w:asciiTheme="minorHAnsi" w:hAnsiTheme="minorHAnsi" w:cstheme="minorHAnsi"/>
              </w:rPr>
              <w:t xml:space="preserve">them in a separate subsection. </w:t>
            </w:r>
            <w:r w:rsidRPr="00F14771">
              <w:rPr>
                <w:rFonts w:asciiTheme="minorHAnsi" w:hAnsiTheme="minorHAnsi" w:cstheme="minorHAnsi"/>
              </w:rPr>
              <w:t xml:space="preserve">The General Technical Specifications should cover all classes of workmanship, materials, and equipment commonly involved in manufacturing similar goods, although not necessarily to </w:t>
            </w:r>
            <w:proofErr w:type="gramStart"/>
            <w:r w:rsidRPr="00F14771">
              <w:rPr>
                <w:rFonts w:asciiTheme="minorHAnsi" w:hAnsiTheme="minorHAnsi" w:cstheme="minorHAnsi"/>
              </w:rPr>
              <w:t>be used</w:t>
            </w:r>
            <w:proofErr w:type="gramEnd"/>
            <w:r w:rsidRPr="00F14771">
              <w:rPr>
                <w:rFonts w:asciiTheme="minorHAnsi" w:hAnsiTheme="minorHAnsi" w:cstheme="minorHAnsi"/>
              </w:rPr>
              <w:t xml:space="preserve"> in a particular procurement.  Deletions or addenda should then adapt the General Technical Specifications to the particular procurement.</w:t>
            </w:r>
          </w:p>
          <w:p w14:paraId="50808CAF" w14:textId="77777777" w:rsidR="007A4A07" w:rsidRPr="00F14771" w:rsidRDefault="007A4A07" w:rsidP="007951B5">
            <w:pPr>
              <w:suppressAutoHyphens/>
              <w:jc w:val="both"/>
              <w:rPr>
                <w:rFonts w:asciiTheme="minorHAnsi" w:hAnsiTheme="minorHAnsi" w:cstheme="minorHAnsi"/>
              </w:rPr>
            </w:pPr>
          </w:p>
          <w:p w14:paraId="6EA1EC6A" w14:textId="77777777"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Care </w:t>
            </w:r>
            <w:proofErr w:type="gramStart"/>
            <w:r w:rsidRPr="00F14771">
              <w:rPr>
                <w:rFonts w:asciiTheme="minorHAnsi" w:hAnsiTheme="minorHAnsi" w:cstheme="minorHAnsi"/>
              </w:rPr>
              <w:t>must be taken</w:t>
            </w:r>
            <w:proofErr w:type="gramEnd"/>
            <w:r w:rsidRPr="00F14771">
              <w:rPr>
                <w:rFonts w:asciiTheme="minorHAnsi" w:hAnsiTheme="minorHAnsi" w:cstheme="minorHAnsi"/>
              </w:rPr>
              <w:t xml:space="preserve"> in drafting specifications to ensure that they are not restrictive.  In the specification of standards for equipment, materials, and workmanship, recognized international standards </w:t>
            </w:r>
            <w:proofErr w:type="gramStart"/>
            <w:r w:rsidRPr="00F14771">
              <w:rPr>
                <w:rFonts w:asciiTheme="minorHAnsi" w:hAnsiTheme="minorHAnsi" w:cstheme="minorHAnsi"/>
              </w:rPr>
              <w:t>should be used</w:t>
            </w:r>
            <w:proofErr w:type="gramEnd"/>
            <w:r w:rsidRPr="00F14771">
              <w:rPr>
                <w:rFonts w:asciiTheme="minorHAnsi" w:hAnsiTheme="minorHAnsi" w:cstheme="minorHAnsi"/>
              </w:rPr>
              <w:t xml:space="preserve"> as much as possible.  Where other particular standards are used, whether national or other standards, the specifications should state that equipment, materials, and workmanship that meet other authoritative standards, and which ensure at least a </w:t>
            </w:r>
            <w:proofErr w:type="gramStart"/>
            <w:r w:rsidRPr="00F14771">
              <w:rPr>
                <w:rFonts w:asciiTheme="minorHAnsi" w:hAnsiTheme="minorHAnsi" w:cstheme="minorHAnsi"/>
              </w:rPr>
              <w:t>substantially equal</w:t>
            </w:r>
            <w:proofErr w:type="gramEnd"/>
            <w:r w:rsidRPr="00F14771">
              <w:rPr>
                <w:rFonts w:asciiTheme="minorHAnsi" w:hAnsiTheme="minorHAnsi" w:cstheme="minorHAnsi"/>
              </w:rPr>
              <w:t xml:space="preserve"> quality than the standards mentioned, will also be acceptable.  The following clause </w:t>
            </w:r>
            <w:proofErr w:type="gramStart"/>
            <w:r w:rsidRPr="00F14771">
              <w:rPr>
                <w:rFonts w:asciiTheme="minorHAnsi" w:hAnsiTheme="minorHAnsi" w:cstheme="minorHAnsi"/>
              </w:rPr>
              <w:t>may be inserted</w:t>
            </w:r>
            <w:proofErr w:type="gramEnd"/>
            <w:r w:rsidRPr="00F14771">
              <w:rPr>
                <w:rFonts w:asciiTheme="minorHAnsi" w:hAnsiTheme="minorHAnsi" w:cstheme="minorHAnsi"/>
              </w:rPr>
              <w:t xml:space="preserve"> in the Special Conditions of Contract or the Technical Specifications.</w:t>
            </w:r>
          </w:p>
          <w:p w14:paraId="54F78C5A" w14:textId="77777777" w:rsidR="007A4A07" w:rsidRPr="00F14771" w:rsidRDefault="007A4A07" w:rsidP="007951B5">
            <w:pPr>
              <w:suppressAutoHyphens/>
              <w:jc w:val="both"/>
              <w:rPr>
                <w:rFonts w:asciiTheme="minorHAnsi" w:hAnsiTheme="minorHAnsi" w:cstheme="minorHAnsi"/>
              </w:rPr>
            </w:pPr>
          </w:p>
          <w:p w14:paraId="37D03DA0" w14:textId="77777777" w:rsidR="007A4A07" w:rsidRPr="00F14771" w:rsidRDefault="007A4A07" w:rsidP="007951B5">
            <w:pPr>
              <w:suppressAutoHyphens/>
              <w:ind w:left="533" w:hanging="533"/>
              <w:jc w:val="both"/>
              <w:rPr>
                <w:rFonts w:asciiTheme="minorHAnsi" w:hAnsiTheme="minorHAnsi" w:cstheme="minorHAnsi"/>
              </w:rPr>
            </w:pPr>
            <w:r w:rsidRPr="00F14771">
              <w:rPr>
                <w:rFonts w:asciiTheme="minorHAnsi" w:hAnsiTheme="minorHAnsi" w:cstheme="minorHAnsi"/>
                <w:b/>
              </w:rPr>
              <w:t>Sample Clause:  Equivalency of Standards and Codes</w:t>
            </w:r>
          </w:p>
          <w:p w14:paraId="4AD8F04D" w14:textId="77777777" w:rsidR="007A4A07" w:rsidRPr="00F14771" w:rsidRDefault="007A4A07" w:rsidP="007951B5">
            <w:pPr>
              <w:suppressAutoHyphens/>
              <w:jc w:val="both"/>
              <w:rPr>
                <w:rFonts w:asciiTheme="minorHAnsi" w:hAnsiTheme="minorHAnsi" w:cstheme="minorHAnsi"/>
              </w:rPr>
            </w:pPr>
          </w:p>
          <w:p w14:paraId="7F879741" w14:textId="671B7102" w:rsidR="007A4A07" w:rsidRPr="00F14771" w:rsidRDefault="007A4A07" w:rsidP="007951B5">
            <w:pPr>
              <w:suppressAutoHyphens/>
              <w:ind w:left="533" w:right="619" w:hanging="18"/>
              <w:jc w:val="both"/>
              <w:rPr>
                <w:rFonts w:asciiTheme="minorHAnsi" w:hAnsiTheme="minorHAnsi" w:cstheme="minorHAnsi"/>
              </w:rPr>
            </w:pPr>
            <w:r w:rsidRPr="00F14771">
              <w:rPr>
                <w:rFonts w:asciiTheme="minorHAnsi" w:hAnsiTheme="minorHAnsi" w:cstheme="minorHAnsi"/>
              </w:rPr>
              <w:t xml:space="preserve">Wherever reference </w:t>
            </w:r>
            <w:proofErr w:type="gramStart"/>
            <w:r w:rsidRPr="00F14771">
              <w:rPr>
                <w:rFonts w:asciiTheme="minorHAnsi" w:hAnsiTheme="minorHAnsi" w:cstheme="minorHAnsi"/>
              </w:rPr>
              <w:t>is made</w:t>
            </w:r>
            <w:proofErr w:type="gramEnd"/>
            <w:r w:rsidRPr="00F14771">
              <w:rPr>
                <w:rFonts w:asciiTheme="minorHAnsi" w:hAnsiTheme="minorHAnsi" w:cstheme="minorHAnsi"/>
              </w:rPr>
              <w:t xml:space="preserve"> in the Technical Specifications to specific standards and codes to be met by the goods and materials to be furnished or tested, the provisions of the latest current edition or revision of the relevant shall apply, unless otherwise exp</w:t>
            </w:r>
            <w:r w:rsidR="007A7B08" w:rsidRPr="00F14771">
              <w:rPr>
                <w:rFonts w:asciiTheme="minorHAnsi" w:hAnsiTheme="minorHAnsi" w:cstheme="minorHAnsi"/>
              </w:rPr>
              <w:t xml:space="preserve">ressly stated in the Contract. </w:t>
            </w:r>
            <w:r w:rsidRPr="00F14771">
              <w:rPr>
                <w:rFonts w:asciiTheme="minorHAnsi" w:hAnsiTheme="minorHAnsi" w:cstheme="minorHAnsi"/>
              </w:rPr>
              <w:t xml:space="preserve">Where such standards and codes are national or relate to a particular country or region, </w:t>
            </w:r>
            <w:r w:rsidRPr="00F14771">
              <w:rPr>
                <w:rFonts w:asciiTheme="minorHAnsi" w:hAnsiTheme="minorHAnsi" w:cstheme="minorHAnsi"/>
              </w:rPr>
              <w:lastRenderedPageBreak/>
              <w:t>other authoritative standards that ensure substantial equivalence to the standards and codes specified will be acceptable.</w:t>
            </w:r>
          </w:p>
          <w:p w14:paraId="0FC29E4A" w14:textId="77777777" w:rsidR="007A4A07" w:rsidRPr="00F14771" w:rsidRDefault="007A4A07" w:rsidP="007951B5">
            <w:pPr>
              <w:suppressAutoHyphens/>
              <w:jc w:val="both"/>
              <w:rPr>
                <w:rFonts w:asciiTheme="minorHAnsi" w:hAnsiTheme="minorHAnsi" w:cstheme="minorHAnsi"/>
              </w:rPr>
            </w:pPr>
          </w:p>
          <w:p w14:paraId="383F3228" w14:textId="66951596"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As per Rule-10 of PPR-14, reference to brand name and catalogue number should be avoided as far as possible; where unavoidable</w:t>
            </w:r>
            <w:r w:rsidR="00200823" w:rsidRPr="00F14771">
              <w:rPr>
                <w:rFonts w:asciiTheme="minorHAnsi" w:hAnsiTheme="minorHAnsi" w:cstheme="minorHAnsi"/>
              </w:rPr>
              <w:t>,</w:t>
            </w:r>
            <w:r w:rsidRPr="00F14771">
              <w:rPr>
                <w:rFonts w:asciiTheme="minorHAnsi" w:hAnsiTheme="minorHAnsi" w:cstheme="minorHAnsi"/>
              </w:rPr>
              <w:t xml:space="preserve"> they should always be followed by the words “or equivalent.”</w:t>
            </w:r>
          </w:p>
          <w:p w14:paraId="6B7407FD" w14:textId="447EB878"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Rule-1</w:t>
            </w:r>
            <w:r w:rsidR="00200823" w:rsidRPr="00F14771">
              <w:rPr>
                <w:rFonts w:asciiTheme="minorHAnsi" w:hAnsiTheme="minorHAnsi" w:cstheme="minorHAnsi"/>
              </w:rPr>
              <w:t xml:space="preserve">0 is reproduced for </w:t>
            </w:r>
            <w:r w:rsidRPr="00F14771">
              <w:rPr>
                <w:rFonts w:asciiTheme="minorHAnsi" w:hAnsiTheme="minorHAnsi" w:cstheme="minorHAnsi"/>
              </w:rPr>
              <w:t xml:space="preserve">convenience of the </w:t>
            </w:r>
            <w:r w:rsidR="00EE7D0A" w:rsidRPr="00F14771">
              <w:rPr>
                <w:rFonts w:asciiTheme="minorHAnsi" w:hAnsiTheme="minorHAnsi" w:cstheme="minorHAnsi"/>
              </w:rPr>
              <w:t>Procuring Agency</w:t>
            </w:r>
            <w:r w:rsidRPr="00F14771">
              <w:rPr>
                <w:rFonts w:asciiTheme="minorHAnsi" w:hAnsiTheme="minorHAnsi" w:cstheme="minorHAnsi"/>
              </w:rPr>
              <w:t>:-</w:t>
            </w:r>
          </w:p>
          <w:p w14:paraId="5D635E7C" w14:textId="77777777" w:rsidR="007A4A07" w:rsidRPr="00F14771" w:rsidRDefault="007A4A07" w:rsidP="007951B5">
            <w:pPr>
              <w:suppressAutoHyphens/>
              <w:jc w:val="both"/>
              <w:rPr>
                <w:rFonts w:asciiTheme="minorHAnsi" w:hAnsiTheme="minorHAnsi" w:cstheme="minorHAnsi"/>
              </w:rPr>
            </w:pPr>
          </w:p>
          <w:p w14:paraId="482C9257" w14:textId="40A19C24" w:rsidR="007A4A07" w:rsidRPr="00F14771" w:rsidRDefault="003D72C4" w:rsidP="007951B5">
            <w:pPr>
              <w:suppressAutoHyphens/>
              <w:jc w:val="both"/>
              <w:rPr>
                <w:rFonts w:asciiTheme="minorHAnsi" w:hAnsiTheme="minorHAnsi" w:cstheme="minorHAnsi"/>
                <w:i/>
              </w:rPr>
            </w:pPr>
            <w:r w:rsidRPr="00F14771">
              <w:rPr>
                <w:rFonts w:asciiTheme="minorHAnsi" w:hAnsiTheme="minorHAnsi" w:cstheme="minorHAnsi"/>
                <w:b/>
                <w:i/>
              </w:rPr>
              <w:t>“</w:t>
            </w:r>
            <w:r w:rsidR="007A4A07" w:rsidRPr="00F14771">
              <w:rPr>
                <w:rFonts w:asciiTheme="minorHAnsi" w:hAnsiTheme="minorHAnsi" w:cstheme="minorHAnsi"/>
                <w:b/>
                <w:i/>
              </w:rPr>
              <w:t>10. Specifications.–</w:t>
            </w:r>
            <w:r w:rsidR="007A4A07" w:rsidRPr="00F14771">
              <w:rPr>
                <w:rFonts w:asciiTheme="minorHAnsi" w:hAnsiTheme="minorHAnsi" w:cstheme="minorHAnsi"/>
                <w:i/>
              </w:rPr>
              <w:t xml:space="preserve">(1) A </w:t>
            </w:r>
            <w:r w:rsidR="00EE7D0A" w:rsidRPr="00F14771">
              <w:rPr>
                <w:rFonts w:asciiTheme="minorHAnsi" w:hAnsiTheme="minorHAnsi" w:cstheme="minorHAnsi"/>
                <w:i/>
              </w:rPr>
              <w:t>Procuring Agency</w:t>
            </w:r>
            <w:r w:rsidR="007A4A07" w:rsidRPr="00F14771">
              <w:rPr>
                <w:rFonts w:asciiTheme="minorHAnsi" w:hAnsiTheme="minorHAnsi" w:cstheme="minorHAnsi"/>
                <w:i/>
              </w:rPr>
              <w:t xml:space="preserve"> shall determine specifications in a manner to allow the widest possible competition which shall not </w:t>
            </w:r>
            <w:r w:rsidR="00D856EE" w:rsidRPr="00F14771">
              <w:rPr>
                <w:rFonts w:asciiTheme="minorHAnsi" w:hAnsiTheme="minorHAnsi" w:cstheme="minorHAnsi"/>
                <w:i/>
              </w:rPr>
              <w:t>favor</w:t>
            </w:r>
            <w:r w:rsidR="007A4A07" w:rsidRPr="00F14771">
              <w:rPr>
                <w:rFonts w:asciiTheme="minorHAnsi" w:hAnsiTheme="minorHAnsi" w:cstheme="minorHAnsi"/>
                <w:i/>
              </w:rPr>
              <w:t xml:space="preserve"> any single contractor nor put others at a disadvantage.</w:t>
            </w:r>
          </w:p>
          <w:p w14:paraId="70F6DE88" w14:textId="63945E03" w:rsidR="007A4A07" w:rsidRPr="00F14771" w:rsidRDefault="007A4A07" w:rsidP="007951B5">
            <w:pPr>
              <w:suppressAutoHyphens/>
              <w:jc w:val="both"/>
              <w:rPr>
                <w:rFonts w:asciiTheme="minorHAnsi" w:hAnsiTheme="minorHAnsi" w:cstheme="minorHAnsi"/>
                <w:i/>
              </w:rPr>
            </w:pPr>
            <w:proofErr w:type="gramStart"/>
            <w:r w:rsidRPr="00F14771">
              <w:rPr>
                <w:rFonts w:asciiTheme="minorHAnsi" w:hAnsiTheme="minorHAnsi" w:cstheme="minorHAnsi"/>
                <w:i/>
              </w:rPr>
              <w:t xml:space="preserve">(2) The specifications shall be generic and shall not include references to brand names, model numbers, catalogue numbers or similar other classifications but if the </w:t>
            </w:r>
            <w:r w:rsidR="00EE7D0A" w:rsidRPr="00F14771">
              <w:rPr>
                <w:rFonts w:asciiTheme="minorHAnsi" w:hAnsiTheme="minorHAnsi" w:cstheme="minorHAnsi"/>
                <w:i/>
              </w:rPr>
              <w:t>Procuring Agency</w:t>
            </w:r>
            <w:r w:rsidRPr="00F14771">
              <w:rPr>
                <w:rFonts w:asciiTheme="minorHAnsi" w:hAnsiTheme="minorHAnsi" w:cstheme="minorHAnsi"/>
                <w:i/>
              </w:rPr>
              <w:t xml:space="preserve"> is satisfied that the use of, or a reference to, a brand name or a catalogue number is essential to complete an otherwise incomplete specification, such use or reference shall be qualified with the words “or equivalent”.</w:t>
            </w:r>
            <w:proofErr w:type="gramEnd"/>
          </w:p>
          <w:p w14:paraId="49C3F9D2" w14:textId="6FD3A2F5" w:rsidR="007A4A07" w:rsidRPr="00F14771" w:rsidRDefault="007A4A07" w:rsidP="007951B5">
            <w:pPr>
              <w:suppressAutoHyphens/>
              <w:jc w:val="both"/>
              <w:rPr>
                <w:rFonts w:asciiTheme="minorHAnsi" w:hAnsiTheme="minorHAnsi" w:cstheme="minorHAnsi"/>
                <w:i/>
              </w:rPr>
            </w:pPr>
            <w:r w:rsidRPr="00F14771">
              <w:rPr>
                <w:rFonts w:asciiTheme="minorHAnsi" w:hAnsiTheme="minorHAnsi" w:cstheme="minorHAnsi"/>
                <w:i/>
              </w:rPr>
              <w:t xml:space="preserve">(3) The provisions contained in sub-rules (1) and (2) shall not apply to any procurement made by a </w:t>
            </w:r>
            <w:r w:rsidR="00EE7D0A" w:rsidRPr="00F14771">
              <w:rPr>
                <w:rFonts w:asciiTheme="minorHAnsi" w:hAnsiTheme="minorHAnsi" w:cstheme="minorHAnsi"/>
                <w:i/>
              </w:rPr>
              <w:t>Procuring Agency</w:t>
            </w:r>
            <w:r w:rsidRPr="00F14771">
              <w:rPr>
                <w:rFonts w:asciiTheme="minorHAnsi" w:hAnsiTheme="minorHAnsi" w:cstheme="minorHAnsi"/>
                <w:i/>
              </w:rPr>
              <w:t xml:space="preserve"> which is a public sector commercial concern on the demand of a private sector client specifying, in writing, a particular brand, model or classification of equipment, machinery or other objects.</w:t>
            </w:r>
            <w:r w:rsidR="003D72C4" w:rsidRPr="00F14771">
              <w:rPr>
                <w:rFonts w:asciiTheme="minorHAnsi" w:hAnsiTheme="minorHAnsi" w:cstheme="minorHAnsi"/>
                <w:i/>
              </w:rPr>
              <w:t>”</w:t>
            </w:r>
          </w:p>
          <w:p w14:paraId="7E53D536" w14:textId="77777777" w:rsidR="007A4A07" w:rsidRPr="00F14771" w:rsidRDefault="007A4A07" w:rsidP="007951B5">
            <w:pPr>
              <w:suppressAutoHyphens/>
              <w:rPr>
                <w:rFonts w:asciiTheme="minorHAnsi" w:hAnsiTheme="minorHAnsi" w:cstheme="minorHAnsi"/>
              </w:rPr>
            </w:pPr>
          </w:p>
          <w:p w14:paraId="71277658" w14:textId="40B84FAA"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Where appropriate, drawings, including site plans as required, </w:t>
            </w:r>
            <w:proofErr w:type="gramStart"/>
            <w:r w:rsidRPr="00F14771">
              <w:rPr>
                <w:rFonts w:asciiTheme="minorHAnsi" w:hAnsiTheme="minorHAnsi" w:cstheme="minorHAnsi"/>
              </w:rPr>
              <w:t>may be furnished</w:t>
            </w:r>
            <w:proofErr w:type="gramEnd"/>
            <w:r w:rsidRPr="00F14771">
              <w:rPr>
                <w:rFonts w:asciiTheme="minorHAnsi" w:hAnsiTheme="minorHAnsi" w:cstheme="minorHAnsi"/>
              </w:rPr>
              <w:t xml:space="preserve"> by the </w:t>
            </w:r>
            <w:r w:rsidR="00EE7D0A" w:rsidRPr="00F14771">
              <w:rPr>
                <w:rFonts w:asciiTheme="minorHAnsi" w:hAnsiTheme="minorHAnsi" w:cstheme="minorHAnsi"/>
              </w:rPr>
              <w:t>Procuring Agency</w:t>
            </w:r>
            <w:r w:rsidRPr="00F14771">
              <w:rPr>
                <w:rFonts w:asciiTheme="minorHAnsi" w:hAnsiTheme="minorHAnsi" w:cstheme="minorHAnsi"/>
              </w:rPr>
              <w:t xml:space="preserve"> with the </w:t>
            </w:r>
            <w:r w:rsidR="00F90BC4" w:rsidRPr="00F14771">
              <w:rPr>
                <w:rFonts w:asciiTheme="minorHAnsi" w:hAnsiTheme="minorHAnsi" w:cstheme="minorHAnsi"/>
              </w:rPr>
              <w:t>Bid</w:t>
            </w:r>
            <w:r w:rsidRPr="00F14771">
              <w:rPr>
                <w:rFonts w:asciiTheme="minorHAnsi" w:hAnsiTheme="minorHAnsi" w:cstheme="minorHAnsi"/>
              </w:rPr>
              <w:t xml:space="preserve">ding documents.  Similarly, the Supplier </w:t>
            </w:r>
            <w:proofErr w:type="gramStart"/>
            <w:r w:rsidRPr="00F14771">
              <w:rPr>
                <w:rFonts w:asciiTheme="minorHAnsi" w:hAnsiTheme="minorHAnsi" w:cstheme="minorHAnsi"/>
              </w:rPr>
              <w:t>may be requested</w:t>
            </w:r>
            <w:proofErr w:type="gramEnd"/>
            <w:r w:rsidRPr="00F14771">
              <w:rPr>
                <w:rFonts w:asciiTheme="minorHAnsi" w:hAnsiTheme="minorHAnsi" w:cstheme="minorHAnsi"/>
              </w:rPr>
              <w:t xml:space="preserve"> to provide drawings or samples either with its </w:t>
            </w:r>
            <w:r w:rsidR="00F90BC4" w:rsidRPr="00F14771">
              <w:rPr>
                <w:rFonts w:asciiTheme="minorHAnsi" w:hAnsiTheme="minorHAnsi" w:cstheme="minorHAnsi"/>
              </w:rPr>
              <w:t>Bid</w:t>
            </w:r>
            <w:r w:rsidRPr="00F14771">
              <w:rPr>
                <w:rFonts w:asciiTheme="minorHAnsi" w:hAnsiTheme="minorHAnsi" w:cstheme="minorHAnsi"/>
              </w:rPr>
              <w:t xml:space="preserve"> or for prior review by the </w:t>
            </w:r>
            <w:r w:rsidR="00EE7D0A" w:rsidRPr="00F14771">
              <w:rPr>
                <w:rFonts w:asciiTheme="minorHAnsi" w:hAnsiTheme="minorHAnsi" w:cstheme="minorHAnsi"/>
              </w:rPr>
              <w:t>Procuring Agency</w:t>
            </w:r>
            <w:r w:rsidRPr="00F14771">
              <w:rPr>
                <w:rFonts w:asciiTheme="minorHAnsi" w:hAnsiTheme="minorHAnsi" w:cstheme="minorHAnsi"/>
              </w:rPr>
              <w:t xml:space="preserve"> during contract execution.</w:t>
            </w:r>
          </w:p>
        </w:tc>
      </w:tr>
    </w:tbl>
    <w:p w14:paraId="59A58D2E" w14:textId="77777777" w:rsidR="007A4A07" w:rsidRPr="00F14771" w:rsidRDefault="007A4A07" w:rsidP="007A4A07">
      <w:pPr>
        <w:suppressAutoHyphens/>
        <w:jc w:val="both"/>
        <w:rPr>
          <w:rFonts w:asciiTheme="minorHAnsi" w:hAnsiTheme="minorHAnsi" w:cstheme="minorHAnsi"/>
        </w:rPr>
      </w:pPr>
    </w:p>
    <w:p w14:paraId="3F2604AA" w14:textId="77777777" w:rsidR="007A4A07" w:rsidRPr="00F14771" w:rsidRDefault="007A4A07" w:rsidP="007A4A07">
      <w:pPr>
        <w:suppressAutoHyphens/>
        <w:jc w:val="both"/>
        <w:rPr>
          <w:rFonts w:asciiTheme="minorHAnsi" w:hAnsiTheme="minorHAnsi" w:cstheme="minorHAnsi"/>
        </w:rPr>
      </w:pPr>
    </w:p>
    <w:p w14:paraId="308DB744" w14:textId="77777777" w:rsidR="007A4A07" w:rsidRPr="00F14771" w:rsidRDefault="007A4A07" w:rsidP="007A4A07">
      <w:pPr>
        <w:suppressAutoHyphens/>
        <w:jc w:val="both"/>
        <w:rPr>
          <w:rFonts w:asciiTheme="minorHAnsi" w:hAnsiTheme="minorHAnsi" w:cstheme="minorHAnsi"/>
        </w:rPr>
      </w:pPr>
    </w:p>
    <w:p w14:paraId="47BC6672" w14:textId="086E5E59" w:rsidR="007A4A07" w:rsidRPr="00F14771" w:rsidRDefault="007A4A07" w:rsidP="00CE2C11">
      <w:pPr>
        <w:pStyle w:val="Heading2"/>
        <w:jc w:val="center"/>
        <w:rPr>
          <w:rFonts w:asciiTheme="minorHAnsi" w:hAnsiTheme="minorHAnsi" w:cstheme="minorHAnsi"/>
        </w:rPr>
      </w:pPr>
      <w:r w:rsidRPr="00F14771">
        <w:rPr>
          <w:rFonts w:asciiTheme="minorHAnsi" w:hAnsiTheme="minorHAnsi" w:cstheme="minorHAnsi"/>
        </w:rPr>
        <w:br w:type="page"/>
      </w:r>
      <w:bookmarkStart w:id="204" w:name="_Toc140051171"/>
      <w:r w:rsidR="00A65AC5" w:rsidRPr="00F14771">
        <w:rPr>
          <w:rFonts w:asciiTheme="minorHAnsi" w:hAnsiTheme="minorHAnsi" w:cstheme="minorHAnsi"/>
        </w:rPr>
        <w:lastRenderedPageBreak/>
        <w:t xml:space="preserve">3.1. </w:t>
      </w:r>
      <w:r w:rsidRPr="00F14771">
        <w:rPr>
          <w:rFonts w:asciiTheme="minorHAnsi" w:hAnsiTheme="minorHAnsi" w:cstheme="minorHAnsi"/>
        </w:rPr>
        <w:t>Technical Specifications</w:t>
      </w:r>
      <w:bookmarkEnd w:id="204"/>
    </w:p>
    <w:p w14:paraId="21B30CD7" w14:textId="77777777" w:rsidR="007A4A07" w:rsidRPr="00F14771" w:rsidRDefault="007A4A07" w:rsidP="007A4A07">
      <w:pPr>
        <w:suppressAutoHyphens/>
        <w:jc w:val="both"/>
        <w:rPr>
          <w:rFonts w:asciiTheme="minorHAnsi" w:hAnsiTheme="minorHAnsi" w:cstheme="minorHAnsi"/>
        </w:rPr>
      </w:pPr>
    </w:p>
    <w:p w14:paraId="6D005D62" w14:textId="77777777" w:rsidR="007A4A07" w:rsidRPr="00F14771" w:rsidRDefault="007A4A07" w:rsidP="007A4A07">
      <w:pPr>
        <w:suppressAutoHyphens/>
        <w:jc w:val="both"/>
        <w:rPr>
          <w:rFonts w:asciiTheme="minorHAnsi" w:hAnsiTheme="minorHAnsi" w:cstheme="minorHAnsi"/>
        </w:rPr>
      </w:pPr>
    </w:p>
    <w:p w14:paraId="420B6B2B" w14:textId="79740F65"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i/>
        </w:rPr>
        <w:t xml:space="preserve">[Text of Technical Specifications to </w:t>
      </w:r>
      <w:proofErr w:type="gramStart"/>
      <w:r w:rsidRPr="00F14771">
        <w:rPr>
          <w:rFonts w:asciiTheme="minorHAnsi" w:hAnsiTheme="minorHAnsi" w:cstheme="minorHAnsi"/>
          <w:i/>
        </w:rPr>
        <w:t>be inserted</w:t>
      </w:r>
      <w:proofErr w:type="gramEnd"/>
      <w:r w:rsidRPr="00F14771">
        <w:rPr>
          <w:rFonts w:asciiTheme="minorHAnsi" w:hAnsiTheme="minorHAnsi" w:cstheme="minorHAnsi"/>
          <w:i/>
        </w:rPr>
        <w:t xml:space="preserve"> in the </w:t>
      </w:r>
      <w:r w:rsidR="00F90BC4" w:rsidRPr="00F14771">
        <w:rPr>
          <w:rFonts w:asciiTheme="minorHAnsi" w:hAnsiTheme="minorHAnsi" w:cstheme="minorHAnsi"/>
          <w:i/>
        </w:rPr>
        <w:t>Bid</w:t>
      </w:r>
      <w:r w:rsidRPr="00F14771">
        <w:rPr>
          <w:rFonts w:asciiTheme="minorHAnsi" w:hAnsiTheme="minorHAnsi" w:cstheme="minorHAnsi"/>
          <w:i/>
        </w:rPr>
        <w:t xml:space="preserve">ding documents by the </w:t>
      </w:r>
      <w:r w:rsidR="00EE7D0A" w:rsidRPr="00F14771">
        <w:rPr>
          <w:rFonts w:asciiTheme="minorHAnsi" w:hAnsiTheme="minorHAnsi" w:cstheme="minorHAnsi"/>
          <w:i/>
        </w:rPr>
        <w:t>Procuring Agency</w:t>
      </w:r>
      <w:r w:rsidRPr="00F14771">
        <w:rPr>
          <w:rFonts w:asciiTheme="minorHAnsi" w:hAnsiTheme="minorHAnsi" w:cstheme="minorHAnsi"/>
          <w:i/>
        </w:rPr>
        <w:t>, as applicable.]</w:t>
      </w:r>
    </w:p>
    <w:p w14:paraId="4B1B201F" w14:textId="77777777" w:rsidR="007A4A07" w:rsidRPr="00F14771" w:rsidRDefault="007A4A07" w:rsidP="007A4A07">
      <w:pPr>
        <w:suppressAutoHyphens/>
        <w:jc w:val="both"/>
        <w:rPr>
          <w:rFonts w:asciiTheme="minorHAnsi" w:hAnsiTheme="minorHAnsi" w:cstheme="minorHAnsi"/>
        </w:rPr>
      </w:pPr>
    </w:p>
    <w:p w14:paraId="6AAC1462" w14:textId="77777777" w:rsidR="007A4A07" w:rsidRPr="00F14771" w:rsidRDefault="007A4A07" w:rsidP="007A4A07">
      <w:pPr>
        <w:pStyle w:val="Caption"/>
        <w:rPr>
          <w:rFonts w:asciiTheme="minorHAnsi" w:hAnsiTheme="minorHAnsi" w:cstheme="minorHAnsi"/>
        </w:rPr>
      </w:pPr>
    </w:p>
    <w:p w14:paraId="6696EC9C" w14:textId="59EBEEE0" w:rsidR="007A4A07" w:rsidRPr="00F14771" w:rsidRDefault="007A4A07" w:rsidP="00DA43A8">
      <w:pPr>
        <w:pStyle w:val="Heading1"/>
        <w:rPr>
          <w:rFonts w:asciiTheme="minorHAnsi" w:hAnsiTheme="minorHAnsi" w:cstheme="minorHAnsi"/>
        </w:rPr>
      </w:pPr>
      <w:r w:rsidRPr="00F14771">
        <w:rPr>
          <w:rFonts w:asciiTheme="minorHAnsi" w:hAnsiTheme="minorHAnsi" w:cstheme="minorHAnsi"/>
        </w:rPr>
        <w:br w:type="page"/>
      </w:r>
      <w:bookmarkStart w:id="205" w:name="_Toc83439519"/>
      <w:bookmarkStart w:id="206" w:name="_Toc140051172"/>
      <w:r w:rsidRPr="00F14771">
        <w:rPr>
          <w:rFonts w:asciiTheme="minorHAnsi" w:hAnsiTheme="minorHAnsi" w:cstheme="minorHAnsi"/>
        </w:rPr>
        <w:lastRenderedPageBreak/>
        <w:t>Section-</w:t>
      </w:r>
      <w:r w:rsidR="00DA43A8" w:rsidRPr="00F14771">
        <w:rPr>
          <w:rFonts w:asciiTheme="minorHAnsi" w:hAnsiTheme="minorHAnsi" w:cstheme="minorHAnsi"/>
        </w:rPr>
        <w:t>IV</w:t>
      </w:r>
      <w:r w:rsidRPr="00F14771">
        <w:rPr>
          <w:rFonts w:asciiTheme="minorHAnsi" w:hAnsiTheme="minorHAnsi" w:cstheme="minorHAnsi"/>
        </w:rPr>
        <w:t xml:space="preserve">: </w:t>
      </w:r>
      <w:r w:rsidR="00F90BC4" w:rsidRPr="00F14771">
        <w:rPr>
          <w:rFonts w:asciiTheme="minorHAnsi" w:hAnsiTheme="minorHAnsi" w:cstheme="minorHAnsi"/>
        </w:rPr>
        <w:t>Bid</w:t>
      </w:r>
      <w:r w:rsidRPr="00F14771">
        <w:rPr>
          <w:rFonts w:asciiTheme="minorHAnsi" w:hAnsiTheme="minorHAnsi" w:cstheme="minorHAnsi"/>
        </w:rPr>
        <w:t xml:space="preserve"> Data Sheet</w:t>
      </w:r>
      <w:bookmarkEnd w:id="23"/>
      <w:bookmarkEnd w:id="24"/>
      <w:bookmarkEnd w:id="205"/>
      <w:bookmarkEnd w:id="206"/>
    </w:p>
    <w:p w14:paraId="470003EC" w14:textId="77777777" w:rsidR="000846DA" w:rsidRPr="00F14771" w:rsidRDefault="000846DA" w:rsidP="00A92BFE">
      <w:pPr>
        <w:pStyle w:val="Caption"/>
        <w:jc w:val="both"/>
        <w:rPr>
          <w:rFonts w:asciiTheme="minorHAnsi" w:hAnsiTheme="minorHAnsi" w:cstheme="minorHAnsi"/>
          <w:szCs w:val="24"/>
        </w:rPr>
      </w:pPr>
    </w:p>
    <w:p w14:paraId="66A35A1C" w14:textId="77777777" w:rsidR="007A4A07" w:rsidRPr="00F14771" w:rsidRDefault="007A4A07" w:rsidP="007A4A07">
      <w:pPr>
        <w:suppressAutoHyphens/>
        <w:jc w:val="both"/>
        <w:rPr>
          <w:rFonts w:asciiTheme="minorHAnsi" w:hAnsiTheme="minorHAnsi" w:cstheme="minorHAnsi"/>
        </w:rPr>
      </w:pPr>
    </w:p>
    <w:tbl>
      <w:tblPr>
        <w:tblW w:w="0" w:type="auto"/>
        <w:tblInd w:w="115" w:type="dxa"/>
        <w:tblLayout w:type="fixed"/>
        <w:tblLook w:val="0000" w:firstRow="0" w:lastRow="0" w:firstColumn="0" w:lastColumn="0" w:noHBand="0" w:noVBand="0"/>
      </w:tblPr>
      <w:tblGrid>
        <w:gridCol w:w="9000"/>
      </w:tblGrid>
      <w:tr w:rsidR="007A4A07" w:rsidRPr="00F14771" w14:paraId="1AE63775" w14:textId="77777777" w:rsidTr="007951B5">
        <w:tc>
          <w:tcPr>
            <w:tcW w:w="9000" w:type="dxa"/>
            <w:tcBorders>
              <w:top w:val="single" w:sz="6" w:space="0" w:color="auto"/>
              <w:left w:val="single" w:sz="6" w:space="0" w:color="auto"/>
              <w:bottom w:val="single" w:sz="6" w:space="0" w:color="auto"/>
              <w:right w:val="single" w:sz="6" w:space="0" w:color="auto"/>
            </w:tcBorders>
          </w:tcPr>
          <w:p w14:paraId="23C4DB29" w14:textId="77777777" w:rsidR="007A4A07" w:rsidRPr="00F14771" w:rsidRDefault="007A4A07" w:rsidP="007951B5">
            <w:pPr>
              <w:suppressAutoHyphens/>
              <w:jc w:val="both"/>
              <w:rPr>
                <w:rFonts w:asciiTheme="minorHAnsi" w:hAnsiTheme="minorHAnsi" w:cstheme="minorHAnsi"/>
              </w:rPr>
            </w:pPr>
          </w:p>
          <w:p w14:paraId="52187874" w14:textId="38D65784" w:rsidR="007A4A07" w:rsidRPr="00F14771" w:rsidRDefault="007A4A07" w:rsidP="009A7045">
            <w:pPr>
              <w:pStyle w:val="Caption"/>
              <w:jc w:val="center"/>
              <w:rPr>
                <w:rFonts w:asciiTheme="minorHAnsi" w:hAnsiTheme="minorHAnsi" w:cstheme="minorHAnsi"/>
                <w:b/>
                <w:sz w:val="28"/>
                <w:szCs w:val="28"/>
              </w:rPr>
            </w:pPr>
            <w:bookmarkStart w:id="207" w:name="_Toc340548640"/>
            <w:bookmarkStart w:id="208" w:name="_Toc369266764"/>
            <w:bookmarkStart w:id="209" w:name="_Toc83439520"/>
            <w:r w:rsidRPr="00F14771">
              <w:rPr>
                <w:rFonts w:asciiTheme="minorHAnsi" w:hAnsiTheme="minorHAnsi" w:cstheme="minorHAnsi"/>
                <w:b/>
                <w:sz w:val="28"/>
                <w:szCs w:val="28"/>
              </w:rPr>
              <w:t xml:space="preserve">Notes on the </w:t>
            </w:r>
            <w:r w:rsidR="00F90BC4" w:rsidRPr="00F14771">
              <w:rPr>
                <w:rFonts w:asciiTheme="minorHAnsi" w:hAnsiTheme="minorHAnsi" w:cstheme="minorHAnsi"/>
                <w:b/>
                <w:sz w:val="28"/>
                <w:szCs w:val="28"/>
              </w:rPr>
              <w:t>Bid</w:t>
            </w:r>
            <w:r w:rsidRPr="00F14771">
              <w:rPr>
                <w:rFonts w:asciiTheme="minorHAnsi" w:hAnsiTheme="minorHAnsi" w:cstheme="minorHAnsi"/>
                <w:b/>
                <w:sz w:val="28"/>
                <w:szCs w:val="28"/>
              </w:rPr>
              <w:t xml:space="preserve"> Data Sheet</w:t>
            </w:r>
            <w:bookmarkEnd w:id="207"/>
            <w:bookmarkEnd w:id="208"/>
            <w:bookmarkEnd w:id="209"/>
          </w:p>
          <w:p w14:paraId="0FD1DBB3" w14:textId="77777777" w:rsidR="007A4A07" w:rsidRPr="00F14771" w:rsidRDefault="007A4A07" w:rsidP="007951B5">
            <w:pPr>
              <w:suppressAutoHyphens/>
              <w:jc w:val="both"/>
              <w:rPr>
                <w:rFonts w:asciiTheme="minorHAnsi" w:hAnsiTheme="minorHAnsi" w:cstheme="minorHAnsi"/>
              </w:rPr>
            </w:pPr>
          </w:p>
          <w:p w14:paraId="00E6288A" w14:textId="151B8D0E"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Section </w:t>
            </w:r>
            <w:r w:rsidR="0059562B" w:rsidRPr="00F14771">
              <w:rPr>
                <w:rFonts w:asciiTheme="minorHAnsi" w:hAnsiTheme="minorHAnsi" w:cstheme="minorHAnsi"/>
              </w:rPr>
              <w:t>IV</w:t>
            </w:r>
            <w:r w:rsidRPr="00F14771">
              <w:rPr>
                <w:rFonts w:asciiTheme="minorHAnsi" w:hAnsiTheme="minorHAnsi" w:cstheme="minorHAnsi"/>
              </w:rPr>
              <w:t xml:space="preserve"> </w:t>
            </w:r>
            <w:proofErr w:type="gramStart"/>
            <w:r w:rsidRPr="00F14771">
              <w:rPr>
                <w:rFonts w:asciiTheme="minorHAnsi" w:hAnsiTheme="minorHAnsi" w:cstheme="minorHAnsi"/>
              </w:rPr>
              <w:t>is intended</w:t>
            </w:r>
            <w:proofErr w:type="gramEnd"/>
            <w:r w:rsidRPr="00F14771">
              <w:rPr>
                <w:rFonts w:asciiTheme="minorHAnsi" w:hAnsiTheme="minorHAnsi" w:cstheme="minorHAnsi"/>
              </w:rPr>
              <w:t xml:space="preserve"> to assist the </w:t>
            </w:r>
            <w:r w:rsidR="00EE7D0A" w:rsidRPr="00F14771">
              <w:rPr>
                <w:rFonts w:asciiTheme="minorHAnsi" w:hAnsiTheme="minorHAnsi" w:cstheme="minorHAnsi"/>
              </w:rPr>
              <w:t>Procuring Agency</w:t>
            </w:r>
            <w:r w:rsidRPr="00F14771">
              <w:rPr>
                <w:rFonts w:asciiTheme="minorHAnsi" w:hAnsiTheme="minorHAnsi" w:cstheme="minorHAnsi"/>
              </w:rPr>
              <w:t xml:space="preserve"> in providing the specific information in relation to corresponding clauses in the Instructions to </w:t>
            </w:r>
            <w:r w:rsidR="00CD281A" w:rsidRPr="00F14771">
              <w:rPr>
                <w:rFonts w:asciiTheme="minorHAnsi" w:hAnsiTheme="minorHAnsi" w:cstheme="minorHAnsi"/>
              </w:rPr>
              <w:t>Bidder</w:t>
            </w:r>
            <w:r w:rsidR="003D72C4" w:rsidRPr="00F14771">
              <w:rPr>
                <w:rFonts w:asciiTheme="minorHAnsi" w:hAnsiTheme="minorHAnsi" w:cstheme="minorHAnsi"/>
              </w:rPr>
              <w:t>s included in</w:t>
            </w:r>
            <w:r w:rsidRPr="00F14771">
              <w:rPr>
                <w:rFonts w:asciiTheme="minorHAnsi" w:hAnsiTheme="minorHAnsi" w:cstheme="minorHAnsi"/>
              </w:rPr>
              <w:t xml:space="preserve"> Section </w:t>
            </w:r>
            <w:r w:rsidR="0059562B" w:rsidRPr="00F14771">
              <w:rPr>
                <w:rFonts w:asciiTheme="minorHAnsi" w:hAnsiTheme="minorHAnsi" w:cstheme="minorHAnsi"/>
              </w:rPr>
              <w:t>I</w:t>
            </w:r>
            <w:r w:rsidRPr="00F14771">
              <w:rPr>
                <w:rFonts w:asciiTheme="minorHAnsi" w:hAnsiTheme="minorHAnsi" w:cstheme="minorHAnsi"/>
              </w:rPr>
              <w:t xml:space="preserve">I, and has to be prepared </w:t>
            </w:r>
            <w:r w:rsidR="00F60A79" w:rsidRPr="00F14771">
              <w:rPr>
                <w:rFonts w:asciiTheme="minorHAnsi" w:hAnsiTheme="minorHAnsi" w:cstheme="minorHAnsi"/>
              </w:rPr>
              <w:t xml:space="preserve">separately </w:t>
            </w:r>
            <w:r w:rsidRPr="00F14771">
              <w:rPr>
                <w:rFonts w:asciiTheme="minorHAnsi" w:hAnsiTheme="minorHAnsi" w:cstheme="minorHAnsi"/>
              </w:rPr>
              <w:t>for each specific procurement.</w:t>
            </w:r>
          </w:p>
          <w:p w14:paraId="18ADE6B0" w14:textId="77777777" w:rsidR="007A4A07" w:rsidRPr="00F14771" w:rsidRDefault="007A4A07" w:rsidP="007951B5">
            <w:pPr>
              <w:suppressAutoHyphens/>
              <w:jc w:val="both"/>
              <w:rPr>
                <w:rFonts w:asciiTheme="minorHAnsi" w:hAnsiTheme="minorHAnsi" w:cstheme="minorHAnsi"/>
              </w:rPr>
            </w:pPr>
          </w:p>
          <w:p w14:paraId="6277BC63" w14:textId="57971072"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should specify in the </w:t>
            </w:r>
            <w:r w:rsidR="00F90BC4" w:rsidRPr="00F14771">
              <w:rPr>
                <w:rFonts w:asciiTheme="minorHAnsi" w:hAnsiTheme="minorHAnsi" w:cstheme="minorHAnsi"/>
              </w:rPr>
              <w:t>Bid</w:t>
            </w:r>
            <w:r w:rsidRPr="00F14771">
              <w:rPr>
                <w:rFonts w:asciiTheme="minorHAnsi" w:hAnsiTheme="minorHAnsi" w:cstheme="minorHAnsi"/>
              </w:rPr>
              <w:t xml:space="preserve"> Data Sheet information and requirements specific to the circumstances of the </w:t>
            </w:r>
            <w:r w:rsidR="00EE7D0A" w:rsidRPr="00F14771">
              <w:rPr>
                <w:rFonts w:asciiTheme="minorHAnsi" w:hAnsiTheme="minorHAnsi" w:cstheme="minorHAnsi"/>
              </w:rPr>
              <w:t>Procuring Agency</w:t>
            </w:r>
            <w:r w:rsidRPr="00F14771">
              <w:rPr>
                <w:rFonts w:asciiTheme="minorHAnsi" w:hAnsiTheme="minorHAnsi" w:cstheme="minorHAnsi"/>
              </w:rPr>
              <w:t xml:space="preserve">, the processing of the procurement, the applicable rules regarding </w:t>
            </w:r>
            <w:r w:rsidR="00F90BC4" w:rsidRPr="00F14771">
              <w:rPr>
                <w:rFonts w:asciiTheme="minorHAnsi" w:hAnsiTheme="minorHAnsi" w:cstheme="minorHAnsi"/>
              </w:rPr>
              <w:t>Bid</w:t>
            </w:r>
            <w:r w:rsidRPr="00F14771">
              <w:rPr>
                <w:rFonts w:asciiTheme="minorHAnsi" w:hAnsiTheme="minorHAnsi" w:cstheme="minorHAnsi"/>
              </w:rPr>
              <w:t xml:space="preserve"> price and currency, and the </w:t>
            </w:r>
            <w:r w:rsidR="00F90BC4" w:rsidRPr="00F14771">
              <w:rPr>
                <w:rFonts w:asciiTheme="minorHAnsi" w:hAnsiTheme="minorHAnsi" w:cstheme="minorHAnsi"/>
              </w:rPr>
              <w:t>Bid</w:t>
            </w:r>
            <w:r w:rsidRPr="00F14771">
              <w:rPr>
                <w:rFonts w:asciiTheme="minorHAnsi" w:hAnsiTheme="minorHAnsi" w:cstheme="minorHAnsi"/>
              </w:rPr>
              <w:t xml:space="preserve"> evaluation criteria that will apply to the </w:t>
            </w:r>
            <w:r w:rsidR="00F90BC4" w:rsidRPr="00F14771">
              <w:rPr>
                <w:rFonts w:asciiTheme="minorHAnsi" w:hAnsiTheme="minorHAnsi" w:cstheme="minorHAnsi"/>
              </w:rPr>
              <w:t>Bid</w:t>
            </w:r>
            <w:r w:rsidRPr="00F14771">
              <w:rPr>
                <w:rFonts w:asciiTheme="minorHAnsi" w:hAnsiTheme="minorHAnsi" w:cstheme="minorHAnsi"/>
              </w:rPr>
              <w:t xml:space="preserve">s.  In preparing Section </w:t>
            </w:r>
            <w:r w:rsidR="0059562B" w:rsidRPr="00F14771">
              <w:rPr>
                <w:rFonts w:asciiTheme="minorHAnsi" w:hAnsiTheme="minorHAnsi" w:cstheme="minorHAnsi"/>
              </w:rPr>
              <w:t>IV</w:t>
            </w:r>
            <w:r w:rsidRPr="00F14771">
              <w:rPr>
                <w:rFonts w:asciiTheme="minorHAnsi" w:hAnsiTheme="minorHAnsi" w:cstheme="minorHAnsi"/>
              </w:rPr>
              <w:t>, the following aspects should be checked:</w:t>
            </w:r>
          </w:p>
          <w:p w14:paraId="26830E20" w14:textId="77777777" w:rsidR="007A4A07" w:rsidRPr="00F14771" w:rsidRDefault="007A4A07" w:rsidP="007951B5">
            <w:pPr>
              <w:suppressAutoHyphens/>
              <w:jc w:val="both"/>
              <w:rPr>
                <w:rFonts w:asciiTheme="minorHAnsi" w:hAnsiTheme="minorHAnsi" w:cstheme="minorHAnsi"/>
              </w:rPr>
            </w:pPr>
          </w:p>
          <w:p w14:paraId="0CC1AFDB" w14:textId="0EF62715" w:rsidR="007A4A07" w:rsidRPr="00F14771" w:rsidRDefault="007A4A07" w:rsidP="007951B5">
            <w:pPr>
              <w:tabs>
                <w:tab w:val="left" w:pos="1055"/>
              </w:tabs>
              <w:suppressAutoHyphens/>
              <w:ind w:left="1055"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Information that specifies and complements provisions of Section I</w:t>
            </w:r>
            <w:r w:rsidR="00DC0134" w:rsidRPr="00F14771">
              <w:rPr>
                <w:rFonts w:asciiTheme="minorHAnsi" w:hAnsiTheme="minorHAnsi" w:cstheme="minorHAnsi"/>
              </w:rPr>
              <w:t>I</w:t>
            </w:r>
            <w:r w:rsidRPr="00F14771">
              <w:rPr>
                <w:rFonts w:asciiTheme="minorHAnsi" w:hAnsiTheme="minorHAnsi" w:cstheme="minorHAnsi"/>
              </w:rPr>
              <w:t xml:space="preserve"> </w:t>
            </w:r>
            <w:proofErr w:type="gramStart"/>
            <w:r w:rsidRPr="00F14771">
              <w:rPr>
                <w:rFonts w:asciiTheme="minorHAnsi" w:hAnsiTheme="minorHAnsi" w:cstheme="minorHAnsi"/>
              </w:rPr>
              <w:t>must be incorporated</w:t>
            </w:r>
            <w:proofErr w:type="gramEnd"/>
            <w:r w:rsidRPr="00F14771">
              <w:rPr>
                <w:rFonts w:asciiTheme="minorHAnsi" w:hAnsiTheme="minorHAnsi" w:cstheme="minorHAnsi"/>
              </w:rPr>
              <w:t>.</w:t>
            </w:r>
          </w:p>
          <w:p w14:paraId="7D8409F2" w14:textId="77777777" w:rsidR="007A4A07" w:rsidRPr="00F14771" w:rsidRDefault="007A4A07" w:rsidP="007951B5">
            <w:pPr>
              <w:tabs>
                <w:tab w:val="left" w:pos="1055"/>
              </w:tabs>
              <w:suppressAutoHyphens/>
              <w:ind w:left="1055" w:hanging="540"/>
              <w:jc w:val="both"/>
              <w:rPr>
                <w:rFonts w:asciiTheme="minorHAnsi" w:hAnsiTheme="minorHAnsi" w:cstheme="minorHAnsi"/>
              </w:rPr>
            </w:pPr>
          </w:p>
          <w:p w14:paraId="4D7E7B41" w14:textId="4CA5D17D" w:rsidR="00AE49F7" w:rsidRPr="00F14771" w:rsidRDefault="007A4A07" w:rsidP="001B2310">
            <w:pPr>
              <w:pStyle w:val="ListParagraph"/>
              <w:numPr>
                <w:ilvl w:val="0"/>
                <w:numId w:val="1"/>
              </w:numPr>
              <w:tabs>
                <w:tab w:val="left" w:pos="1055"/>
              </w:tabs>
              <w:suppressAutoHyphens/>
              <w:rPr>
                <w:rFonts w:asciiTheme="minorHAnsi" w:hAnsiTheme="minorHAnsi" w:cstheme="minorHAnsi"/>
              </w:rPr>
            </w:pPr>
            <w:r w:rsidRPr="00F14771">
              <w:rPr>
                <w:rFonts w:asciiTheme="minorHAnsi" w:hAnsiTheme="minorHAnsi" w:cstheme="minorHAnsi"/>
              </w:rPr>
              <w:t>Amendments and/or supplements, if any, to provisions of Section I</w:t>
            </w:r>
            <w:r w:rsidR="00DC0134" w:rsidRPr="00F14771">
              <w:rPr>
                <w:rFonts w:asciiTheme="minorHAnsi" w:hAnsiTheme="minorHAnsi" w:cstheme="minorHAnsi"/>
              </w:rPr>
              <w:t>I</w:t>
            </w:r>
            <w:r w:rsidRPr="00F14771">
              <w:rPr>
                <w:rFonts w:asciiTheme="minorHAnsi" w:hAnsiTheme="minorHAnsi" w:cstheme="minorHAnsi"/>
              </w:rPr>
              <w:t xml:space="preserve"> as necessitated by the circumstances of the specific procurement, must also </w:t>
            </w:r>
            <w:proofErr w:type="gramStart"/>
            <w:r w:rsidRPr="00F14771">
              <w:rPr>
                <w:rFonts w:asciiTheme="minorHAnsi" w:hAnsiTheme="minorHAnsi" w:cstheme="minorHAnsi"/>
              </w:rPr>
              <w:t>be</w:t>
            </w:r>
            <w:proofErr w:type="gramEnd"/>
            <w:r w:rsidRPr="00F14771">
              <w:rPr>
                <w:rFonts w:asciiTheme="minorHAnsi" w:hAnsiTheme="minorHAnsi" w:cstheme="minorHAnsi"/>
              </w:rPr>
              <w:t xml:space="preserve"> incorporated.</w:t>
            </w:r>
          </w:p>
          <w:p w14:paraId="084B4DA6" w14:textId="6AF794A7" w:rsidR="00CB00F7" w:rsidRPr="00F14771" w:rsidRDefault="00CB00F7" w:rsidP="001B2310">
            <w:pPr>
              <w:pStyle w:val="ListParagraph"/>
              <w:numPr>
                <w:ilvl w:val="0"/>
                <w:numId w:val="1"/>
              </w:numPr>
              <w:tabs>
                <w:tab w:val="left" w:pos="1055"/>
              </w:tabs>
              <w:suppressAutoHyphens/>
              <w:rPr>
                <w:rFonts w:asciiTheme="minorHAnsi" w:hAnsiTheme="minorHAnsi" w:cstheme="minorHAnsi"/>
              </w:rPr>
            </w:pP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should formulate </w:t>
            </w:r>
            <w:r w:rsidR="00F90BC4" w:rsidRPr="00F14771">
              <w:rPr>
                <w:rFonts w:asciiTheme="minorHAnsi" w:hAnsiTheme="minorHAnsi" w:cstheme="minorHAnsi"/>
              </w:rPr>
              <w:t>Bid</w:t>
            </w:r>
            <w:r w:rsidR="00AE49F7" w:rsidRPr="00F14771">
              <w:rPr>
                <w:rFonts w:asciiTheme="minorHAnsi" w:hAnsiTheme="minorHAnsi" w:cstheme="minorHAnsi"/>
              </w:rPr>
              <w:t xml:space="preserve"> Data Sheet </w:t>
            </w:r>
            <w:r w:rsidRPr="00F14771">
              <w:rPr>
                <w:rFonts w:asciiTheme="minorHAnsi" w:hAnsiTheme="minorHAnsi" w:cstheme="minorHAnsi"/>
              </w:rPr>
              <w:t>in accordance with PPR-14 keeping in view its requirements, nature of procurement i.e. Bulk/Framework, item wise/package wise and form of contract to be adopted (i.e. DDP, CIF, C&amp;F, FOR, FOP etc.</w:t>
            </w:r>
            <w:r w:rsidR="00F56E17" w:rsidRPr="00F14771">
              <w:rPr>
                <w:rFonts w:asciiTheme="minorHAnsi" w:hAnsiTheme="minorHAnsi" w:cstheme="minorHAnsi"/>
              </w:rPr>
              <w:t xml:space="preserve"> </w:t>
            </w:r>
            <w:r w:rsidRPr="00F14771">
              <w:rPr>
                <w:rFonts w:asciiTheme="minorHAnsi" w:hAnsiTheme="minorHAnsi" w:cstheme="minorHAnsi"/>
              </w:rPr>
              <w:t>if applicable)</w:t>
            </w:r>
            <w:r w:rsidR="00562D8D" w:rsidRPr="00F14771">
              <w:rPr>
                <w:rFonts w:asciiTheme="minorHAnsi" w:hAnsiTheme="minorHAnsi" w:cstheme="minorHAnsi"/>
              </w:rPr>
              <w:t>.</w:t>
            </w:r>
            <w:r w:rsidRPr="00F14771">
              <w:rPr>
                <w:rFonts w:asciiTheme="minorHAnsi" w:hAnsiTheme="minorHAnsi" w:cstheme="minorHAnsi"/>
              </w:rPr>
              <w:t xml:space="preserve"> However, for a standard procurement/contract contents of a generalized </w:t>
            </w:r>
            <w:r w:rsidR="00F90BC4" w:rsidRPr="00F14771">
              <w:rPr>
                <w:rFonts w:asciiTheme="minorHAnsi" w:hAnsiTheme="minorHAnsi" w:cstheme="minorHAnsi"/>
              </w:rPr>
              <w:t>Bid</w:t>
            </w:r>
            <w:r w:rsidR="004E0B66" w:rsidRPr="00F14771">
              <w:rPr>
                <w:rFonts w:asciiTheme="minorHAnsi" w:hAnsiTheme="minorHAnsi" w:cstheme="minorHAnsi"/>
              </w:rPr>
              <w:t xml:space="preserve"> Data Sheet </w:t>
            </w:r>
            <w:r w:rsidR="00562D8D" w:rsidRPr="00F14771">
              <w:rPr>
                <w:rFonts w:asciiTheme="minorHAnsi" w:hAnsiTheme="minorHAnsi" w:cstheme="minorHAnsi"/>
              </w:rPr>
              <w:t>may be as follows:</w:t>
            </w:r>
            <w:r w:rsidRPr="00F14771">
              <w:rPr>
                <w:rFonts w:asciiTheme="minorHAnsi" w:hAnsiTheme="minorHAnsi" w:cstheme="minorHAnsi"/>
              </w:rPr>
              <w:t>]</w:t>
            </w:r>
          </w:p>
          <w:p w14:paraId="4BEE9566" w14:textId="77777777" w:rsidR="007A4A07" w:rsidRPr="00F14771" w:rsidRDefault="007A4A07" w:rsidP="007951B5">
            <w:pPr>
              <w:suppressAutoHyphens/>
              <w:jc w:val="both"/>
              <w:rPr>
                <w:rFonts w:asciiTheme="minorHAnsi" w:hAnsiTheme="minorHAnsi" w:cstheme="minorHAnsi"/>
              </w:rPr>
            </w:pPr>
          </w:p>
        </w:tc>
      </w:tr>
    </w:tbl>
    <w:p w14:paraId="0CEA4F56" w14:textId="77777777" w:rsidR="007A4A07" w:rsidRPr="00F14771" w:rsidRDefault="007A4A07" w:rsidP="007A4A07">
      <w:pPr>
        <w:suppressAutoHyphens/>
        <w:jc w:val="both"/>
        <w:rPr>
          <w:rFonts w:asciiTheme="minorHAnsi" w:hAnsiTheme="minorHAnsi" w:cstheme="minorHAnsi"/>
        </w:rPr>
      </w:pPr>
    </w:p>
    <w:p w14:paraId="13F242D4" w14:textId="77777777" w:rsidR="007A4A07" w:rsidRPr="00F14771" w:rsidRDefault="007A4A07" w:rsidP="007A4A07">
      <w:pPr>
        <w:suppressAutoHyphens/>
        <w:jc w:val="both"/>
        <w:rPr>
          <w:rFonts w:asciiTheme="minorHAnsi" w:hAnsiTheme="minorHAnsi" w:cstheme="minorHAnsi"/>
        </w:rPr>
      </w:pPr>
    </w:p>
    <w:p w14:paraId="4FFA756A" w14:textId="0D2FF518" w:rsidR="007A4A07" w:rsidRPr="00F14771" w:rsidRDefault="007A4A07" w:rsidP="00E32906">
      <w:pPr>
        <w:pStyle w:val="Heading2"/>
        <w:jc w:val="center"/>
        <w:rPr>
          <w:rFonts w:asciiTheme="minorHAnsi" w:hAnsiTheme="minorHAnsi" w:cstheme="minorHAnsi"/>
        </w:rPr>
      </w:pPr>
      <w:r w:rsidRPr="00F14771">
        <w:rPr>
          <w:rFonts w:asciiTheme="minorHAnsi" w:hAnsiTheme="minorHAnsi" w:cstheme="minorHAnsi"/>
        </w:rPr>
        <w:br w:type="page"/>
      </w:r>
    </w:p>
    <w:p w14:paraId="36BB998A" w14:textId="77777777" w:rsidR="007A4A07" w:rsidRPr="00F14771" w:rsidRDefault="007A4A07" w:rsidP="007A4A07">
      <w:pPr>
        <w:suppressAutoHyphens/>
        <w:jc w:val="both"/>
        <w:rPr>
          <w:rFonts w:asciiTheme="minorHAnsi" w:hAnsiTheme="minorHAnsi" w:cstheme="minorHAnsi"/>
        </w:rPr>
      </w:pPr>
    </w:p>
    <w:p w14:paraId="55FE1FF8" w14:textId="72A248A5"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t xml:space="preserve">The following specific data for the goods to </w:t>
      </w:r>
      <w:proofErr w:type="gramStart"/>
      <w:r w:rsidRPr="00F14771">
        <w:rPr>
          <w:rFonts w:asciiTheme="minorHAnsi" w:hAnsiTheme="minorHAnsi" w:cstheme="minorHAnsi"/>
        </w:rPr>
        <w:t>be procured</w:t>
      </w:r>
      <w:proofErr w:type="gramEnd"/>
      <w:r w:rsidRPr="00F14771">
        <w:rPr>
          <w:rFonts w:asciiTheme="minorHAnsi" w:hAnsiTheme="minorHAnsi" w:cstheme="minorHAnsi"/>
        </w:rPr>
        <w:t xml:space="preserve"> shall complement, supplement, or amend the provisions in the Instructions to </w:t>
      </w:r>
      <w:r w:rsidR="00CD281A" w:rsidRPr="00F14771">
        <w:rPr>
          <w:rFonts w:asciiTheme="minorHAnsi" w:hAnsiTheme="minorHAnsi" w:cstheme="minorHAnsi"/>
        </w:rPr>
        <w:t>Bidder</w:t>
      </w:r>
      <w:r w:rsidRPr="00F14771">
        <w:rPr>
          <w:rFonts w:asciiTheme="minorHAnsi" w:hAnsiTheme="minorHAnsi" w:cstheme="minorHAnsi"/>
        </w:rPr>
        <w:t>s (ITB)</w:t>
      </w:r>
      <w:r w:rsidR="0059562B" w:rsidRPr="00F14771">
        <w:rPr>
          <w:rFonts w:asciiTheme="minorHAnsi" w:hAnsiTheme="minorHAnsi" w:cstheme="minorHAnsi"/>
        </w:rPr>
        <w:t xml:space="preserve"> Section II.</w:t>
      </w:r>
      <w:r w:rsidR="003D72C4" w:rsidRPr="00F14771">
        <w:rPr>
          <w:rFonts w:asciiTheme="minorHAnsi" w:hAnsiTheme="minorHAnsi" w:cstheme="minorHAnsi"/>
        </w:rPr>
        <w:t xml:space="preserve"> </w:t>
      </w:r>
      <w:r w:rsidRPr="00F14771">
        <w:rPr>
          <w:rFonts w:asciiTheme="minorHAnsi" w:hAnsiTheme="minorHAnsi" w:cstheme="minorHAnsi"/>
        </w:rPr>
        <w:t>Whenever there is a conflict, the provisions herein shall prevail over those in ITB.</w:t>
      </w:r>
    </w:p>
    <w:p w14:paraId="111D48F6" w14:textId="77777777" w:rsidR="007A4A07" w:rsidRPr="00F14771" w:rsidRDefault="007A4A07" w:rsidP="007A4A07">
      <w:pPr>
        <w:suppressAutoHyphens/>
        <w:jc w:val="both"/>
        <w:rPr>
          <w:rFonts w:asciiTheme="minorHAnsi" w:hAnsiTheme="minorHAnsi" w:cstheme="minorHAnsi"/>
        </w:rPr>
      </w:pPr>
    </w:p>
    <w:p w14:paraId="2B84AD01" w14:textId="65E5E9AA"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i/>
        </w:rPr>
        <w:t xml:space="preserve">[Instructions for completing the </w:t>
      </w:r>
      <w:r w:rsidR="00F90BC4" w:rsidRPr="00F14771">
        <w:rPr>
          <w:rFonts w:asciiTheme="minorHAnsi" w:hAnsiTheme="minorHAnsi" w:cstheme="minorHAnsi"/>
          <w:i/>
        </w:rPr>
        <w:t>Bid</w:t>
      </w:r>
      <w:r w:rsidRPr="00F14771">
        <w:rPr>
          <w:rFonts w:asciiTheme="minorHAnsi" w:hAnsiTheme="minorHAnsi" w:cstheme="minorHAnsi"/>
          <w:i/>
        </w:rPr>
        <w:t xml:space="preserve"> Data Sheet are provided, as needed, in the notes in italics mentioned for the relevant ITB </w:t>
      </w:r>
      <w:proofErr w:type="gramStart"/>
      <w:r w:rsidRPr="00F14771">
        <w:rPr>
          <w:rFonts w:asciiTheme="minorHAnsi" w:hAnsiTheme="minorHAnsi" w:cstheme="minorHAnsi"/>
          <w:i/>
        </w:rPr>
        <w:t>Clauses</w:t>
      </w:r>
      <w:r w:rsidR="003D72C4" w:rsidRPr="00F14771">
        <w:rPr>
          <w:rFonts w:asciiTheme="minorHAnsi" w:hAnsiTheme="minorHAnsi" w:cstheme="minorHAnsi"/>
          <w:i/>
        </w:rPr>
        <w:t xml:space="preserve"> which</w:t>
      </w:r>
      <w:proofErr w:type="gramEnd"/>
      <w:r w:rsidR="003D72C4" w:rsidRPr="00F14771">
        <w:rPr>
          <w:rFonts w:asciiTheme="minorHAnsi" w:hAnsiTheme="minorHAnsi" w:cstheme="minorHAnsi"/>
          <w:i/>
        </w:rPr>
        <w:t xml:space="preserve"> may be deleted while submitting the Bids</w:t>
      </w:r>
      <w:r w:rsidRPr="00F14771">
        <w:rPr>
          <w:rFonts w:asciiTheme="minorHAnsi" w:hAnsiTheme="minorHAnsi" w:cstheme="minorHAnsi"/>
          <w:i/>
        </w:rPr>
        <w:t>.]</w:t>
      </w:r>
    </w:p>
    <w:p w14:paraId="03ACEEF2" w14:textId="7A8C59C9" w:rsidR="007A4A07" w:rsidRPr="00F14771" w:rsidRDefault="007A4A07" w:rsidP="007A4A07">
      <w:pPr>
        <w:suppressAutoHyphens/>
        <w:jc w:val="both"/>
        <w:rPr>
          <w:rFonts w:asciiTheme="minorHAnsi" w:hAnsiTheme="minorHAnsi" w:cstheme="minorHAn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6372"/>
      </w:tblGrid>
      <w:tr w:rsidR="00B32D05" w:rsidRPr="00F14771" w14:paraId="6FA7043C" w14:textId="77777777" w:rsidTr="00C32C9B">
        <w:tc>
          <w:tcPr>
            <w:tcW w:w="9072" w:type="dxa"/>
            <w:gridSpan w:val="3"/>
            <w:vAlign w:val="center"/>
          </w:tcPr>
          <w:p w14:paraId="73286491" w14:textId="2574B19E" w:rsidR="00B32D05" w:rsidRPr="00F14771" w:rsidRDefault="00B32D05" w:rsidP="003406CC">
            <w:pPr>
              <w:pStyle w:val="BDS"/>
              <w:outlineLvl w:val="1"/>
              <w:rPr>
                <w:rFonts w:cstheme="minorHAnsi"/>
                <w:szCs w:val="22"/>
              </w:rPr>
            </w:pPr>
            <w:bookmarkStart w:id="210" w:name="_Toc140051173"/>
            <w:r w:rsidRPr="00F14771">
              <w:rPr>
                <w:rFonts w:cstheme="minorHAnsi"/>
              </w:rPr>
              <w:t>A. Introduction</w:t>
            </w:r>
            <w:bookmarkEnd w:id="210"/>
          </w:p>
        </w:tc>
      </w:tr>
      <w:tr w:rsidR="00B32D05" w:rsidRPr="00F14771" w14:paraId="442ABAC3" w14:textId="77777777" w:rsidTr="008578A0">
        <w:tc>
          <w:tcPr>
            <w:tcW w:w="1260" w:type="dxa"/>
          </w:tcPr>
          <w:p w14:paraId="1A2A28C8" w14:textId="77777777" w:rsidR="00C90287" w:rsidRPr="00F14771" w:rsidRDefault="00C90287" w:rsidP="00811709">
            <w:pPr>
              <w:pStyle w:val="BodyText"/>
              <w:rPr>
                <w:rFonts w:asciiTheme="minorHAnsi" w:hAnsiTheme="minorHAnsi" w:cstheme="minorHAnsi"/>
                <w:b/>
                <w:szCs w:val="22"/>
              </w:rPr>
            </w:pPr>
            <w:r w:rsidRPr="00F14771">
              <w:rPr>
                <w:rFonts w:asciiTheme="minorHAnsi" w:hAnsiTheme="minorHAnsi" w:cstheme="minorHAnsi"/>
                <w:b/>
                <w:szCs w:val="22"/>
              </w:rPr>
              <w:t>BDS Clause Number</w:t>
            </w:r>
          </w:p>
        </w:tc>
        <w:tc>
          <w:tcPr>
            <w:tcW w:w="1440" w:type="dxa"/>
          </w:tcPr>
          <w:p w14:paraId="5E6B4105" w14:textId="77777777" w:rsidR="00C90287" w:rsidRPr="00F14771" w:rsidRDefault="00C90287" w:rsidP="00811709">
            <w:pPr>
              <w:pStyle w:val="BodyText"/>
              <w:rPr>
                <w:rFonts w:asciiTheme="minorHAnsi" w:hAnsiTheme="minorHAnsi" w:cstheme="minorHAnsi"/>
                <w:b/>
                <w:szCs w:val="22"/>
              </w:rPr>
            </w:pPr>
            <w:r w:rsidRPr="00F14771">
              <w:rPr>
                <w:rFonts w:asciiTheme="minorHAnsi" w:hAnsiTheme="minorHAnsi" w:cstheme="minorHAnsi"/>
                <w:b/>
                <w:szCs w:val="22"/>
              </w:rPr>
              <w:t>ITB Number</w:t>
            </w:r>
          </w:p>
        </w:tc>
        <w:tc>
          <w:tcPr>
            <w:tcW w:w="6372" w:type="dxa"/>
          </w:tcPr>
          <w:p w14:paraId="53AA37C7" w14:textId="2CAA5148" w:rsidR="00C90287" w:rsidRPr="00F14771" w:rsidRDefault="00C90287" w:rsidP="00811709">
            <w:pPr>
              <w:pStyle w:val="BodyText"/>
              <w:rPr>
                <w:rFonts w:asciiTheme="minorHAnsi" w:hAnsiTheme="minorHAnsi" w:cstheme="minorHAnsi"/>
                <w:b/>
                <w:sz w:val="22"/>
                <w:szCs w:val="22"/>
              </w:rPr>
            </w:pPr>
            <w:r w:rsidRPr="00F14771">
              <w:rPr>
                <w:rFonts w:asciiTheme="minorHAnsi" w:hAnsiTheme="minorHAnsi" w:cstheme="minorHAnsi"/>
                <w:b/>
                <w:szCs w:val="22"/>
              </w:rPr>
              <w:t xml:space="preserve">Amendments of, and Supplements to, Clauses in the Instruction to </w:t>
            </w:r>
            <w:r w:rsidR="00CD281A" w:rsidRPr="00F14771">
              <w:rPr>
                <w:rFonts w:asciiTheme="minorHAnsi" w:hAnsiTheme="minorHAnsi" w:cstheme="minorHAnsi"/>
                <w:b/>
                <w:szCs w:val="22"/>
              </w:rPr>
              <w:t>Bidder</w:t>
            </w:r>
            <w:r w:rsidRPr="00F14771">
              <w:rPr>
                <w:rFonts w:asciiTheme="minorHAnsi" w:hAnsiTheme="minorHAnsi" w:cstheme="minorHAnsi"/>
                <w:b/>
                <w:szCs w:val="22"/>
              </w:rPr>
              <w:t>s</w:t>
            </w:r>
          </w:p>
        </w:tc>
      </w:tr>
      <w:tr w:rsidR="00B32D05" w:rsidRPr="00F14771" w14:paraId="04F0F2D4" w14:textId="77777777" w:rsidTr="008578A0">
        <w:tc>
          <w:tcPr>
            <w:tcW w:w="1260" w:type="dxa"/>
          </w:tcPr>
          <w:p w14:paraId="36B52464" w14:textId="77777777" w:rsidR="00C90287" w:rsidRPr="00F14771" w:rsidRDefault="00C90287" w:rsidP="00811709">
            <w:pPr>
              <w:pStyle w:val="BodyText"/>
              <w:rPr>
                <w:rFonts w:asciiTheme="minorHAnsi" w:hAnsiTheme="minorHAnsi" w:cstheme="minorHAnsi"/>
                <w:b/>
                <w:sz w:val="22"/>
                <w:szCs w:val="22"/>
              </w:rPr>
            </w:pPr>
            <w:r w:rsidRPr="00F14771">
              <w:rPr>
                <w:rFonts w:asciiTheme="minorHAnsi" w:hAnsiTheme="minorHAnsi" w:cstheme="minorHAnsi"/>
                <w:b/>
                <w:sz w:val="22"/>
                <w:szCs w:val="22"/>
              </w:rPr>
              <w:t>1.</w:t>
            </w:r>
          </w:p>
        </w:tc>
        <w:tc>
          <w:tcPr>
            <w:tcW w:w="1440" w:type="dxa"/>
          </w:tcPr>
          <w:p w14:paraId="5E41DA22" w14:textId="30F0A8CC" w:rsidR="00C90287" w:rsidRPr="00F14771" w:rsidRDefault="00F00C42" w:rsidP="00811709">
            <w:pPr>
              <w:pStyle w:val="BodyText"/>
              <w:spacing w:line="276" w:lineRule="auto"/>
              <w:rPr>
                <w:rFonts w:asciiTheme="minorHAnsi" w:hAnsiTheme="minorHAnsi" w:cstheme="minorHAnsi"/>
                <w:b/>
                <w:szCs w:val="22"/>
              </w:rPr>
            </w:pPr>
            <w:r w:rsidRPr="00F14771">
              <w:rPr>
                <w:rFonts w:asciiTheme="minorHAnsi" w:hAnsiTheme="minorHAnsi" w:cstheme="minorHAnsi"/>
                <w:b/>
                <w:szCs w:val="22"/>
              </w:rPr>
              <w:t>2.1</w:t>
            </w:r>
            <w:r w:rsidR="0075197B" w:rsidRPr="00F14771">
              <w:rPr>
                <w:rFonts w:asciiTheme="minorHAnsi" w:hAnsiTheme="minorHAnsi" w:cstheme="minorHAnsi"/>
                <w:b/>
                <w:szCs w:val="22"/>
              </w:rPr>
              <w:t>.1</w:t>
            </w:r>
          </w:p>
        </w:tc>
        <w:tc>
          <w:tcPr>
            <w:tcW w:w="6372" w:type="dxa"/>
          </w:tcPr>
          <w:p w14:paraId="1F5A20F9" w14:textId="77777777" w:rsidR="00C90287" w:rsidRPr="00F14771" w:rsidRDefault="00C90287" w:rsidP="00811709">
            <w:pPr>
              <w:spacing w:line="276" w:lineRule="auto"/>
              <w:rPr>
                <w:rFonts w:asciiTheme="minorHAnsi" w:hAnsiTheme="minorHAnsi" w:cstheme="minorHAnsi"/>
                <w:szCs w:val="22"/>
              </w:rPr>
            </w:pPr>
            <w:r w:rsidRPr="00F14771">
              <w:rPr>
                <w:rFonts w:asciiTheme="minorHAnsi" w:hAnsiTheme="minorHAnsi" w:cstheme="minorHAnsi"/>
                <w:szCs w:val="22"/>
              </w:rPr>
              <w:t>Name of Procuring Agency: [</w:t>
            </w:r>
            <w:proofErr w:type="gramStart"/>
            <w:r w:rsidRPr="00F14771">
              <w:rPr>
                <w:rFonts w:asciiTheme="minorHAnsi" w:hAnsiTheme="minorHAnsi" w:cstheme="minorHAnsi"/>
                <w:i/>
                <w:szCs w:val="22"/>
              </w:rPr>
              <w:t>insert:</w:t>
            </w:r>
            <w:proofErr w:type="gramEnd"/>
            <w:r w:rsidRPr="00F14771">
              <w:rPr>
                <w:rFonts w:asciiTheme="minorHAnsi" w:hAnsiTheme="minorHAnsi" w:cstheme="minorHAnsi"/>
                <w:i/>
                <w:szCs w:val="22"/>
              </w:rPr>
              <w:t xml:space="preserve"> name of Procuring Agency</w:t>
            </w:r>
            <w:r w:rsidRPr="00F14771">
              <w:rPr>
                <w:rFonts w:asciiTheme="minorHAnsi" w:hAnsiTheme="minorHAnsi" w:cstheme="minorHAnsi"/>
                <w:szCs w:val="22"/>
              </w:rPr>
              <w:t>].</w:t>
            </w:r>
          </w:p>
          <w:p w14:paraId="5FAFA308" w14:textId="77777777" w:rsidR="00C90287" w:rsidRPr="00F14771" w:rsidRDefault="00C90287" w:rsidP="00811709">
            <w:pPr>
              <w:spacing w:line="276" w:lineRule="auto"/>
              <w:rPr>
                <w:rFonts w:asciiTheme="minorHAnsi" w:hAnsiTheme="minorHAnsi" w:cstheme="minorHAnsi"/>
                <w:szCs w:val="22"/>
              </w:rPr>
            </w:pPr>
          </w:p>
          <w:p w14:paraId="700E5B0C" w14:textId="77777777" w:rsidR="00C90287" w:rsidRPr="00F14771" w:rsidRDefault="00C90287" w:rsidP="00811709">
            <w:pPr>
              <w:spacing w:line="276" w:lineRule="auto"/>
              <w:rPr>
                <w:rFonts w:asciiTheme="minorHAnsi" w:hAnsiTheme="minorHAnsi" w:cstheme="minorHAnsi"/>
                <w:szCs w:val="22"/>
              </w:rPr>
            </w:pPr>
            <w:r w:rsidRPr="00F14771">
              <w:rPr>
                <w:rFonts w:asciiTheme="minorHAnsi" w:hAnsiTheme="minorHAnsi" w:cstheme="minorHAnsi"/>
                <w:szCs w:val="22"/>
              </w:rPr>
              <w:t>The subject of procurement is: [</w:t>
            </w:r>
            <w:r w:rsidRPr="00F14771">
              <w:rPr>
                <w:rFonts w:asciiTheme="minorHAnsi" w:hAnsiTheme="minorHAnsi" w:cstheme="minorHAnsi"/>
                <w:i/>
                <w:szCs w:val="22"/>
              </w:rPr>
              <w:t>describe the goods to be provided using this Contract and the location where the goods are to be provided</w:t>
            </w:r>
            <w:r w:rsidRPr="00F14771">
              <w:rPr>
                <w:rFonts w:asciiTheme="minorHAnsi" w:hAnsiTheme="minorHAnsi" w:cstheme="minorHAnsi"/>
                <w:szCs w:val="22"/>
              </w:rPr>
              <w:t xml:space="preserve">] </w:t>
            </w:r>
          </w:p>
          <w:p w14:paraId="71C7BFD6" w14:textId="77777777" w:rsidR="00C90287" w:rsidRPr="00F14771" w:rsidRDefault="00C90287" w:rsidP="00811709">
            <w:pPr>
              <w:spacing w:line="276" w:lineRule="auto"/>
              <w:rPr>
                <w:rFonts w:asciiTheme="minorHAnsi" w:hAnsiTheme="minorHAnsi" w:cstheme="minorHAnsi"/>
                <w:szCs w:val="22"/>
              </w:rPr>
            </w:pPr>
          </w:p>
          <w:p w14:paraId="171764EA" w14:textId="77777777" w:rsidR="00C90287" w:rsidRPr="00F14771" w:rsidRDefault="00C90287" w:rsidP="00811709">
            <w:pPr>
              <w:spacing w:line="276" w:lineRule="auto"/>
              <w:rPr>
                <w:rFonts w:asciiTheme="minorHAnsi" w:hAnsiTheme="minorHAnsi" w:cstheme="minorHAnsi"/>
                <w:szCs w:val="22"/>
              </w:rPr>
            </w:pPr>
            <w:r w:rsidRPr="00F14771">
              <w:rPr>
                <w:rFonts w:asciiTheme="minorHAnsi" w:hAnsiTheme="minorHAnsi" w:cstheme="minorHAnsi"/>
                <w:szCs w:val="22"/>
              </w:rPr>
              <w:t>Period for delivery of goods: [</w:t>
            </w:r>
            <w:r w:rsidRPr="00F14771">
              <w:rPr>
                <w:rFonts w:asciiTheme="minorHAnsi" w:hAnsiTheme="minorHAnsi" w:cstheme="minorHAnsi"/>
                <w:i/>
                <w:szCs w:val="22"/>
              </w:rPr>
              <w:t>insert: expected duration of which this Contract is intended to be</w:t>
            </w:r>
            <w:r w:rsidRPr="00F14771">
              <w:rPr>
                <w:rFonts w:asciiTheme="minorHAnsi" w:hAnsiTheme="minorHAnsi" w:cstheme="minorHAnsi"/>
                <w:szCs w:val="22"/>
              </w:rPr>
              <w:t>]</w:t>
            </w:r>
          </w:p>
          <w:p w14:paraId="77871555" w14:textId="77777777" w:rsidR="00C90287" w:rsidRPr="00F14771" w:rsidRDefault="00C90287" w:rsidP="00811709">
            <w:pPr>
              <w:spacing w:line="276" w:lineRule="auto"/>
              <w:rPr>
                <w:rFonts w:asciiTheme="minorHAnsi" w:hAnsiTheme="minorHAnsi" w:cstheme="minorHAnsi"/>
                <w:szCs w:val="22"/>
              </w:rPr>
            </w:pPr>
          </w:p>
          <w:p w14:paraId="144A6427" w14:textId="77777777" w:rsidR="00C90287" w:rsidRPr="00F14771" w:rsidRDefault="00C90287" w:rsidP="00811709">
            <w:pPr>
              <w:spacing w:line="276" w:lineRule="auto"/>
              <w:rPr>
                <w:rFonts w:asciiTheme="minorHAnsi" w:hAnsiTheme="minorHAnsi" w:cstheme="minorHAnsi"/>
                <w:szCs w:val="22"/>
              </w:rPr>
            </w:pPr>
            <w:r w:rsidRPr="00F14771">
              <w:rPr>
                <w:rFonts w:asciiTheme="minorHAnsi" w:hAnsiTheme="minorHAnsi" w:cstheme="minorHAnsi"/>
                <w:szCs w:val="22"/>
              </w:rPr>
              <w:t>Commencement date for delivery of Goods: [</w:t>
            </w:r>
            <w:r w:rsidRPr="00F14771">
              <w:rPr>
                <w:rFonts w:asciiTheme="minorHAnsi" w:hAnsiTheme="minorHAnsi" w:cstheme="minorHAnsi"/>
                <w:i/>
                <w:szCs w:val="22"/>
              </w:rPr>
              <w:t>insert: insert immediately or number of days after signing the contract</w:t>
            </w:r>
            <w:r w:rsidRPr="00F14771">
              <w:rPr>
                <w:rFonts w:asciiTheme="minorHAnsi" w:hAnsiTheme="minorHAnsi" w:cstheme="minorHAnsi"/>
                <w:szCs w:val="22"/>
              </w:rPr>
              <w:t>]</w:t>
            </w:r>
          </w:p>
        </w:tc>
      </w:tr>
      <w:tr w:rsidR="00B32D05" w:rsidRPr="00F14771" w14:paraId="17162186" w14:textId="77777777" w:rsidTr="008578A0">
        <w:tc>
          <w:tcPr>
            <w:tcW w:w="1260" w:type="dxa"/>
          </w:tcPr>
          <w:p w14:paraId="2AA06D82" w14:textId="4E759CC7" w:rsidR="00C90287" w:rsidRPr="00F14771" w:rsidRDefault="00C90287" w:rsidP="00811709">
            <w:pPr>
              <w:pStyle w:val="BodyText"/>
              <w:rPr>
                <w:rFonts w:asciiTheme="minorHAnsi" w:hAnsiTheme="minorHAnsi" w:cstheme="minorHAnsi"/>
                <w:b/>
                <w:sz w:val="22"/>
                <w:szCs w:val="22"/>
              </w:rPr>
            </w:pPr>
            <w:r w:rsidRPr="00F14771">
              <w:rPr>
                <w:rFonts w:asciiTheme="minorHAnsi" w:hAnsiTheme="minorHAnsi" w:cstheme="minorHAnsi"/>
                <w:b/>
                <w:sz w:val="22"/>
                <w:szCs w:val="22"/>
              </w:rPr>
              <w:t>2</w:t>
            </w:r>
            <w:r w:rsidR="00773DCE" w:rsidRPr="00F14771">
              <w:rPr>
                <w:rFonts w:asciiTheme="minorHAnsi" w:hAnsiTheme="minorHAnsi" w:cstheme="minorHAnsi"/>
                <w:b/>
                <w:sz w:val="22"/>
                <w:szCs w:val="22"/>
              </w:rPr>
              <w:t>.</w:t>
            </w:r>
          </w:p>
        </w:tc>
        <w:tc>
          <w:tcPr>
            <w:tcW w:w="1440" w:type="dxa"/>
          </w:tcPr>
          <w:p w14:paraId="6795DA6F" w14:textId="4BB70A3A" w:rsidR="00C90287" w:rsidRPr="00F14771" w:rsidRDefault="0075197B" w:rsidP="00811709">
            <w:pPr>
              <w:pStyle w:val="BodyText"/>
              <w:spacing w:line="276" w:lineRule="auto"/>
              <w:rPr>
                <w:rFonts w:asciiTheme="minorHAnsi" w:hAnsiTheme="minorHAnsi" w:cstheme="minorHAnsi"/>
                <w:b/>
                <w:szCs w:val="22"/>
              </w:rPr>
            </w:pPr>
            <w:r w:rsidRPr="00F14771">
              <w:rPr>
                <w:rFonts w:asciiTheme="minorHAnsi" w:hAnsiTheme="minorHAnsi" w:cstheme="minorHAnsi"/>
                <w:b/>
                <w:szCs w:val="22"/>
              </w:rPr>
              <w:t>2.1.2</w:t>
            </w:r>
          </w:p>
        </w:tc>
        <w:tc>
          <w:tcPr>
            <w:tcW w:w="6372" w:type="dxa"/>
          </w:tcPr>
          <w:p w14:paraId="7AE9B5BA" w14:textId="77777777" w:rsidR="00C90287" w:rsidRPr="00F14771" w:rsidRDefault="00C90287" w:rsidP="00811709">
            <w:pPr>
              <w:pStyle w:val="BodyText"/>
              <w:spacing w:line="276" w:lineRule="auto"/>
              <w:rPr>
                <w:rFonts w:asciiTheme="minorHAnsi" w:hAnsiTheme="minorHAnsi" w:cstheme="minorHAnsi"/>
                <w:szCs w:val="22"/>
              </w:rPr>
            </w:pPr>
            <w:r w:rsidRPr="00F14771">
              <w:rPr>
                <w:rFonts w:asciiTheme="minorHAnsi" w:hAnsiTheme="minorHAnsi" w:cstheme="minorHAnsi"/>
                <w:szCs w:val="22"/>
              </w:rPr>
              <w:t>Financial year for the operations of the Procuring Agency: [</w:t>
            </w:r>
            <w:r w:rsidRPr="00F14771">
              <w:rPr>
                <w:rFonts w:asciiTheme="minorHAnsi" w:hAnsiTheme="minorHAnsi" w:cstheme="minorHAnsi"/>
                <w:i/>
                <w:szCs w:val="22"/>
              </w:rPr>
              <w:t>insert: Financial year</w:t>
            </w:r>
            <w:r w:rsidRPr="00F14771">
              <w:rPr>
                <w:rFonts w:asciiTheme="minorHAnsi" w:hAnsiTheme="minorHAnsi" w:cstheme="minorHAnsi"/>
                <w:szCs w:val="22"/>
              </w:rPr>
              <w:t>]</w:t>
            </w:r>
          </w:p>
          <w:p w14:paraId="72EDA5DD" w14:textId="77777777" w:rsidR="00C90287" w:rsidRPr="00F14771" w:rsidRDefault="00C90287" w:rsidP="00811709">
            <w:pPr>
              <w:pStyle w:val="BodyText"/>
              <w:spacing w:line="276" w:lineRule="auto"/>
              <w:rPr>
                <w:rFonts w:asciiTheme="minorHAnsi" w:hAnsiTheme="minorHAnsi" w:cstheme="minorHAnsi"/>
                <w:szCs w:val="22"/>
              </w:rPr>
            </w:pPr>
          </w:p>
          <w:p w14:paraId="220114E2" w14:textId="2DBEBFDB" w:rsidR="00C90287" w:rsidRPr="00F14771" w:rsidRDefault="00C90287" w:rsidP="00811709">
            <w:pPr>
              <w:pStyle w:val="BodyText"/>
              <w:spacing w:line="276" w:lineRule="auto"/>
              <w:rPr>
                <w:rFonts w:asciiTheme="minorHAnsi" w:hAnsiTheme="minorHAnsi" w:cstheme="minorHAnsi"/>
                <w:i/>
                <w:szCs w:val="22"/>
              </w:rPr>
            </w:pPr>
            <w:r w:rsidRPr="00F14771">
              <w:rPr>
                <w:rFonts w:asciiTheme="minorHAnsi" w:hAnsiTheme="minorHAnsi" w:cstheme="minorHAnsi"/>
                <w:szCs w:val="22"/>
              </w:rPr>
              <w:t>Name of Project</w:t>
            </w:r>
            <w:r w:rsidR="00BB3C3D" w:rsidRPr="00F14771">
              <w:rPr>
                <w:rFonts w:asciiTheme="minorHAnsi" w:hAnsiTheme="minorHAnsi" w:cstheme="minorHAnsi"/>
                <w:szCs w:val="22"/>
              </w:rPr>
              <w:t>/ Grant (Development or Non Development):</w:t>
            </w:r>
            <w:r w:rsidRPr="00F14771">
              <w:rPr>
                <w:rFonts w:asciiTheme="minorHAnsi" w:hAnsiTheme="minorHAnsi" w:cstheme="minorHAnsi"/>
                <w:szCs w:val="22"/>
              </w:rPr>
              <w:t xml:space="preserve"> [</w:t>
            </w:r>
            <w:r w:rsidRPr="00F14771">
              <w:rPr>
                <w:rFonts w:asciiTheme="minorHAnsi" w:hAnsiTheme="minorHAnsi" w:cstheme="minorHAnsi"/>
                <w:i/>
                <w:szCs w:val="22"/>
              </w:rPr>
              <w:t>insert: name and description of the Project</w:t>
            </w:r>
            <w:r w:rsidR="00BB3C3D" w:rsidRPr="00F14771">
              <w:rPr>
                <w:rFonts w:asciiTheme="minorHAnsi" w:hAnsiTheme="minorHAnsi" w:cstheme="minorHAnsi"/>
                <w:i/>
                <w:szCs w:val="22"/>
              </w:rPr>
              <w:t xml:space="preserve"> or Grant</w:t>
            </w:r>
            <w:r w:rsidRPr="00F14771">
              <w:rPr>
                <w:rFonts w:asciiTheme="minorHAnsi" w:hAnsiTheme="minorHAnsi" w:cstheme="minorHAnsi"/>
                <w:i/>
                <w:szCs w:val="22"/>
              </w:rPr>
              <w:t xml:space="preserve"> if any] </w:t>
            </w:r>
          </w:p>
          <w:p w14:paraId="1E8AF6D9" w14:textId="77777777" w:rsidR="00C90287" w:rsidRPr="00F14771" w:rsidRDefault="00C90287" w:rsidP="00811709">
            <w:pPr>
              <w:pStyle w:val="BodyText"/>
              <w:spacing w:line="276" w:lineRule="auto"/>
              <w:rPr>
                <w:rFonts w:asciiTheme="minorHAnsi" w:hAnsiTheme="minorHAnsi" w:cstheme="minorHAnsi"/>
                <w:szCs w:val="22"/>
              </w:rPr>
            </w:pPr>
          </w:p>
          <w:p w14:paraId="542CA704" w14:textId="2FBAE564" w:rsidR="00C90287" w:rsidRPr="00F14771" w:rsidRDefault="00C90287" w:rsidP="00811709">
            <w:pPr>
              <w:pStyle w:val="BodyText"/>
              <w:spacing w:line="276" w:lineRule="auto"/>
              <w:rPr>
                <w:rFonts w:asciiTheme="minorHAnsi" w:hAnsiTheme="minorHAnsi" w:cstheme="minorHAnsi"/>
                <w:szCs w:val="22"/>
              </w:rPr>
            </w:pPr>
            <w:r w:rsidRPr="00F14771">
              <w:rPr>
                <w:rFonts w:asciiTheme="minorHAnsi" w:hAnsiTheme="minorHAnsi" w:cstheme="minorHAnsi"/>
                <w:szCs w:val="22"/>
              </w:rPr>
              <w:t>Name of financing institution: [</w:t>
            </w:r>
            <w:proofErr w:type="gramStart"/>
            <w:r w:rsidRPr="00F14771">
              <w:rPr>
                <w:rFonts w:asciiTheme="minorHAnsi" w:hAnsiTheme="minorHAnsi" w:cstheme="minorHAnsi"/>
                <w:i/>
                <w:szCs w:val="22"/>
              </w:rPr>
              <w:t>insert:</w:t>
            </w:r>
            <w:proofErr w:type="gramEnd"/>
            <w:r w:rsidRPr="00F14771">
              <w:rPr>
                <w:rFonts w:asciiTheme="minorHAnsi" w:hAnsiTheme="minorHAnsi" w:cstheme="minorHAnsi"/>
                <w:i/>
                <w:szCs w:val="22"/>
              </w:rPr>
              <w:t xml:space="preserve"> name if any</w:t>
            </w:r>
            <w:r w:rsidR="00BB3C3D" w:rsidRPr="00F14771">
              <w:rPr>
                <w:rFonts w:asciiTheme="minorHAnsi" w:hAnsiTheme="minorHAnsi" w:cstheme="minorHAnsi"/>
                <w:i/>
                <w:szCs w:val="22"/>
              </w:rPr>
              <w:t xml:space="preserve">. May write Government of the Punjab if funds are provided in the ADP or the non-development fund </w:t>
            </w:r>
            <w:r w:rsidRPr="00F14771">
              <w:rPr>
                <w:rFonts w:asciiTheme="minorHAnsi" w:hAnsiTheme="minorHAnsi" w:cstheme="minorHAnsi"/>
                <w:szCs w:val="22"/>
              </w:rPr>
              <w:t>]</w:t>
            </w:r>
          </w:p>
          <w:p w14:paraId="50102988" w14:textId="77777777" w:rsidR="00C90287" w:rsidRPr="00F14771" w:rsidRDefault="00C90287" w:rsidP="00811709">
            <w:pPr>
              <w:spacing w:before="240" w:line="276" w:lineRule="auto"/>
              <w:jc w:val="both"/>
              <w:rPr>
                <w:rFonts w:asciiTheme="minorHAnsi" w:hAnsiTheme="minorHAnsi" w:cstheme="minorHAnsi"/>
                <w:b/>
                <w:szCs w:val="22"/>
              </w:rPr>
            </w:pPr>
            <w:r w:rsidRPr="00F14771">
              <w:rPr>
                <w:rFonts w:asciiTheme="minorHAnsi" w:hAnsiTheme="minorHAnsi" w:cstheme="minorHAnsi"/>
                <w:szCs w:val="22"/>
              </w:rPr>
              <w:t>Name and identification number of the Contract:</w:t>
            </w:r>
            <w:r w:rsidRPr="00F14771">
              <w:rPr>
                <w:rFonts w:asciiTheme="minorHAnsi" w:hAnsiTheme="minorHAnsi" w:cstheme="minorHAnsi"/>
                <w:b/>
                <w:szCs w:val="22"/>
              </w:rPr>
              <w:t xml:space="preserve"> </w:t>
            </w:r>
            <w:r w:rsidRPr="00F14771">
              <w:rPr>
                <w:rFonts w:asciiTheme="minorHAnsi" w:hAnsiTheme="minorHAnsi" w:cstheme="minorHAnsi"/>
                <w:szCs w:val="22"/>
              </w:rPr>
              <w:t>[</w:t>
            </w:r>
            <w:r w:rsidRPr="00F14771">
              <w:rPr>
                <w:rFonts w:asciiTheme="minorHAnsi" w:hAnsiTheme="minorHAnsi" w:cstheme="minorHAnsi"/>
                <w:i/>
                <w:szCs w:val="22"/>
              </w:rPr>
              <w:t>insert: name and identification number of the Contract</w:t>
            </w:r>
            <w:r w:rsidRPr="00F14771">
              <w:rPr>
                <w:rFonts w:asciiTheme="minorHAnsi" w:hAnsiTheme="minorHAnsi" w:cstheme="minorHAnsi"/>
                <w:szCs w:val="22"/>
              </w:rPr>
              <w:t>]</w:t>
            </w:r>
          </w:p>
        </w:tc>
      </w:tr>
      <w:tr w:rsidR="00B32D05" w:rsidRPr="00F14771" w14:paraId="606C4867" w14:textId="77777777" w:rsidTr="008578A0">
        <w:tc>
          <w:tcPr>
            <w:tcW w:w="1260" w:type="dxa"/>
          </w:tcPr>
          <w:p w14:paraId="4710C05C" w14:textId="23ABEA5C" w:rsidR="00C90287" w:rsidRPr="00F14771" w:rsidRDefault="00773DCE" w:rsidP="00811709">
            <w:pPr>
              <w:pStyle w:val="BodyText"/>
              <w:rPr>
                <w:rFonts w:asciiTheme="minorHAnsi" w:hAnsiTheme="minorHAnsi" w:cstheme="minorHAnsi"/>
                <w:b/>
                <w:sz w:val="22"/>
                <w:szCs w:val="22"/>
              </w:rPr>
            </w:pPr>
            <w:r w:rsidRPr="00F14771">
              <w:rPr>
                <w:rFonts w:asciiTheme="minorHAnsi" w:hAnsiTheme="minorHAnsi" w:cstheme="minorHAnsi"/>
                <w:b/>
                <w:sz w:val="22"/>
                <w:szCs w:val="22"/>
              </w:rPr>
              <w:t>3</w:t>
            </w:r>
            <w:r w:rsidR="00C90287" w:rsidRPr="00F14771">
              <w:rPr>
                <w:rFonts w:asciiTheme="minorHAnsi" w:hAnsiTheme="minorHAnsi" w:cstheme="minorHAnsi"/>
                <w:b/>
                <w:sz w:val="22"/>
                <w:szCs w:val="22"/>
              </w:rPr>
              <w:t>.</w:t>
            </w:r>
          </w:p>
        </w:tc>
        <w:tc>
          <w:tcPr>
            <w:tcW w:w="1440" w:type="dxa"/>
          </w:tcPr>
          <w:p w14:paraId="68B0697A" w14:textId="1E437172" w:rsidR="00C90287" w:rsidRPr="00F14771" w:rsidRDefault="00F00C42" w:rsidP="00811709">
            <w:pPr>
              <w:pStyle w:val="BodyText"/>
              <w:spacing w:line="276" w:lineRule="auto"/>
              <w:rPr>
                <w:rFonts w:asciiTheme="minorHAnsi" w:hAnsiTheme="minorHAnsi" w:cstheme="minorHAnsi"/>
                <w:b/>
                <w:szCs w:val="22"/>
              </w:rPr>
            </w:pPr>
            <w:r w:rsidRPr="00F14771">
              <w:rPr>
                <w:rFonts w:asciiTheme="minorHAnsi" w:hAnsiTheme="minorHAnsi" w:cstheme="minorHAnsi"/>
                <w:b/>
                <w:szCs w:val="22"/>
              </w:rPr>
              <w:t>2.1.3 (iv)</w:t>
            </w:r>
          </w:p>
        </w:tc>
        <w:tc>
          <w:tcPr>
            <w:tcW w:w="6372" w:type="dxa"/>
          </w:tcPr>
          <w:p w14:paraId="52CB6847" w14:textId="3E2EB1AF" w:rsidR="00C90287" w:rsidRPr="00F14771" w:rsidRDefault="00C90287" w:rsidP="00811709">
            <w:pPr>
              <w:pStyle w:val="BodyText"/>
              <w:spacing w:line="276" w:lineRule="auto"/>
              <w:rPr>
                <w:rFonts w:asciiTheme="minorHAnsi" w:hAnsiTheme="minorHAnsi" w:cstheme="minorHAnsi"/>
                <w:szCs w:val="22"/>
              </w:rPr>
            </w:pPr>
            <w:r w:rsidRPr="00F14771">
              <w:rPr>
                <w:rFonts w:asciiTheme="minorHAnsi" w:hAnsiTheme="minorHAnsi" w:cstheme="minorHAnsi"/>
                <w:szCs w:val="22"/>
              </w:rPr>
              <w:t>Maximum number of members in the joint venture, consortium or association shall be: [</w:t>
            </w:r>
            <w:r w:rsidRPr="00F14771">
              <w:rPr>
                <w:rFonts w:asciiTheme="minorHAnsi" w:hAnsiTheme="minorHAnsi" w:cstheme="minorHAnsi"/>
                <w:i/>
                <w:szCs w:val="22"/>
              </w:rPr>
              <w:t>insert the number</w:t>
            </w:r>
            <w:r w:rsidRPr="00F14771">
              <w:rPr>
                <w:rFonts w:asciiTheme="minorHAnsi" w:hAnsiTheme="minorHAnsi" w:cstheme="minorHAnsi"/>
                <w:szCs w:val="22"/>
              </w:rPr>
              <w:t>].</w:t>
            </w:r>
            <w:r w:rsidR="00AC1013" w:rsidRPr="00F14771">
              <w:rPr>
                <w:rFonts w:asciiTheme="minorHAnsi" w:hAnsiTheme="minorHAnsi" w:cstheme="minorHAnsi"/>
                <w:szCs w:val="22"/>
              </w:rPr>
              <w:t xml:space="preserve"> J.V. form 8.2 </w:t>
            </w:r>
            <w:proofErr w:type="gramStart"/>
            <w:r w:rsidR="00AC1013" w:rsidRPr="00F14771">
              <w:rPr>
                <w:rFonts w:asciiTheme="minorHAnsi" w:hAnsiTheme="minorHAnsi" w:cstheme="minorHAnsi"/>
                <w:szCs w:val="22"/>
              </w:rPr>
              <w:t>should be followed</w:t>
            </w:r>
            <w:proofErr w:type="gramEnd"/>
            <w:r w:rsidR="00AC1013" w:rsidRPr="00F14771">
              <w:rPr>
                <w:rFonts w:asciiTheme="minorHAnsi" w:hAnsiTheme="minorHAnsi" w:cstheme="minorHAnsi"/>
                <w:szCs w:val="22"/>
              </w:rPr>
              <w:t>.</w:t>
            </w:r>
          </w:p>
        </w:tc>
      </w:tr>
      <w:tr w:rsidR="00B32D05" w:rsidRPr="00F14771" w14:paraId="133C769D" w14:textId="77777777" w:rsidTr="008578A0">
        <w:tc>
          <w:tcPr>
            <w:tcW w:w="1260" w:type="dxa"/>
          </w:tcPr>
          <w:p w14:paraId="352284BD" w14:textId="67D8D95E" w:rsidR="00C90287" w:rsidRPr="00F14771" w:rsidRDefault="00773DCE" w:rsidP="00811709">
            <w:pPr>
              <w:pStyle w:val="BodyText"/>
              <w:rPr>
                <w:rFonts w:asciiTheme="minorHAnsi" w:hAnsiTheme="minorHAnsi" w:cstheme="minorHAnsi"/>
                <w:b/>
                <w:sz w:val="22"/>
                <w:szCs w:val="22"/>
              </w:rPr>
            </w:pPr>
            <w:r w:rsidRPr="00F14771">
              <w:rPr>
                <w:rFonts w:asciiTheme="minorHAnsi" w:hAnsiTheme="minorHAnsi" w:cstheme="minorHAnsi"/>
                <w:b/>
                <w:sz w:val="22"/>
                <w:szCs w:val="22"/>
              </w:rPr>
              <w:t>4</w:t>
            </w:r>
            <w:r w:rsidR="00C90287" w:rsidRPr="00F14771">
              <w:rPr>
                <w:rFonts w:asciiTheme="minorHAnsi" w:hAnsiTheme="minorHAnsi" w:cstheme="minorHAnsi"/>
                <w:b/>
                <w:sz w:val="22"/>
                <w:szCs w:val="22"/>
              </w:rPr>
              <w:t>.</w:t>
            </w:r>
          </w:p>
        </w:tc>
        <w:tc>
          <w:tcPr>
            <w:tcW w:w="1440" w:type="dxa"/>
          </w:tcPr>
          <w:p w14:paraId="084B2107" w14:textId="4EB9A477" w:rsidR="00C90287" w:rsidRPr="00F14771" w:rsidRDefault="00C90287" w:rsidP="00811709">
            <w:pPr>
              <w:pStyle w:val="BodyText"/>
              <w:spacing w:line="276" w:lineRule="auto"/>
              <w:rPr>
                <w:rFonts w:asciiTheme="minorHAnsi" w:hAnsiTheme="minorHAnsi" w:cstheme="minorHAnsi"/>
                <w:b/>
                <w:szCs w:val="22"/>
              </w:rPr>
            </w:pPr>
          </w:p>
        </w:tc>
        <w:tc>
          <w:tcPr>
            <w:tcW w:w="6372" w:type="dxa"/>
          </w:tcPr>
          <w:p w14:paraId="453EBF44" w14:textId="77777777" w:rsidR="00C90287" w:rsidRPr="00F14771" w:rsidRDefault="00C90287" w:rsidP="00811709">
            <w:pPr>
              <w:pStyle w:val="BodyText"/>
              <w:spacing w:line="276" w:lineRule="auto"/>
              <w:rPr>
                <w:rFonts w:asciiTheme="minorHAnsi" w:hAnsiTheme="minorHAnsi" w:cstheme="minorHAnsi"/>
                <w:szCs w:val="22"/>
              </w:rPr>
            </w:pPr>
            <w:r w:rsidRPr="00F14771">
              <w:rPr>
                <w:rFonts w:asciiTheme="minorHAnsi" w:hAnsiTheme="minorHAnsi" w:cstheme="minorHAnsi"/>
                <w:szCs w:val="22"/>
              </w:rPr>
              <w:t>Ineligible country(s) is or are [</w:t>
            </w:r>
            <w:r w:rsidRPr="00F14771">
              <w:rPr>
                <w:rFonts w:asciiTheme="minorHAnsi" w:hAnsiTheme="minorHAnsi" w:cstheme="minorHAnsi"/>
                <w:i/>
                <w:szCs w:val="22"/>
              </w:rPr>
              <w:t>list if any</w:t>
            </w:r>
            <w:r w:rsidRPr="00F14771">
              <w:rPr>
                <w:rFonts w:asciiTheme="minorHAnsi" w:hAnsiTheme="minorHAnsi" w:cstheme="minorHAnsi"/>
                <w:szCs w:val="22"/>
              </w:rPr>
              <w:t>]</w:t>
            </w:r>
          </w:p>
        </w:tc>
      </w:tr>
      <w:tr w:rsidR="00B32D05" w:rsidRPr="00F14771" w14:paraId="45A275D4" w14:textId="77777777" w:rsidTr="008578A0">
        <w:tc>
          <w:tcPr>
            <w:tcW w:w="1260" w:type="dxa"/>
            <w:tcBorders>
              <w:bottom w:val="single" w:sz="4" w:space="0" w:color="auto"/>
            </w:tcBorders>
          </w:tcPr>
          <w:p w14:paraId="119F0F86" w14:textId="00B8585D" w:rsidR="00C90287" w:rsidRPr="00F14771" w:rsidRDefault="00773DCE" w:rsidP="00811709">
            <w:pPr>
              <w:pStyle w:val="BodyText"/>
              <w:rPr>
                <w:rFonts w:asciiTheme="minorHAnsi" w:hAnsiTheme="minorHAnsi" w:cstheme="minorHAnsi"/>
                <w:b/>
                <w:sz w:val="22"/>
                <w:szCs w:val="22"/>
              </w:rPr>
            </w:pPr>
            <w:r w:rsidRPr="00F14771">
              <w:rPr>
                <w:rFonts w:asciiTheme="minorHAnsi" w:hAnsiTheme="minorHAnsi" w:cstheme="minorHAnsi"/>
                <w:b/>
                <w:sz w:val="22"/>
                <w:szCs w:val="22"/>
              </w:rPr>
              <w:lastRenderedPageBreak/>
              <w:t>5</w:t>
            </w:r>
            <w:r w:rsidR="00C90287" w:rsidRPr="00F14771">
              <w:rPr>
                <w:rFonts w:asciiTheme="minorHAnsi" w:hAnsiTheme="minorHAnsi" w:cstheme="minorHAnsi"/>
                <w:b/>
                <w:sz w:val="22"/>
                <w:szCs w:val="22"/>
              </w:rPr>
              <w:t>.</w:t>
            </w:r>
          </w:p>
        </w:tc>
        <w:tc>
          <w:tcPr>
            <w:tcW w:w="1440" w:type="dxa"/>
            <w:tcBorders>
              <w:bottom w:val="single" w:sz="4" w:space="0" w:color="auto"/>
            </w:tcBorders>
          </w:tcPr>
          <w:p w14:paraId="1E233AC8" w14:textId="14CAA0A6" w:rsidR="00C90287" w:rsidRPr="00F14771" w:rsidRDefault="00BE489E" w:rsidP="00811709">
            <w:pPr>
              <w:pStyle w:val="BodyText"/>
              <w:spacing w:line="276" w:lineRule="auto"/>
              <w:rPr>
                <w:rFonts w:asciiTheme="minorHAnsi" w:hAnsiTheme="minorHAnsi" w:cstheme="minorHAnsi"/>
                <w:b/>
                <w:szCs w:val="22"/>
              </w:rPr>
            </w:pPr>
            <w:r w:rsidRPr="00F14771">
              <w:rPr>
                <w:rFonts w:asciiTheme="minorHAnsi" w:hAnsiTheme="minorHAnsi" w:cstheme="minorHAnsi"/>
                <w:b/>
                <w:szCs w:val="22"/>
              </w:rPr>
              <w:t>2.3.6(iii)</w:t>
            </w:r>
          </w:p>
        </w:tc>
        <w:tc>
          <w:tcPr>
            <w:tcW w:w="6372" w:type="dxa"/>
            <w:tcBorders>
              <w:bottom w:val="single" w:sz="4" w:space="0" w:color="auto"/>
            </w:tcBorders>
          </w:tcPr>
          <w:p w14:paraId="4892DFD9" w14:textId="63152890" w:rsidR="00C90287" w:rsidRPr="00F14771" w:rsidRDefault="00C90287" w:rsidP="00811709">
            <w:pPr>
              <w:pStyle w:val="BodyText"/>
              <w:spacing w:line="276" w:lineRule="auto"/>
              <w:rPr>
                <w:rFonts w:asciiTheme="minorHAnsi" w:hAnsiTheme="minorHAnsi" w:cstheme="minorHAnsi"/>
                <w:szCs w:val="22"/>
              </w:rPr>
            </w:pPr>
            <w:r w:rsidRPr="00F14771">
              <w:rPr>
                <w:rFonts w:asciiTheme="minorHAnsi" w:hAnsiTheme="minorHAnsi" w:cstheme="minorHAnsi"/>
                <w:szCs w:val="22"/>
              </w:rPr>
              <w:t>Demonstration of authorization by manufacturer: [</w:t>
            </w:r>
            <w:r w:rsidRPr="00F14771">
              <w:rPr>
                <w:rFonts w:asciiTheme="minorHAnsi" w:hAnsiTheme="minorHAnsi" w:cstheme="minorHAnsi"/>
                <w:i/>
                <w:szCs w:val="22"/>
              </w:rPr>
              <w:t>required or not required</w:t>
            </w:r>
            <w:r w:rsidRPr="00F14771">
              <w:rPr>
                <w:rFonts w:asciiTheme="minorHAnsi" w:hAnsiTheme="minorHAnsi" w:cstheme="minorHAnsi"/>
                <w:szCs w:val="22"/>
              </w:rPr>
              <w:t>]</w:t>
            </w:r>
            <w:r w:rsidR="00AE600B" w:rsidRPr="00F14771">
              <w:rPr>
                <w:rFonts w:asciiTheme="minorHAnsi" w:hAnsiTheme="minorHAnsi" w:cstheme="minorHAnsi"/>
                <w:szCs w:val="22"/>
              </w:rPr>
              <w:t xml:space="preserve"> form 8.3 </w:t>
            </w:r>
            <w:proofErr w:type="gramStart"/>
            <w:r w:rsidR="00AE600B" w:rsidRPr="00F14771">
              <w:rPr>
                <w:rFonts w:asciiTheme="minorHAnsi" w:hAnsiTheme="minorHAnsi" w:cstheme="minorHAnsi"/>
                <w:szCs w:val="22"/>
              </w:rPr>
              <w:t>should be followed</w:t>
            </w:r>
            <w:proofErr w:type="gramEnd"/>
            <w:r w:rsidR="00AE600B" w:rsidRPr="00F14771">
              <w:rPr>
                <w:rFonts w:asciiTheme="minorHAnsi" w:hAnsiTheme="minorHAnsi" w:cstheme="minorHAnsi"/>
                <w:szCs w:val="22"/>
              </w:rPr>
              <w:t>.</w:t>
            </w:r>
          </w:p>
        </w:tc>
      </w:tr>
      <w:tr w:rsidR="00B32D05" w:rsidRPr="00F14771" w14:paraId="1A37A256" w14:textId="77777777" w:rsidTr="00C32C9B">
        <w:tc>
          <w:tcPr>
            <w:tcW w:w="9072" w:type="dxa"/>
            <w:gridSpan w:val="3"/>
          </w:tcPr>
          <w:p w14:paraId="4A2F78BC" w14:textId="78A7D37D" w:rsidR="00B32D05" w:rsidRPr="00F14771" w:rsidRDefault="00B32D05" w:rsidP="003406CC">
            <w:pPr>
              <w:pStyle w:val="BDS"/>
              <w:outlineLvl w:val="1"/>
              <w:rPr>
                <w:rFonts w:cstheme="minorHAnsi"/>
              </w:rPr>
            </w:pPr>
            <w:bookmarkStart w:id="211" w:name="_Toc140051174"/>
            <w:r w:rsidRPr="00F14771">
              <w:rPr>
                <w:rFonts w:cstheme="minorHAnsi"/>
              </w:rPr>
              <w:t>B. Bidding Documents</w:t>
            </w:r>
            <w:bookmarkEnd w:id="211"/>
          </w:p>
        </w:tc>
      </w:tr>
      <w:tr w:rsidR="00B32D05" w:rsidRPr="00F14771" w14:paraId="26D32C4B" w14:textId="77777777" w:rsidTr="008578A0">
        <w:tc>
          <w:tcPr>
            <w:tcW w:w="1260" w:type="dxa"/>
          </w:tcPr>
          <w:p w14:paraId="75B0889B" w14:textId="62520465" w:rsidR="00C64BCF" w:rsidRPr="00F14771" w:rsidRDefault="00021D2A" w:rsidP="00811709">
            <w:pPr>
              <w:pStyle w:val="BodyText"/>
              <w:rPr>
                <w:rFonts w:asciiTheme="minorHAnsi" w:hAnsiTheme="minorHAnsi" w:cstheme="minorHAnsi"/>
                <w:b/>
                <w:sz w:val="22"/>
                <w:szCs w:val="22"/>
              </w:rPr>
            </w:pPr>
            <w:r w:rsidRPr="00F14771">
              <w:rPr>
                <w:rFonts w:asciiTheme="minorHAnsi" w:hAnsiTheme="minorHAnsi" w:cstheme="minorHAnsi"/>
                <w:b/>
              </w:rPr>
              <w:t>6</w:t>
            </w:r>
            <w:r w:rsidR="00C64BCF" w:rsidRPr="00F14771">
              <w:rPr>
                <w:rFonts w:asciiTheme="minorHAnsi" w:hAnsiTheme="minorHAnsi" w:cstheme="minorHAnsi"/>
                <w:b/>
              </w:rPr>
              <w:t>.</w:t>
            </w:r>
          </w:p>
        </w:tc>
        <w:tc>
          <w:tcPr>
            <w:tcW w:w="1440" w:type="dxa"/>
          </w:tcPr>
          <w:p w14:paraId="1075A835" w14:textId="62264D33" w:rsidR="00C64BCF" w:rsidRPr="00F14771" w:rsidRDefault="00C64BCF" w:rsidP="00811709">
            <w:pPr>
              <w:pStyle w:val="BodyText"/>
              <w:spacing w:line="276" w:lineRule="auto"/>
              <w:rPr>
                <w:rFonts w:asciiTheme="minorHAnsi" w:hAnsiTheme="minorHAnsi" w:cstheme="minorHAnsi"/>
                <w:b/>
                <w:szCs w:val="22"/>
              </w:rPr>
            </w:pPr>
            <w:r w:rsidRPr="00F14771">
              <w:rPr>
                <w:rFonts w:asciiTheme="minorHAnsi" w:hAnsiTheme="minorHAnsi" w:cstheme="minorHAnsi"/>
                <w:b/>
              </w:rPr>
              <w:t>2.2.2</w:t>
            </w:r>
          </w:p>
        </w:tc>
        <w:tc>
          <w:tcPr>
            <w:tcW w:w="6372" w:type="dxa"/>
          </w:tcPr>
          <w:p w14:paraId="0CC2C383" w14:textId="726C8EBE" w:rsidR="00C64BCF" w:rsidRPr="00F14771" w:rsidRDefault="00C64BCF" w:rsidP="00811709">
            <w:pPr>
              <w:pStyle w:val="BodyText"/>
              <w:spacing w:line="276" w:lineRule="auto"/>
              <w:rPr>
                <w:rFonts w:asciiTheme="minorHAnsi" w:hAnsiTheme="minorHAnsi" w:cstheme="minorHAnsi"/>
                <w:szCs w:val="22"/>
              </w:rPr>
            </w:pPr>
            <w:r w:rsidRPr="00F14771">
              <w:rPr>
                <w:rFonts w:asciiTheme="minorHAnsi" w:hAnsiTheme="minorHAnsi" w:cstheme="minorHAnsi"/>
              </w:rPr>
              <w:t>The address for clarification of Bidding Documents is [</w:t>
            </w:r>
            <w:r w:rsidRPr="00F14771">
              <w:rPr>
                <w:rFonts w:asciiTheme="minorHAnsi" w:hAnsiTheme="minorHAnsi" w:cstheme="minorHAnsi"/>
                <w:i/>
              </w:rPr>
              <w:t>insert full address</w:t>
            </w:r>
            <w:r w:rsidRPr="00F14771">
              <w:rPr>
                <w:rFonts w:asciiTheme="minorHAnsi" w:hAnsiTheme="minorHAnsi" w:cstheme="minorHAnsi"/>
              </w:rPr>
              <w:t>]</w:t>
            </w:r>
          </w:p>
        </w:tc>
      </w:tr>
      <w:tr w:rsidR="00B32D05" w:rsidRPr="00F14771" w14:paraId="568DF071" w14:textId="77777777" w:rsidTr="008578A0">
        <w:tc>
          <w:tcPr>
            <w:tcW w:w="1260" w:type="dxa"/>
            <w:tcBorders>
              <w:bottom w:val="single" w:sz="4" w:space="0" w:color="auto"/>
            </w:tcBorders>
          </w:tcPr>
          <w:p w14:paraId="7FF8A5AE" w14:textId="7A84738B" w:rsidR="00C64BCF" w:rsidRPr="00F14771" w:rsidRDefault="008344C0" w:rsidP="00811709">
            <w:pPr>
              <w:pStyle w:val="BodyText"/>
              <w:rPr>
                <w:rFonts w:asciiTheme="minorHAnsi" w:hAnsiTheme="minorHAnsi" w:cstheme="minorHAnsi"/>
                <w:b/>
                <w:sz w:val="22"/>
                <w:szCs w:val="22"/>
              </w:rPr>
            </w:pPr>
            <w:r w:rsidRPr="00F14771">
              <w:rPr>
                <w:rFonts w:asciiTheme="minorHAnsi" w:hAnsiTheme="minorHAnsi" w:cstheme="minorHAnsi"/>
                <w:b/>
                <w:sz w:val="22"/>
                <w:szCs w:val="22"/>
              </w:rPr>
              <w:t>7.</w:t>
            </w:r>
          </w:p>
        </w:tc>
        <w:tc>
          <w:tcPr>
            <w:tcW w:w="1440" w:type="dxa"/>
            <w:tcBorders>
              <w:bottom w:val="single" w:sz="4" w:space="0" w:color="auto"/>
            </w:tcBorders>
          </w:tcPr>
          <w:p w14:paraId="00F90577" w14:textId="374F5BE0" w:rsidR="00C64BCF" w:rsidRPr="00F14771" w:rsidRDefault="008344C0" w:rsidP="00811709">
            <w:pPr>
              <w:pStyle w:val="BodyText"/>
              <w:spacing w:line="276" w:lineRule="auto"/>
              <w:rPr>
                <w:rFonts w:asciiTheme="minorHAnsi" w:hAnsiTheme="minorHAnsi" w:cstheme="minorHAnsi"/>
                <w:b/>
                <w:szCs w:val="22"/>
              </w:rPr>
            </w:pPr>
            <w:r w:rsidRPr="00F14771">
              <w:rPr>
                <w:rFonts w:asciiTheme="minorHAnsi" w:hAnsiTheme="minorHAnsi" w:cstheme="minorHAnsi"/>
                <w:b/>
                <w:szCs w:val="22"/>
              </w:rPr>
              <w:t>2.2.2</w:t>
            </w:r>
          </w:p>
        </w:tc>
        <w:tc>
          <w:tcPr>
            <w:tcW w:w="6372" w:type="dxa"/>
            <w:tcBorders>
              <w:bottom w:val="single" w:sz="4" w:space="0" w:color="auto"/>
            </w:tcBorders>
          </w:tcPr>
          <w:p w14:paraId="49ACFA78" w14:textId="77777777" w:rsidR="00C64BCF" w:rsidRPr="00F14771" w:rsidRDefault="00C64BCF" w:rsidP="00C64BCF">
            <w:pPr>
              <w:pStyle w:val="BodyText"/>
              <w:spacing w:line="276" w:lineRule="auto"/>
              <w:rPr>
                <w:rFonts w:asciiTheme="minorHAnsi" w:hAnsiTheme="minorHAnsi" w:cstheme="minorHAnsi"/>
                <w:lang w:val="en-GB"/>
              </w:rPr>
            </w:pPr>
            <w:r w:rsidRPr="00F14771">
              <w:rPr>
                <w:rFonts w:asciiTheme="minorHAnsi" w:hAnsiTheme="minorHAnsi" w:cstheme="minorHAnsi"/>
                <w:lang w:val="en-GB"/>
              </w:rPr>
              <w:t>Pre-bid meeting will be/will not be held [</w:t>
            </w:r>
            <w:r w:rsidRPr="00F14771">
              <w:rPr>
                <w:rFonts w:asciiTheme="minorHAnsi" w:hAnsiTheme="minorHAnsi" w:cstheme="minorHAnsi"/>
                <w:i/>
                <w:iCs/>
                <w:lang w:val="en-GB"/>
              </w:rPr>
              <w:t>Tick the appropriate</w:t>
            </w:r>
            <w:r w:rsidRPr="00F14771">
              <w:rPr>
                <w:rFonts w:asciiTheme="minorHAnsi" w:hAnsiTheme="minorHAnsi" w:cstheme="minorHAnsi"/>
                <w:lang w:val="en-GB"/>
              </w:rPr>
              <w:t>] If yes write down the venue, time, and date of the pre-Bid meeting:</w:t>
            </w:r>
          </w:p>
          <w:p w14:paraId="0C11B9B8" w14:textId="3832BE8E" w:rsidR="00C64BCF" w:rsidRPr="00F14771" w:rsidRDefault="00C64BCF" w:rsidP="00C64BCF">
            <w:pPr>
              <w:pStyle w:val="BodyText"/>
              <w:spacing w:line="276" w:lineRule="auto"/>
              <w:rPr>
                <w:rFonts w:asciiTheme="minorHAnsi" w:hAnsiTheme="minorHAnsi" w:cstheme="minorHAnsi"/>
                <w:lang w:val="en-GB"/>
              </w:rPr>
            </w:pPr>
            <w:r w:rsidRPr="00F14771">
              <w:rPr>
                <w:rFonts w:asciiTheme="minorHAnsi" w:hAnsiTheme="minorHAnsi" w:cstheme="minorHAnsi"/>
                <w:i/>
                <w:lang w:val="en-GB"/>
              </w:rPr>
              <w:t>[Insert address of venue, or indicate that the meeting will not take</w:t>
            </w:r>
            <w:r w:rsidRPr="00F14771">
              <w:rPr>
                <w:rFonts w:asciiTheme="minorHAnsi" w:hAnsiTheme="minorHAnsi" w:cstheme="minorHAnsi"/>
                <w:lang w:val="en-GB"/>
              </w:rPr>
              <w:t xml:space="preserve"> </w:t>
            </w:r>
            <w:r w:rsidR="00823064" w:rsidRPr="00F14771">
              <w:rPr>
                <w:rFonts w:asciiTheme="minorHAnsi" w:hAnsiTheme="minorHAnsi" w:cstheme="minorHAnsi"/>
                <w:i/>
                <w:lang w:val="en-GB"/>
              </w:rPr>
              <w:t xml:space="preserve">place. </w:t>
            </w:r>
            <w:r w:rsidRPr="00F14771">
              <w:rPr>
                <w:rFonts w:asciiTheme="minorHAnsi" w:hAnsiTheme="minorHAnsi" w:cstheme="minorHAnsi"/>
                <w:i/>
                <w:lang w:val="en-GB"/>
              </w:rPr>
              <w:t>T</w:t>
            </w:r>
            <w:r w:rsidR="00823064" w:rsidRPr="00F14771">
              <w:rPr>
                <w:rFonts w:asciiTheme="minorHAnsi" w:hAnsiTheme="minorHAnsi" w:cstheme="minorHAnsi"/>
                <w:i/>
                <w:lang w:val="en-GB"/>
              </w:rPr>
              <w:t>he meeting should take place at least 07 working days</w:t>
            </w:r>
            <w:r w:rsidRPr="00F14771">
              <w:rPr>
                <w:rFonts w:asciiTheme="minorHAnsi" w:hAnsiTheme="minorHAnsi" w:cstheme="minorHAnsi"/>
                <w:i/>
                <w:lang w:val="en-GB"/>
              </w:rPr>
              <w:t xml:space="preserve"> before the deadline for Bid submission.]</w:t>
            </w:r>
          </w:p>
          <w:p w14:paraId="6C536671" w14:textId="77777777" w:rsidR="00C64BCF" w:rsidRPr="00F14771" w:rsidRDefault="00C64BCF" w:rsidP="00811709">
            <w:pPr>
              <w:pStyle w:val="BodyText"/>
              <w:spacing w:line="276" w:lineRule="auto"/>
              <w:rPr>
                <w:rFonts w:asciiTheme="minorHAnsi" w:hAnsiTheme="minorHAnsi" w:cstheme="minorHAnsi"/>
                <w:szCs w:val="22"/>
              </w:rPr>
            </w:pPr>
          </w:p>
        </w:tc>
      </w:tr>
      <w:tr w:rsidR="00B32D05" w:rsidRPr="00F14771" w14:paraId="245D88B6" w14:textId="77777777" w:rsidTr="008578A0">
        <w:tc>
          <w:tcPr>
            <w:tcW w:w="1260" w:type="dxa"/>
          </w:tcPr>
          <w:p w14:paraId="49A836E5" w14:textId="41A14CDD" w:rsidR="00021D2A" w:rsidRPr="00F14771" w:rsidRDefault="008344C0" w:rsidP="00A77498">
            <w:pPr>
              <w:pStyle w:val="BodyText"/>
              <w:rPr>
                <w:rFonts w:asciiTheme="minorHAnsi" w:hAnsiTheme="minorHAnsi" w:cstheme="minorHAnsi"/>
                <w:b/>
                <w:sz w:val="22"/>
                <w:szCs w:val="22"/>
              </w:rPr>
            </w:pPr>
            <w:r w:rsidRPr="00F14771">
              <w:rPr>
                <w:rFonts w:asciiTheme="minorHAnsi" w:hAnsiTheme="minorHAnsi" w:cstheme="minorHAnsi"/>
                <w:b/>
              </w:rPr>
              <w:t>8</w:t>
            </w:r>
            <w:r w:rsidR="00021D2A" w:rsidRPr="00F14771">
              <w:rPr>
                <w:rFonts w:asciiTheme="minorHAnsi" w:hAnsiTheme="minorHAnsi" w:cstheme="minorHAnsi"/>
                <w:b/>
              </w:rPr>
              <w:t>.</w:t>
            </w:r>
          </w:p>
        </w:tc>
        <w:tc>
          <w:tcPr>
            <w:tcW w:w="1440" w:type="dxa"/>
          </w:tcPr>
          <w:p w14:paraId="554EBAF1" w14:textId="5842302E" w:rsidR="00021D2A" w:rsidRPr="00F14771" w:rsidRDefault="007F4088" w:rsidP="00A77498">
            <w:pPr>
              <w:pStyle w:val="BodyText"/>
              <w:spacing w:line="276" w:lineRule="auto"/>
              <w:rPr>
                <w:rFonts w:asciiTheme="minorHAnsi" w:hAnsiTheme="minorHAnsi" w:cstheme="minorHAnsi"/>
                <w:b/>
                <w:szCs w:val="22"/>
              </w:rPr>
            </w:pPr>
            <w:r>
              <w:rPr>
                <w:rFonts w:asciiTheme="minorHAnsi" w:hAnsiTheme="minorHAnsi" w:cstheme="minorHAnsi"/>
                <w:b/>
              </w:rPr>
              <w:t>2.3.9</w:t>
            </w:r>
          </w:p>
        </w:tc>
        <w:tc>
          <w:tcPr>
            <w:tcW w:w="6372" w:type="dxa"/>
          </w:tcPr>
          <w:p w14:paraId="4866A1E4" w14:textId="3CAD4FDC" w:rsidR="00021D2A" w:rsidRPr="00F14771" w:rsidRDefault="00021D2A" w:rsidP="00B13765">
            <w:pPr>
              <w:pStyle w:val="BodyText"/>
              <w:spacing w:line="276" w:lineRule="auto"/>
              <w:rPr>
                <w:rFonts w:asciiTheme="minorHAnsi" w:hAnsiTheme="minorHAnsi" w:cstheme="minorHAnsi"/>
                <w:szCs w:val="22"/>
              </w:rPr>
            </w:pPr>
            <w:r w:rsidRPr="00F14771">
              <w:rPr>
                <w:rFonts w:asciiTheme="minorHAnsi" w:hAnsiTheme="minorHAnsi" w:cstheme="minorHAnsi"/>
              </w:rPr>
              <w:t xml:space="preserve">The number of </w:t>
            </w:r>
            <w:r w:rsidR="00B13765" w:rsidRPr="00F14771">
              <w:rPr>
                <w:rFonts w:asciiTheme="minorHAnsi" w:hAnsiTheme="minorHAnsi" w:cstheme="minorHAnsi"/>
              </w:rPr>
              <w:t xml:space="preserve">bidding </w:t>
            </w:r>
            <w:r w:rsidRPr="00F14771">
              <w:rPr>
                <w:rFonts w:asciiTheme="minorHAnsi" w:hAnsiTheme="minorHAnsi" w:cstheme="minorHAnsi"/>
              </w:rPr>
              <w:t xml:space="preserve">documents to be completed and returned is </w:t>
            </w:r>
            <w:r w:rsidR="00B13765" w:rsidRPr="00F14771">
              <w:rPr>
                <w:rFonts w:asciiTheme="minorHAnsi" w:hAnsiTheme="minorHAnsi" w:cstheme="minorHAnsi"/>
              </w:rPr>
              <w:t xml:space="preserve">in </w:t>
            </w:r>
            <w:r w:rsidRPr="00F14771">
              <w:rPr>
                <w:rFonts w:asciiTheme="minorHAnsi" w:hAnsiTheme="minorHAnsi" w:cstheme="minorHAnsi"/>
              </w:rPr>
              <w:t>one original and [</w:t>
            </w:r>
            <w:r w:rsidRPr="00F14771">
              <w:rPr>
                <w:rFonts w:asciiTheme="minorHAnsi" w:hAnsiTheme="minorHAnsi" w:cstheme="minorHAnsi"/>
                <w:i/>
              </w:rPr>
              <w:t>number of copies of original</w:t>
            </w:r>
            <w:r w:rsidR="00B13765" w:rsidRPr="00F14771">
              <w:rPr>
                <w:rFonts w:asciiTheme="minorHAnsi" w:hAnsiTheme="minorHAnsi" w:cstheme="minorHAnsi"/>
                <w:i/>
              </w:rPr>
              <w:t xml:space="preserve"> if required by the procuring agency</w:t>
            </w:r>
            <w:r w:rsidRPr="00F14771">
              <w:rPr>
                <w:rFonts w:asciiTheme="minorHAnsi" w:hAnsiTheme="minorHAnsi" w:cstheme="minorHAnsi"/>
              </w:rPr>
              <w:t>]</w:t>
            </w:r>
          </w:p>
        </w:tc>
      </w:tr>
      <w:tr w:rsidR="00B32D05" w:rsidRPr="00F14771" w14:paraId="354018AD" w14:textId="77777777" w:rsidTr="00C32C9B">
        <w:tc>
          <w:tcPr>
            <w:tcW w:w="9072" w:type="dxa"/>
            <w:gridSpan w:val="3"/>
            <w:vAlign w:val="center"/>
          </w:tcPr>
          <w:p w14:paraId="32E278C6" w14:textId="53BAC516" w:rsidR="00B32D05" w:rsidRPr="00F14771" w:rsidRDefault="00B32D05" w:rsidP="003406CC">
            <w:pPr>
              <w:pStyle w:val="BDS"/>
              <w:outlineLvl w:val="1"/>
              <w:rPr>
                <w:rFonts w:cstheme="minorHAnsi"/>
                <w:szCs w:val="22"/>
              </w:rPr>
            </w:pPr>
            <w:bookmarkStart w:id="212" w:name="_Toc140051175"/>
            <w:r w:rsidRPr="00F14771">
              <w:rPr>
                <w:rFonts w:cstheme="minorHAnsi"/>
              </w:rPr>
              <w:t>C. Bid Price, Currency, Language and Country of Origin</w:t>
            </w:r>
            <w:bookmarkEnd w:id="212"/>
          </w:p>
        </w:tc>
      </w:tr>
      <w:tr w:rsidR="00B32D05" w:rsidRPr="00F14771" w14:paraId="74C01FD2" w14:textId="77777777" w:rsidTr="008578A0">
        <w:tc>
          <w:tcPr>
            <w:tcW w:w="1260" w:type="dxa"/>
          </w:tcPr>
          <w:p w14:paraId="449CEC77" w14:textId="0991C0F7" w:rsidR="006D3AE0" w:rsidRPr="00F14771" w:rsidRDefault="006D3AE0" w:rsidP="00811709">
            <w:pPr>
              <w:pStyle w:val="BodyText"/>
              <w:rPr>
                <w:rFonts w:asciiTheme="minorHAnsi" w:hAnsiTheme="minorHAnsi" w:cstheme="minorHAnsi"/>
                <w:b/>
              </w:rPr>
            </w:pPr>
            <w:r w:rsidRPr="00F14771">
              <w:rPr>
                <w:rFonts w:asciiTheme="minorHAnsi" w:hAnsiTheme="minorHAnsi" w:cstheme="minorHAnsi"/>
                <w:b/>
              </w:rPr>
              <w:t>9</w:t>
            </w:r>
          </w:p>
        </w:tc>
        <w:tc>
          <w:tcPr>
            <w:tcW w:w="1440" w:type="dxa"/>
          </w:tcPr>
          <w:p w14:paraId="53287628" w14:textId="51C424D3" w:rsidR="006D3AE0" w:rsidRPr="00F14771" w:rsidRDefault="006D3AE0" w:rsidP="00C64BCF">
            <w:pPr>
              <w:suppressAutoHyphens/>
              <w:rPr>
                <w:rFonts w:asciiTheme="minorHAnsi" w:hAnsiTheme="minorHAnsi" w:cstheme="minorHAnsi"/>
                <w:b/>
              </w:rPr>
            </w:pPr>
            <w:r w:rsidRPr="00F14771">
              <w:rPr>
                <w:rFonts w:asciiTheme="minorHAnsi" w:hAnsiTheme="minorHAnsi" w:cstheme="minorHAnsi"/>
                <w:b/>
              </w:rPr>
              <w:t>2.3.1</w:t>
            </w:r>
          </w:p>
        </w:tc>
        <w:tc>
          <w:tcPr>
            <w:tcW w:w="6372" w:type="dxa"/>
          </w:tcPr>
          <w:p w14:paraId="5249D012" w14:textId="35039AA4" w:rsidR="006D3AE0" w:rsidRPr="00F14771" w:rsidRDefault="006D3AE0" w:rsidP="00C64BCF">
            <w:pPr>
              <w:tabs>
                <w:tab w:val="left" w:pos="6450"/>
              </w:tabs>
              <w:suppressAutoHyphens/>
              <w:jc w:val="both"/>
              <w:rPr>
                <w:rFonts w:asciiTheme="minorHAnsi" w:hAnsiTheme="minorHAnsi" w:cstheme="minorHAnsi"/>
                <w:i/>
              </w:rPr>
            </w:pPr>
            <w:r w:rsidRPr="00F14771">
              <w:rPr>
                <w:rFonts w:asciiTheme="minorHAnsi" w:hAnsiTheme="minorHAnsi" w:cstheme="minorHAnsi"/>
                <w:i/>
              </w:rPr>
              <w:t>[specify the language of the bid and mechanism of its translation if required]</w:t>
            </w:r>
          </w:p>
        </w:tc>
      </w:tr>
      <w:tr w:rsidR="00B32D05" w:rsidRPr="00F14771" w14:paraId="33AF9F6D" w14:textId="77777777" w:rsidTr="008578A0">
        <w:tc>
          <w:tcPr>
            <w:tcW w:w="1260" w:type="dxa"/>
          </w:tcPr>
          <w:p w14:paraId="71958824" w14:textId="50F1243F" w:rsidR="00C64BCF" w:rsidRPr="00F14771" w:rsidRDefault="006D3AE0" w:rsidP="00811709">
            <w:pPr>
              <w:pStyle w:val="BodyText"/>
              <w:rPr>
                <w:rFonts w:asciiTheme="minorHAnsi" w:hAnsiTheme="minorHAnsi" w:cstheme="minorHAnsi"/>
                <w:b/>
                <w:sz w:val="22"/>
                <w:szCs w:val="22"/>
              </w:rPr>
            </w:pPr>
            <w:r w:rsidRPr="00F14771">
              <w:rPr>
                <w:rFonts w:asciiTheme="minorHAnsi" w:hAnsiTheme="minorHAnsi" w:cstheme="minorHAnsi"/>
                <w:b/>
              </w:rPr>
              <w:t>10</w:t>
            </w:r>
            <w:r w:rsidR="00C64BCF" w:rsidRPr="00F14771">
              <w:rPr>
                <w:rFonts w:asciiTheme="minorHAnsi" w:hAnsiTheme="minorHAnsi" w:cstheme="minorHAnsi"/>
                <w:b/>
              </w:rPr>
              <w:t xml:space="preserve"> </w:t>
            </w:r>
          </w:p>
        </w:tc>
        <w:tc>
          <w:tcPr>
            <w:tcW w:w="1440" w:type="dxa"/>
          </w:tcPr>
          <w:p w14:paraId="368DAA3E" w14:textId="77777777" w:rsidR="00C64BCF" w:rsidRPr="00F14771" w:rsidRDefault="00C64BCF" w:rsidP="00C64BCF">
            <w:pPr>
              <w:suppressAutoHyphens/>
              <w:rPr>
                <w:rFonts w:asciiTheme="minorHAnsi" w:hAnsiTheme="minorHAnsi" w:cstheme="minorHAnsi"/>
                <w:b/>
              </w:rPr>
            </w:pPr>
            <w:r w:rsidRPr="00F14771">
              <w:rPr>
                <w:rFonts w:asciiTheme="minorHAnsi" w:hAnsiTheme="minorHAnsi" w:cstheme="minorHAnsi"/>
                <w:b/>
              </w:rPr>
              <w:t>2.3.4</w:t>
            </w:r>
          </w:p>
          <w:p w14:paraId="1094BC0D" w14:textId="77777777" w:rsidR="00C64BCF" w:rsidRPr="00F14771" w:rsidRDefault="00C64BCF" w:rsidP="00811709">
            <w:pPr>
              <w:pStyle w:val="BodyText"/>
              <w:spacing w:line="276" w:lineRule="auto"/>
              <w:rPr>
                <w:rFonts w:asciiTheme="minorHAnsi" w:hAnsiTheme="minorHAnsi" w:cstheme="minorHAnsi"/>
                <w:b/>
                <w:szCs w:val="22"/>
              </w:rPr>
            </w:pPr>
          </w:p>
        </w:tc>
        <w:tc>
          <w:tcPr>
            <w:tcW w:w="6372" w:type="dxa"/>
          </w:tcPr>
          <w:p w14:paraId="7E933FEF" w14:textId="786D9FEB" w:rsidR="00C64BCF" w:rsidRPr="00F14771" w:rsidRDefault="00C64BCF" w:rsidP="00823064">
            <w:pPr>
              <w:tabs>
                <w:tab w:val="left" w:pos="6450"/>
              </w:tabs>
              <w:suppressAutoHyphens/>
              <w:jc w:val="both"/>
              <w:rPr>
                <w:rFonts w:asciiTheme="minorHAnsi" w:hAnsiTheme="minorHAnsi" w:cstheme="minorHAnsi"/>
              </w:rPr>
            </w:pPr>
            <w:r w:rsidRPr="00F14771">
              <w:rPr>
                <w:rFonts w:asciiTheme="minorHAnsi" w:hAnsiTheme="minorHAnsi" w:cstheme="minorHAnsi"/>
              </w:rPr>
              <w:t xml:space="preserve">The price quoted shall be </w:t>
            </w:r>
            <w:r w:rsidR="00823064" w:rsidRPr="00F14771">
              <w:rPr>
                <w:rFonts w:asciiTheme="minorHAnsi" w:hAnsiTheme="minorHAnsi" w:cstheme="minorHAnsi"/>
                <w:u w:val="single"/>
              </w:rPr>
              <w:t>__________________</w:t>
            </w:r>
            <w:r w:rsidRPr="00F14771">
              <w:rPr>
                <w:rFonts w:asciiTheme="minorHAnsi" w:hAnsiTheme="minorHAnsi" w:cstheme="minorHAnsi"/>
              </w:rPr>
              <w:t>.</w:t>
            </w:r>
          </w:p>
          <w:p w14:paraId="7208B7EC" w14:textId="77777777" w:rsidR="00C64BCF" w:rsidRPr="00F14771" w:rsidRDefault="00C64BCF" w:rsidP="00C64BCF">
            <w:pPr>
              <w:suppressAutoHyphens/>
              <w:jc w:val="both"/>
              <w:rPr>
                <w:rFonts w:asciiTheme="minorHAnsi" w:hAnsiTheme="minorHAnsi" w:cstheme="minorHAnsi"/>
                <w:i/>
                <w:sz w:val="20"/>
              </w:rPr>
            </w:pPr>
            <w:r w:rsidRPr="00F14771">
              <w:rPr>
                <w:rFonts w:asciiTheme="minorHAnsi" w:hAnsiTheme="minorHAnsi" w:cstheme="minorHAnsi"/>
                <w:i/>
                <w:sz w:val="20"/>
              </w:rPr>
              <w:t>[Specify whether price of incidental services, must be quoted in addition to delivered duty paid (DDP) price.]</w:t>
            </w:r>
          </w:p>
          <w:p w14:paraId="5384BB90" w14:textId="77777777" w:rsidR="00C64BCF" w:rsidRPr="00F14771" w:rsidRDefault="00C64BCF" w:rsidP="00C64BCF">
            <w:pPr>
              <w:suppressAutoHyphens/>
              <w:jc w:val="both"/>
              <w:rPr>
                <w:rFonts w:asciiTheme="minorHAnsi" w:hAnsiTheme="minorHAnsi" w:cstheme="minorHAnsi"/>
                <w:i/>
                <w:sz w:val="20"/>
              </w:rPr>
            </w:pPr>
          </w:p>
          <w:p w14:paraId="34FEF2A6" w14:textId="261C73A2" w:rsidR="00C64BCF" w:rsidRPr="00F14771" w:rsidRDefault="00C64BCF" w:rsidP="00811709">
            <w:pPr>
              <w:pStyle w:val="BodyText"/>
              <w:spacing w:line="276" w:lineRule="auto"/>
              <w:rPr>
                <w:rFonts w:asciiTheme="minorHAnsi" w:hAnsiTheme="minorHAnsi" w:cstheme="minorHAnsi"/>
                <w:szCs w:val="22"/>
              </w:rPr>
            </w:pPr>
            <w:r w:rsidRPr="00F14771">
              <w:rPr>
                <w:rFonts w:asciiTheme="minorHAnsi" w:hAnsiTheme="minorHAnsi" w:cstheme="minorHAnsi"/>
                <w:b/>
                <w:i/>
                <w:sz w:val="20"/>
              </w:rPr>
              <w:t xml:space="preserve">[The related provisions </w:t>
            </w:r>
            <w:proofErr w:type="gramStart"/>
            <w:r w:rsidRPr="00F14771">
              <w:rPr>
                <w:rFonts w:asciiTheme="minorHAnsi" w:hAnsiTheme="minorHAnsi" w:cstheme="minorHAnsi"/>
                <w:b/>
                <w:i/>
                <w:sz w:val="20"/>
              </w:rPr>
              <w:t>shall be reflected</w:t>
            </w:r>
            <w:proofErr w:type="gramEnd"/>
            <w:r w:rsidRPr="00F14771">
              <w:rPr>
                <w:rFonts w:asciiTheme="minorHAnsi" w:hAnsiTheme="minorHAnsi" w:cstheme="minorHAnsi"/>
                <w:b/>
                <w:i/>
                <w:sz w:val="20"/>
              </w:rPr>
              <w:t xml:space="preserve"> accordingly in SCC and Price Schedules.</w:t>
            </w:r>
            <w:r w:rsidRPr="00F14771">
              <w:rPr>
                <w:rFonts w:asciiTheme="minorHAnsi" w:hAnsiTheme="minorHAnsi" w:cstheme="minorHAnsi"/>
                <w:i/>
                <w:sz w:val="20"/>
              </w:rPr>
              <w:t>]</w:t>
            </w:r>
          </w:p>
        </w:tc>
      </w:tr>
      <w:tr w:rsidR="00B32D05" w:rsidRPr="00F14771" w14:paraId="5EE90FE5" w14:textId="77777777" w:rsidTr="008578A0">
        <w:tc>
          <w:tcPr>
            <w:tcW w:w="1260" w:type="dxa"/>
          </w:tcPr>
          <w:p w14:paraId="6B54F366" w14:textId="34D8B834" w:rsidR="00C64BCF"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1</w:t>
            </w:r>
            <w:r w:rsidR="00C64BCF" w:rsidRPr="00F14771">
              <w:rPr>
                <w:rFonts w:asciiTheme="minorHAnsi" w:hAnsiTheme="minorHAnsi" w:cstheme="minorHAnsi"/>
                <w:b/>
              </w:rPr>
              <w:t>.</w:t>
            </w:r>
          </w:p>
        </w:tc>
        <w:tc>
          <w:tcPr>
            <w:tcW w:w="1440" w:type="dxa"/>
          </w:tcPr>
          <w:p w14:paraId="307C92B2" w14:textId="77777777" w:rsidR="00C64BCF" w:rsidRPr="00F14771" w:rsidRDefault="00C64BCF" w:rsidP="00C64BCF">
            <w:pPr>
              <w:suppressAutoHyphens/>
              <w:rPr>
                <w:rFonts w:asciiTheme="minorHAnsi" w:hAnsiTheme="minorHAnsi" w:cstheme="minorHAnsi"/>
              </w:rPr>
            </w:pPr>
            <w:r w:rsidRPr="00F14771">
              <w:rPr>
                <w:rFonts w:asciiTheme="minorHAnsi" w:hAnsiTheme="minorHAnsi" w:cstheme="minorHAnsi"/>
                <w:b/>
              </w:rPr>
              <w:t xml:space="preserve">2.3.4 </w:t>
            </w:r>
          </w:p>
          <w:p w14:paraId="350A73EF" w14:textId="77777777" w:rsidR="00C64BCF" w:rsidRPr="00F14771" w:rsidRDefault="00C64BCF" w:rsidP="00811709">
            <w:pPr>
              <w:pStyle w:val="BodyText"/>
              <w:spacing w:line="276" w:lineRule="auto"/>
              <w:rPr>
                <w:rFonts w:asciiTheme="minorHAnsi" w:hAnsiTheme="minorHAnsi" w:cstheme="minorHAnsi"/>
                <w:b/>
                <w:szCs w:val="22"/>
              </w:rPr>
            </w:pPr>
          </w:p>
        </w:tc>
        <w:tc>
          <w:tcPr>
            <w:tcW w:w="6372" w:type="dxa"/>
          </w:tcPr>
          <w:p w14:paraId="36148231" w14:textId="77777777" w:rsidR="00C64BCF" w:rsidRPr="00F14771" w:rsidRDefault="00C64BCF" w:rsidP="00C64BCF">
            <w:pPr>
              <w:suppressAutoHyphens/>
              <w:jc w:val="both"/>
              <w:rPr>
                <w:rFonts w:asciiTheme="minorHAnsi" w:hAnsiTheme="minorHAnsi" w:cstheme="minorHAnsi"/>
                <w:i/>
              </w:rPr>
            </w:pPr>
            <w:r w:rsidRPr="00F14771">
              <w:rPr>
                <w:rFonts w:asciiTheme="minorHAnsi" w:hAnsiTheme="minorHAnsi" w:cstheme="minorHAnsi"/>
                <w:i/>
              </w:rPr>
              <w:t xml:space="preserve">[Please expressly mention that the price </w:t>
            </w:r>
            <w:proofErr w:type="gramStart"/>
            <w:r w:rsidRPr="00F14771">
              <w:rPr>
                <w:rFonts w:asciiTheme="minorHAnsi" w:hAnsiTheme="minorHAnsi" w:cstheme="minorHAnsi"/>
                <w:i/>
              </w:rPr>
              <w:t>shall be fixed</w:t>
            </w:r>
            <w:proofErr w:type="gramEnd"/>
            <w:r w:rsidRPr="00F14771">
              <w:rPr>
                <w:rFonts w:asciiTheme="minorHAnsi" w:hAnsiTheme="minorHAnsi" w:cstheme="minorHAnsi"/>
                <w:i/>
              </w:rPr>
              <w:t>].</w:t>
            </w:r>
          </w:p>
          <w:p w14:paraId="6D0E769B" w14:textId="58A9DE8D" w:rsidR="00C64BCF" w:rsidRPr="00F14771" w:rsidRDefault="00C64BCF" w:rsidP="00811709">
            <w:pPr>
              <w:pStyle w:val="BodyText"/>
              <w:spacing w:line="276" w:lineRule="auto"/>
              <w:rPr>
                <w:rFonts w:asciiTheme="minorHAnsi" w:hAnsiTheme="minorHAnsi" w:cstheme="minorHAnsi"/>
                <w:szCs w:val="22"/>
              </w:rPr>
            </w:pPr>
          </w:p>
        </w:tc>
      </w:tr>
      <w:tr w:rsidR="00B32D05" w:rsidRPr="00F14771" w14:paraId="1614EEFF" w14:textId="77777777" w:rsidTr="008578A0">
        <w:tc>
          <w:tcPr>
            <w:tcW w:w="1260" w:type="dxa"/>
            <w:tcBorders>
              <w:bottom w:val="single" w:sz="4" w:space="0" w:color="auto"/>
            </w:tcBorders>
          </w:tcPr>
          <w:p w14:paraId="051D4737" w14:textId="493195E6" w:rsidR="00C64BCF"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2</w:t>
            </w:r>
            <w:r w:rsidR="00C64BCF" w:rsidRPr="00F14771">
              <w:rPr>
                <w:rFonts w:asciiTheme="minorHAnsi" w:hAnsiTheme="minorHAnsi" w:cstheme="minorHAnsi"/>
                <w:b/>
              </w:rPr>
              <w:t>.</w:t>
            </w:r>
          </w:p>
        </w:tc>
        <w:tc>
          <w:tcPr>
            <w:tcW w:w="1440" w:type="dxa"/>
            <w:tcBorders>
              <w:bottom w:val="single" w:sz="4" w:space="0" w:color="auto"/>
            </w:tcBorders>
          </w:tcPr>
          <w:p w14:paraId="4F41CC0A" w14:textId="505BE242" w:rsidR="00C64BCF" w:rsidRPr="00F14771" w:rsidRDefault="00C64BCF" w:rsidP="007F4088">
            <w:pPr>
              <w:pStyle w:val="BodyText"/>
              <w:spacing w:line="276" w:lineRule="auto"/>
              <w:rPr>
                <w:rFonts w:asciiTheme="minorHAnsi" w:hAnsiTheme="minorHAnsi" w:cstheme="minorHAnsi"/>
                <w:b/>
                <w:szCs w:val="22"/>
              </w:rPr>
            </w:pPr>
            <w:r w:rsidRPr="00F14771">
              <w:rPr>
                <w:rFonts w:asciiTheme="minorHAnsi" w:hAnsiTheme="minorHAnsi" w:cstheme="minorHAnsi"/>
                <w:b/>
              </w:rPr>
              <w:t>2.</w:t>
            </w:r>
            <w:r w:rsidR="007F4088">
              <w:rPr>
                <w:rFonts w:asciiTheme="minorHAnsi" w:hAnsiTheme="minorHAnsi" w:cstheme="minorHAnsi"/>
                <w:b/>
              </w:rPr>
              <w:t>1</w:t>
            </w:r>
            <w:r w:rsidRPr="00F14771">
              <w:rPr>
                <w:rFonts w:asciiTheme="minorHAnsi" w:hAnsiTheme="minorHAnsi" w:cstheme="minorHAnsi"/>
                <w:b/>
              </w:rPr>
              <w:t>.</w:t>
            </w:r>
            <w:r w:rsidR="007F4088">
              <w:rPr>
                <w:rFonts w:asciiTheme="minorHAnsi" w:hAnsiTheme="minorHAnsi" w:cstheme="minorHAnsi"/>
                <w:b/>
              </w:rPr>
              <w:t>4</w:t>
            </w:r>
            <w:r w:rsidRPr="00F14771">
              <w:rPr>
                <w:rFonts w:asciiTheme="minorHAnsi" w:hAnsiTheme="minorHAnsi" w:cstheme="minorHAnsi"/>
                <w:b/>
              </w:rPr>
              <w:t xml:space="preserve"> (ii)</w:t>
            </w:r>
          </w:p>
        </w:tc>
        <w:tc>
          <w:tcPr>
            <w:tcW w:w="6372" w:type="dxa"/>
            <w:tcBorders>
              <w:bottom w:val="single" w:sz="4" w:space="0" w:color="auto"/>
            </w:tcBorders>
          </w:tcPr>
          <w:p w14:paraId="2A3D8B47" w14:textId="0B05D2D4" w:rsidR="00C64BCF" w:rsidRPr="00F14771" w:rsidRDefault="00C64BCF" w:rsidP="00811709">
            <w:pPr>
              <w:pStyle w:val="BodyText"/>
              <w:spacing w:line="276" w:lineRule="auto"/>
              <w:rPr>
                <w:rFonts w:asciiTheme="minorHAnsi" w:hAnsiTheme="minorHAnsi" w:cstheme="minorHAnsi"/>
                <w:szCs w:val="22"/>
              </w:rPr>
            </w:pPr>
            <w:r w:rsidRPr="00F14771">
              <w:rPr>
                <w:rFonts w:asciiTheme="minorHAnsi" w:hAnsiTheme="minorHAnsi" w:cstheme="minorHAnsi"/>
              </w:rPr>
              <w:t xml:space="preserve">Country of origin </w:t>
            </w:r>
            <w:r w:rsidRPr="00F14771">
              <w:rPr>
                <w:rFonts w:asciiTheme="minorHAnsi" w:hAnsiTheme="minorHAnsi" w:cstheme="minorHAnsi"/>
                <w:i/>
              </w:rPr>
              <w:t>[to be decided by the Procuring Agency]</w:t>
            </w:r>
          </w:p>
        </w:tc>
      </w:tr>
      <w:tr w:rsidR="00815D70" w:rsidRPr="00F14771" w14:paraId="07281846" w14:textId="77777777" w:rsidTr="008578A0">
        <w:tc>
          <w:tcPr>
            <w:tcW w:w="1260" w:type="dxa"/>
            <w:tcBorders>
              <w:bottom w:val="single" w:sz="4" w:space="0" w:color="auto"/>
            </w:tcBorders>
          </w:tcPr>
          <w:p w14:paraId="3AE7455B" w14:textId="77777777" w:rsidR="00815D70" w:rsidRPr="00F14771" w:rsidRDefault="00815D70" w:rsidP="006D3AE0">
            <w:pPr>
              <w:pStyle w:val="BodyText"/>
              <w:rPr>
                <w:rFonts w:asciiTheme="minorHAnsi" w:hAnsiTheme="minorHAnsi" w:cstheme="minorHAnsi"/>
                <w:b/>
              </w:rPr>
            </w:pPr>
          </w:p>
        </w:tc>
        <w:tc>
          <w:tcPr>
            <w:tcW w:w="1440" w:type="dxa"/>
            <w:tcBorders>
              <w:bottom w:val="single" w:sz="4" w:space="0" w:color="auto"/>
            </w:tcBorders>
          </w:tcPr>
          <w:p w14:paraId="555C85CE" w14:textId="77777777" w:rsidR="00815D70" w:rsidRPr="00F14771" w:rsidRDefault="00815D70" w:rsidP="00811709">
            <w:pPr>
              <w:pStyle w:val="BodyText"/>
              <w:spacing w:line="276" w:lineRule="auto"/>
              <w:rPr>
                <w:rFonts w:asciiTheme="minorHAnsi" w:hAnsiTheme="minorHAnsi" w:cstheme="minorHAnsi"/>
                <w:b/>
              </w:rPr>
            </w:pPr>
          </w:p>
        </w:tc>
        <w:tc>
          <w:tcPr>
            <w:tcW w:w="6372" w:type="dxa"/>
            <w:tcBorders>
              <w:bottom w:val="single" w:sz="4" w:space="0" w:color="auto"/>
            </w:tcBorders>
          </w:tcPr>
          <w:p w14:paraId="59861031" w14:textId="77777777" w:rsidR="00815D70" w:rsidRPr="00F14771" w:rsidRDefault="00815D70" w:rsidP="00811709">
            <w:pPr>
              <w:pStyle w:val="BodyText"/>
              <w:spacing w:line="276" w:lineRule="auto"/>
              <w:rPr>
                <w:rFonts w:asciiTheme="minorHAnsi" w:hAnsiTheme="minorHAnsi" w:cstheme="minorHAnsi"/>
              </w:rPr>
            </w:pPr>
          </w:p>
        </w:tc>
      </w:tr>
      <w:tr w:rsidR="00B32D05" w:rsidRPr="00F14771" w14:paraId="101854D7" w14:textId="77777777" w:rsidTr="00C32C9B">
        <w:tc>
          <w:tcPr>
            <w:tcW w:w="9072" w:type="dxa"/>
            <w:gridSpan w:val="3"/>
            <w:vAlign w:val="center"/>
          </w:tcPr>
          <w:p w14:paraId="15198BE4" w14:textId="3484616D" w:rsidR="00B32D05" w:rsidRPr="00F14771" w:rsidRDefault="00B32D05" w:rsidP="003406CC">
            <w:pPr>
              <w:pStyle w:val="BDS"/>
              <w:outlineLvl w:val="1"/>
              <w:rPr>
                <w:rFonts w:cstheme="minorHAnsi"/>
                <w:szCs w:val="22"/>
              </w:rPr>
            </w:pPr>
            <w:bookmarkStart w:id="213" w:name="_Toc140051176"/>
            <w:r w:rsidRPr="00F14771">
              <w:rPr>
                <w:rFonts w:cstheme="minorHAnsi"/>
              </w:rPr>
              <w:t>D. Preparation and Submission of Bids</w:t>
            </w:r>
            <w:bookmarkEnd w:id="213"/>
          </w:p>
        </w:tc>
      </w:tr>
      <w:tr w:rsidR="00B32D05" w:rsidRPr="00F14771" w14:paraId="371BE2C6" w14:textId="77777777" w:rsidTr="008578A0">
        <w:tc>
          <w:tcPr>
            <w:tcW w:w="1260" w:type="dxa"/>
          </w:tcPr>
          <w:p w14:paraId="4583CCC2" w14:textId="3CF6F8BF" w:rsidR="00C72048"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3</w:t>
            </w:r>
            <w:r w:rsidR="00C72048" w:rsidRPr="00F14771">
              <w:rPr>
                <w:rFonts w:asciiTheme="minorHAnsi" w:hAnsiTheme="minorHAnsi" w:cstheme="minorHAnsi"/>
                <w:b/>
              </w:rPr>
              <w:t>.</w:t>
            </w:r>
          </w:p>
        </w:tc>
        <w:tc>
          <w:tcPr>
            <w:tcW w:w="1440" w:type="dxa"/>
          </w:tcPr>
          <w:p w14:paraId="6C52F5A8" w14:textId="5B1E3B0E" w:rsidR="00C72048" w:rsidRPr="00F14771" w:rsidRDefault="00C72048" w:rsidP="00811709">
            <w:pPr>
              <w:pStyle w:val="BodyText"/>
              <w:spacing w:line="276" w:lineRule="auto"/>
              <w:rPr>
                <w:rFonts w:asciiTheme="minorHAnsi" w:hAnsiTheme="minorHAnsi" w:cstheme="minorHAnsi"/>
                <w:b/>
                <w:szCs w:val="22"/>
              </w:rPr>
            </w:pPr>
            <w:r w:rsidRPr="00F14771">
              <w:rPr>
                <w:rFonts w:asciiTheme="minorHAnsi" w:hAnsiTheme="minorHAnsi" w:cstheme="minorHAnsi"/>
                <w:b/>
              </w:rPr>
              <w:t>2.1.3</w:t>
            </w:r>
          </w:p>
        </w:tc>
        <w:tc>
          <w:tcPr>
            <w:tcW w:w="6372" w:type="dxa"/>
          </w:tcPr>
          <w:p w14:paraId="31CC5C02" w14:textId="77777777" w:rsidR="00C72048" w:rsidRPr="00F14771" w:rsidRDefault="00C72048" w:rsidP="00C64BCF">
            <w:pPr>
              <w:suppressAutoHyphens/>
              <w:jc w:val="both"/>
              <w:rPr>
                <w:rFonts w:asciiTheme="minorHAnsi" w:hAnsiTheme="minorHAnsi" w:cstheme="minorHAnsi"/>
              </w:rPr>
            </w:pPr>
            <w:proofErr w:type="gramStart"/>
            <w:r w:rsidRPr="00F14771">
              <w:rPr>
                <w:rFonts w:asciiTheme="minorHAnsi" w:hAnsiTheme="minorHAnsi" w:cstheme="minorHAnsi"/>
              </w:rPr>
              <w:t>Qualification Criteria/Knock down criteria.</w:t>
            </w:r>
            <w:proofErr w:type="gramEnd"/>
          </w:p>
          <w:p w14:paraId="07F27CFD" w14:textId="77777777" w:rsidR="00C72048" w:rsidRPr="00F14771" w:rsidRDefault="00C72048" w:rsidP="00C64BCF">
            <w:pPr>
              <w:suppressAutoHyphens/>
              <w:jc w:val="both"/>
              <w:rPr>
                <w:rFonts w:asciiTheme="minorHAnsi" w:hAnsiTheme="minorHAnsi" w:cstheme="minorHAnsi"/>
              </w:rPr>
            </w:pPr>
          </w:p>
          <w:p w14:paraId="7CB1BB97" w14:textId="77777777" w:rsidR="00C72048" w:rsidRPr="00F14771" w:rsidRDefault="00C72048" w:rsidP="00C64BCF">
            <w:pPr>
              <w:suppressAutoHyphens/>
              <w:jc w:val="both"/>
              <w:rPr>
                <w:rFonts w:asciiTheme="minorHAnsi" w:hAnsiTheme="minorHAnsi" w:cstheme="minorHAnsi"/>
                <w:i/>
                <w:sz w:val="20"/>
              </w:rPr>
            </w:pPr>
            <w:r w:rsidRPr="00F14771">
              <w:rPr>
                <w:rFonts w:asciiTheme="minorHAnsi" w:hAnsiTheme="minorHAnsi" w:cstheme="minorHAnsi"/>
                <w:i/>
                <w:sz w:val="20"/>
              </w:rPr>
              <w:t>[Specify, requirement for a minimum requirements for a Bidder to participate in the Bidding process which, may include but not limited to the following: -</w:t>
            </w:r>
          </w:p>
          <w:p w14:paraId="49768D36" w14:textId="3D31D049" w:rsidR="00C72048" w:rsidRPr="00F14771" w:rsidRDefault="00C72048" w:rsidP="00C64BCF">
            <w:pPr>
              <w:numPr>
                <w:ilvl w:val="1"/>
                <w:numId w:val="8"/>
              </w:numPr>
              <w:suppressAutoHyphens/>
              <w:ind w:left="330" w:hanging="270"/>
              <w:jc w:val="both"/>
              <w:rPr>
                <w:rFonts w:asciiTheme="minorHAnsi" w:hAnsiTheme="minorHAnsi" w:cstheme="minorHAnsi"/>
                <w:i/>
                <w:sz w:val="20"/>
              </w:rPr>
            </w:pPr>
            <w:r w:rsidRPr="00F14771">
              <w:rPr>
                <w:rFonts w:asciiTheme="minorHAnsi" w:hAnsiTheme="minorHAnsi" w:cstheme="minorHAnsi"/>
                <w:i/>
                <w:sz w:val="20"/>
              </w:rPr>
              <w:t xml:space="preserve">       Minimum relevant experience required</w:t>
            </w:r>
            <w:r w:rsidR="00FB16C6" w:rsidRPr="00F14771">
              <w:rPr>
                <w:rFonts w:asciiTheme="minorHAnsi" w:hAnsiTheme="minorHAnsi" w:cstheme="minorHAnsi"/>
                <w:i/>
                <w:sz w:val="20"/>
              </w:rPr>
              <w:t xml:space="preserve"> for bidder and product</w:t>
            </w:r>
          </w:p>
          <w:p w14:paraId="6414261C" w14:textId="77777777" w:rsidR="00C72048" w:rsidRPr="00F14771" w:rsidRDefault="00C72048" w:rsidP="00C64BCF">
            <w:pPr>
              <w:numPr>
                <w:ilvl w:val="1"/>
                <w:numId w:val="8"/>
              </w:numPr>
              <w:suppressAutoHyphens/>
              <w:ind w:left="330" w:hanging="270"/>
              <w:jc w:val="both"/>
              <w:rPr>
                <w:rFonts w:asciiTheme="minorHAnsi" w:hAnsiTheme="minorHAnsi" w:cstheme="minorHAnsi"/>
                <w:i/>
                <w:sz w:val="20"/>
              </w:rPr>
            </w:pPr>
            <w:r w:rsidRPr="00F14771">
              <w:rPr>
                <w:rFonts w:asciiTheme="minorHAnsi" w:hAnsiTheme="minorHAnsi" w:cstheme="minorHAnsi"/>
                <w:i/>
                <w:sz w:val="20"/>
              </w:rPr>
              <w:t xml:space="preserve">       </w:t>
            </w:r>
            <w:proofErr w:type="gramStart"/>
            <w:r w:rsidRPr="00F14771">
              <w:rPr>
                <w:rFonts w:asciiTheme="minorHAnsi" w:hAnsiTheme="minorHAnsi" w:cstheme="minorHAnsi"/>
                <w:i/>
                <w:sz w:val="20"/>
              </w:rPr>
              <w:t>Registration of the Bidder with relevant forums/ organizations.</w:t>
            </w:r>
            <w:proofErr w:type="gramEnd"/>
          </w:p>
          <w:p w14:paraId="7406E3AC" w14:textId="65E90420" w:rsidR="00C72048" w:rsidRPr="00F14771" w:rsidRDefault="00C72048" w:rsidP="00C64BCF">
            <w:pPr>
              <w:numPr>
                <w:ilvl w:val="1"/>
                <w:numId w:val="8"/>
              </w:numPr>
              <w:suppressAutoHyphens/>
              <w:ind w:left="690" w:hanging="630"/>
              <w:jc w:val="both"/>
              <w:rPr>
                <w:rFonts w:asciiTheme="minorHAnsi" w:hAnsiTheme="minorHAnsi" w:cstheme="minorHAnsi"/>
                <w:i/>
                <w:sz w:val="20"/>
              </w:rPr>
            </w:pPr>
            <w:r w:rsidRPr="00F14771">
              <w:rPr>
                <w:rFonts w:asciiTheme="minorHAnsi" w:hAnsiTheme="minorHAnsi" w:cstheme="minorHAnsi"/>
                <w:i/>
                <w:sz w:val="20"/>
              </w:rPr>
              <w:t xml:space="preserve">Registration with relevant tax authority i.e. FBR/PRA etc. as active </w:t>
            </w:r>
            <w:proofErr w:type="gramStart"/>
            <w:r w:rsidRPr="00F14771">
              <w:rPr>
                <w:rFonts w:asciiTheme="minorHAnsi" w:hAnsiTheme="minorHAnsi" w:cstheme="minorHAnsi"/>
                <w:i/>
                <w:sz w:val="20"/>
              </w:rPr>
              <w:t>tax payer</w:t>
            </w:r>
            <w:proofErr w:type="gramEnd"/>
            <w:r w:rsidRPr="00F14771">
              <w:rPr>
                <w:rFonts w:asciiTheme="minorHAnsi" w:hAnsiTheme="minorHAnsi" w:cstheme="minorHAnsi"/>
                <w:i/>
                <w:sz w:val="20"/>
              </w:rPr>
              <w:t>.</w:t>
            </w:r>
          </w:p>
          <w:p w14:paraId="37502F32" w14:textId="1F082686" w:rsidR="00815D70" w:rsidRPr="00F14771" w:rsidRDefault="00FB16C6" w:rsidP="00C64BCF">
            <w:pPr>
              <w:numPr>
                <w:ilvl w:val="1"/>
                <w:numId w:val="8"/>
              </w:numPr>
              <w:suppressAutoHyphens/>
              <w:ind w:left="690" w:hanging="630"/>
              <w:jc w:val="both"/>
              <w:rPr>
                <w:rFonts w:asciiTheme="minorHAnsi" w:hAnsiTheme="minorHAnsi" w:cstheme="minorHAnsi"/>
                <w:i/>
                <w:sz w:val="20"/>
              </w:rPr>
            </w:pPr>
            <w:r w:rsidRPr="00F14771">
              <w:rPr>
                <w:rFonts w:asciiTheme="minorHAnsi" w:hAnsiTheme="minorHAnsi" w:cstheme="minorHAnsi"/>
                <w:i/>
                <w:sz w:val="20"/>
              </w:rPr>
              <w:t xml:space="preserve">Minimum financial soundness based on average </w:t>
            </w:r>
            <w:proofErr w:type="spellStart"/>
            <w:r w:rsidRPr="00F14771">
              <w:rPr>
                <w:rFonts w:asciiTheme="minorHAnsi" w:hAnsiTheme="minorHAnsi" w:cstheme="minorHAnsi"/>
                <w:i/>
                <w:sz w:val="20"/>
              </w:rPr>
              <w:t>turn over</w:t>
            </w:r>
            <w:proofErr w:type="spellEnd"/>
            <w:r w:rsidRPr="00F14771">
              <w:rPr>
                <w:rFonts w:asciiTheme="minorHAnsi" w:hAnsiTheme="minorHAnsi" w:cstheme="minorHAnsi"/>
                <w:i/>
                <w:sz w:val="20"/>
              </w:rPr>
              <w:t xml:space="preserve"> for last three years</w:t>
            </w:r>
            <w:r w:rsidR="00815D70" w:rsidRPr="00F14771">
              <w:rPr>
                <w:rFonts w:asciiTheme="minorHAnsi" w:hAnsiTheme="minorHAnsi" w:cstheme="minorHAnsi"/>
                <w:i/>
                <w:sz w:val="20"/>
              </w:rPr>
              <w:t xml:space="preserve">      </w:t>
            </w:r>
          </w:p>
          <w:p w14:paraId="47594614" w14:textId="77777777" w:rsidR="00C72048" w:rsidRPr="00F14771" w:rsidRDefault="00C72048" w:rsidP="00C64BCF">
            <w:pPr>
              <w:numPr>
                <w:ilvl w:val="1"/>
                <w:numId w:val="8"/>
              </w:numPr>
              <w:tabs>
                <w:tab w:val="left" w:pos="730"/>
              </w:tabs>
              <w:suppressAutoHyphens/>
              <w:ind w:left="690" w:hanging="630"/>
              <w:jc w:val="both"/>
              <w:rPr>
                <w:rFonts w:asciiTheme="minorHAnsi" w:hAnsiTheme="minorHAnsi" w:cstheme="minorHAnsi"/>
                <w:i/>
                <w:sz w:val="20"/>
              </w:rPr>
            </w:pPr>
            <w:r w:rsidRPr="00F14771">
              <w:rPr>
                <w:rFonts w:asciiTheme="minorHAnsi" w:hAnsiTheme="minorHAnsi" w:cstheme="minorHAnsi"/>
                <w:i/>
                <w:sz w:val="20"/>
              </w:rPr>
              <w:t>Affidavit to the effect that:-</w:t>
            </w:r>
          </w:p>
          <w:p w14:paraId="46E24C33" w14:textId="5D29F1EA" w:rsidR="00C72048" w:rsidRPr="00A80410" w:rsidRDefault="00B3476E" w:rsidP="00C64BCF">
            <w:pPr>
              <w:numPr>
                <w:ilvl w:val="0"/>
                <w:numId w:val="14"/>
              </w:numPr>
              <w:suppressAutoHyphens/>
              <w:jc w:val="both"/>
              <w:rPr>
                <w:rFonts w:asciiTheme="minorHAnsi" w:hAnsiTheme="minorHAnsi" w:cstheme="minorHAnsi"/>
                <w:i/>
                <w:color w:val="00B050"/>
                <w:sz w:val="20"/>
              </w:rPr>
            </w:pPr>
            <w:r w:rsidRPr="005B6C08">
              <w:rPr>
                <w:rFonts w:asciiTheme="minorHAnsi" w:hAnsiTheme="minorHAnsi" w:cstheme="minorHAnsi"/>
                <w:i/>
                <w:sz w:val="20"/>
              </w:rPr>
              <w:t xml:space="preserve">Bidder </w:t>
            </w:r>
            <w:proofErr w:type="gramStart"/>
            <w:r w:rsidRPr="005B6C08">
              <w:rPr>
                <w:rFonts w:asciiTheme="minorHAnsi" w:hAnsiTheme="minorHAnsi" w:cstheme="minorHAnsi"/>
                <w:i/>
                <w:sz w:val="20"/>
              </w:rPr>
              <w:t>is not</w:t>
            </w:r>
            <w:r w:rsidR="00C72048" w:rsidRPr="005B6C08">
              <w:rPr>
                <w:rFonts w:asciiTheme="minorHAnsi" w:hAnsiTheme="minorHAnsi" w:cstheme="minorHAnsi"/>
                <w:i/>
                <w:sz w:val="20"/>
              </w:rPr>
              <w:t xml:space="preserve"> </w:t>
            </w:r>
            <w:r w:rsidR="00796C32" w:rsidRPr="005B6C08">
              <w:rPr>
                <w:rFonts w:asciiTheme="minorHAnsi" w:hAnsiTheme="minorHAnsi" w:cstheme="minorHAnsi"/>
                <w:i/>
                <w:sz w:val="20"/>
              </w:rPr>
              <w:t xml:space="preserve">currently </w:t>
            </w:r>
            <w:r w:rsidRPr="005B6C08">
              <w:rPr>
                <w:rFonts w:asciiTheme="minorHAnsi" w:hAnsiTheme="minorHAnsi" w:cstheme="minorHAnsi"/>
                <w:i/>
                <w:sz w:val="20"/>
              </w:rPr>
              <w:t>blacklisted</w:t>
            </w:r>
            <w:proofErr w:type="gramEnd"/>
            <w:r w:rsidRPr="005B6C08">
              <w:rPr>
                <w:rFonts w:asciiTheme="minorHAnsi" w:hAnsiTheme="minorHAnsi" w:cstheme="minorHAnsi"/>
                <w:i/>
                <w:sz w:val="20"/>
              </w:rPr>
              <w:t xml:space="preserve"> by the Procuring Agency.</w:t>
            </w:r>
            <w:r w:rsidR="00C72048" w:rsidRPr="00A80410">
              <w:rPr>
                <w:rFonts w:asciiTheme="minorHAnsi" w:hAnsiTheme="minorHAnsi" w:cstheme="minorHAnsi"/>
                <w:i/>
                <w:color w:val="00B050"/>
                <w:sz w:val="20"/>
              </w:rPr>
              <w:t xml:space="preserve"> </w:t>
            </w:r>
          </w:p>
          <w:p w14:paraId="72921FAF" w14:textId="20E6D502" w:rsidR="00C72048" w:rsidRPr="00F14771" w:rsidRDefault="00C72048" w:rsidP="00C64BCF">
            <w:pPr>
              <w:numPr>
                <w:ilvl w:val="0"/>
                <w:numId w:val="14"/>
              </w:numPr>
              <w:suppressAutoHyphens/>
              <w:jc w:val="both"/>
              <w:rPr>
                <w:rFonts w:asciiTheme="minorHAnsi" w:hAnsiTheme="minorHAnsi" w:cstheme="minorHAnsi"/>
                <w:i/>
                <w:sz w:val="20"/>
              </w:rPr>
            </w:pPr>
            <w:r w:rsidRPr="00F14771">
              <w:rPr>
                <w:rFonts w:asciiTheme="minorHAnsi" w:hAnsiTheme="minorHAnsi" w:cstheme="minorHAnsi"/>
                <w:i/>
                <w:sz w:val="20"/>
              </w:rPr>
              <w:lastRenderedPageBreak/>
              <w:t xml:space="preserve">The documents/photocopies provided with Bid are authentic. In case of any fake/bogus document found at any stage, the Bidder </w:t>
            </w:r>
            <w:proofErr w:type="gramStart"/>
            <w:r w:rsidRPr="00F14771">
              <w:rPr>
                <w:rFonts w:asciiTheme="minorHAnsi" w:hAnsiTheme="minorHAnsi" w:cstheme="minorHAnsi"/>
                <w:i/>
                <w:sz w:val="20"/>
              </w:rPr>
              <w:t>shall be blacklisted</w:t>
            </w:r>
            <w:proofErr w:type="gramEnd"/>
            <w:r w:rsidRPr="00F14771">
              <w:rPr>
                <w:rFonts w:asciiTheme="minorHAnsi" w:hAnsiTheme="minorHAnsi" w:cstheme="minorHAnsi"/>
                <w:i/>
                <w:sz w:val="20"/>
              </w:rPr>
              <w:t xml:space="preserve"> as per Law/ Rules.</w:t>
            </w:r>
          </w:p>
          <w:p w14:paraId="6AD670A3" w14:textId="77777777" w:rsidR="00C72048" w:rsidRPr="00F14771" w:rsidRDefault="00C72048" w:rsidP="00C64BCF">
            <w:pPr>
              <w:numPr>
                <w:ilvl w:val="0"/>
                <w:numId w:val="14"/>
              </w:numPr>
              <w:suppressAutoHyphens/>
              <w:jc w:val="both"/>
              <w:rPr>
                <w:rFonts w:asciiTheme="minorHAnsi" w:hAnsiTheme="minorHAnsi" w:cstheme="minorHAnsi"/>
                <w:i/>
                <w:sz w:val="20"/>
              </w:rPr>
            </w:pPr>
            <w:r w:rsidRPr="00F14771">
              <w:rPr>
                <w:rFonts w:asciiTheme="minorHAnsi" w:hAnsiTheme="minorHAnsi" w:cstheme="minorHAnsi"/>
                <w:i/>
                <w:sz w:val="20"/>
              </w:rPr>
              <w:t>The provided information is correct.</w:t>
            </w:r>
          </w:p>
          <w:p w14:paraId="3FAC04FE" w14:textId="77777777" w:rsidR="00C72048" w:rsidRPr="00F14771" w:rsidRDefault="00C72048" w:rsidP="00C64BCF">
            <w:pPr>
              <w:numPr>
                <w:ilvl w:val="1"/>
                <w:numId w:val="8"/>
              </w:numPr>
              <w:tabs>
                <w:tab w:val="left" w:pos="780"/>
              </w:tabs>
              <w:suppressAutoHyphens/>
              <w:ind w:left="330" w:hanging="270"/>
              <w:jc w:val="both"/>
              <w:rPr>
                <w:rFonts w:asciiTheme="minorHAnsi" w:hAnsiTheme="minorHAnsi" w:cstheme="minorHAnsi"/>
                <w:i/>
                <w:sz w:val="20"/>
              </w:rPr>
            </w:pPr>
            <w:r w:rsidRPr="00F14771">
              <w:rPr>
                <w:rFonts w:asciiTheme="minorHAnsi" w:hAnsiTheme="minorHAnsi" w:cstheme="minorHAnsi"/>
                <w:i/>
                <w:sz w:val="20"/>
              </w:rPr>
              <w:t xml:space="preserve">      Bidder is authorized dealer for supply of goods</w:t>
            </w:r>
            <w:proofErr w:type="gramStart"/>
            <w:r w:rsidRPr="00F14771">
              <w:rPr>
                <w:rFonts w:asciiTheme="minorHAnsi" w:hAnsiTheme="minorHAnsi" w:cstheme="minorHAnsi"/>
                <w:i/>
                <w:strike/>
                <w:sz w:val="20"/>
              </w:rPr>
              <w:t>…….</w:t>
            </w:r>
            <w:proofErr w:type="gramEnd"/>
          </w:p>
          <w:p w14:paraId="45A71D4D" w14:textId="356E3B4F" w:rsidR="00C72048" w:rsidRPr="00F14771" w:rsidRDefault="00C72048" w:rsidP="005F3A5F">
            <w:pPr>
              <w:numPr>
                <w:ilvl w:val="1"/>
                <w:numId w:val="8"/>
              </w:numPr>
              <w:tabs>
                <w:tab w:val="left" w:pos="780"/>
              </w:tabs>
              <w:suppressAutoHyphens/>
              <w:ind w:left="330" w:hanging="270"/>
              <w:jc w:val="both"/>
              <w:rPr>
                <w:rFonts w:asciiTheme="minorHAnsi" w:hAnsiTheme="minorHAnsi" w:cstheme="minorHAnsi"/>
                <w:szCs w:val="22"/>
              </w:rPr>
            </w:pPr>
            <w:r w:rsidRPr="00F14771">
              <w:rPr>
                <w:rFonts w:asciiTheme="minorHAnsi" w:hAnsiTheme="minorHAnsi" w:cstheme="minorHAnsi"/>
                <w:i/>
                <w:sz w:val="20"/>
              </w:rPr>
              <w:t>…….……</w:t>
            </w:r>
            <w:proofErr w:type="gramStart"/>
            <w:r w:rsidRPr="00F14771">
              <w:rPr>
                <w:rFonts w:asciiTheme="minorHAnsi" w:hAnsiTheme="minorHAnsi" w:cstheme="minorHAnsi"/>
                <w:i/>
                <w:sz w:val="20"/>
              </w:rPr>
              <w:t>…(</w:t>
            </w:r>
            <w:proofErr w:type="gramEnd"/>
            <w:r w:rsidRPr="00F14771">
              <w:rPr>
                <w:rFonts w:asciiTheme="minorHAnsi" w:hAnsiTheme="minorHAnsi" w:cstheme="minorHAnsi"/>
                <w:i/>
                <w:sz w:val="20"/>
              </w:rPr>
              <w:t>as per requirement of the Procuring Agency).</w:t>
            </w:r>
          </w:p>
        </w:tc>
      </w:tr>
      <w:tr w:rsidR="00B32D05" w:rsidRPr="00F14771" w14:paraId="5960B0A9" w14:textId="77777777" w:rsidTr="008578A0">
        <w:tc>
          <w:tcPr>
            <w:tcW w:w="1260" w:type="dxa"/>
          </w:tcPr>
          <w:p w14:paraId="64379910" w14:textId="5B8D7635" w:rsidR="00C72048"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lastRenderedPageBreak/>
              <w:t>1</w:t>
            </w:r>
            <w:r w:rsidR="006D3AE0" w:rsidRPr="00F14771">
              <w:rPr>
                <w:rFonts w:asciiTheme="minorHAnsi" w:hAnsiTheme="minorHAnsi" w:cstheme="minorHAnsi"/>
                <w:b/>
              </w:rPr>
              <w:t>4</w:t>
            </w:r>
            <w:r w:rsidRPr="00F14771">
              <w:rPr>
                <w:rFonts w:asciiTheme="minorHAnsi" w:hAnsiTheme="minorHAnsi" w:cstheme="minorHAnsi"/>
                <w:b/>
              </w:rPr>
              <w:t>.</w:t>
            </w:r>
          </w:p>
        </w:tc>
        <w:tc>
          <w:tcPr>
            <w:tcW w:w="1440" w:type="dxa"/>
          </w:tcPr>
          <w:p w14:paraId="43F7EC2E" w14:textId="452E7C9E" w:rsidR="00C72048" w:rsidRPr="00F14771" w:rsidRDefault="008578A0" w:rsidP="008578A0">
            <w:pPr>
              <w:pStyle w:val="BodyText"/>
              <w:spacing w:line="276" w:lineRule="auto"/>
              <w:rPr>
                <w:rFonts w:asciiTheme="minorHAnsi" w:hAnsiTheme="minorHAnsi" w:cstheme="minorHAnsi"/>
                <w:b/>
                <w:szCs w:val="22"/>
              </w:rPr>
            </w:pPr>
            <w:r w:rsidRPr="00F14771">
              <w:rPr>
                <w:rFonts w:asciiTheme="minorHAnsi" w:hAnsiTheme="minorHAnsi" w:cstheme="minorHAnsi"/>
                <w:b/>
                <w:szCs w:val="22"/>
              </w:rPr>
              <w:t>2.3.6&amp;</w:t>
            </w:r>
            <w:r w:rsidR="00A535D2" w:rsidRPr="00F14771">
              <w:rPr>
                <w:rFonts w:asciiTheme="minorHAnsi" w:hAnsiTheme="minorHAnsi" w:cstheme="minorHAnsi"/>
                <w:b/>
                <w:szCs w:val="22"/>
              </w:rPr>
              <w:t>2.3.7</w:t>
            </w:r>
          </w:p>
        </w:tc>
        <w:tc>
          <w:tcPr>
            <w:tcW w:w="6372" w:type="dxa"/>
          </w:tcPr>
          <w:p w14:paraId="192C73BC" w14:textId="59086DF7" w:rsidR="00C72048" w:rsidRPr="00F14771" w:rsidRDefault="00C72048" w:rsidP="00811709">
            <w:pPr>
              <w:pStyle w:val="BodyText"/>
              <w:spacing w:line="276" w:lineRule="auto"/>
              <w:rPr>
                <w:rFonts w:asciiTheme="minorHAnsi" w:hAnsiTheme="minorHAnsi" w:cstheme="minorHAnsi"/>
                <w:szCs w:val="22"/>
              </w:rPr>
            </w:pPr>
            <w:r w:rsidRPr="00F14771">
              <w:rPr>
                <w:rFonts w:asciiTheme="minorHAnsi" w:hAnsiTheme="minorHAnsi" w:cstheme="minorHAnsi"/>
              </w:rPr>
              <w:t xml:space="preserve">Spare parts required for </w:t>
            </w:r>
            <w:r w:rsidRPr="00F14771">
              <w:rPr>
                <w:rFonts w:asciiTheme="minorHAnsi" w:hAnsiTheme="minorHAnsi" w:cstheme="minorHAnsi"/>
                <w:u w:val="single"/>
              </w:rPr>
              <w:tab/>
            </w:r>
            <w:r w:rsidRPr="00F14771">
              <w:rPr>
                <w:rFonts w:asciiTheme="minorHAnsi" w:hAnsiTheme="minorHAnsi" w:cstheme="minorHAnsi"/>
              </w:rPr>
              <w:t xml:space="preserve"> </w:t>
            </w:r>
            <w:r w:rsidRPr="00F14771">
              <w:rPr>
                <w:rFonts w:asciiTheme="minorHAnsi" w:hAnsiTheme="minorHAnsi" w:cstheme="minorHAnsi"/>
                <w:i/>
                <w:sz w:val="20"/>
              </w:rPr>
              <w:t>[number]</w:t>
            </w:r>
            <w:r w:rsidRPr="00F14771">
              <w:rPr>
                <w:rFonts w:asciiTheme="minorHAnsi" w:hAnsiTheme="minorHAnsi" w:cstheme="minorHAnsi"/>
              </w:rPr>
              <w:t xml:space="preserve"> of years of operation.</w:t>
            </w:r>
          </w:p>
        </w:tc>
      </w:tr>
      <w:tr w:rsidR="00B32D05" w:rsidRPr="00F14771" w14:paraId="4702625A" w14:textId="77777777" w:rsidTr="008578A0">
        <w:tc>
          <w:tcPr>
            <w:tcW w:w="1260" w:type="dxa"/>
          </w:tcPr>
          <w:p w14:paraId="1EAB3647" w14:textId="6600B798" w:rsidR="005F3A5F"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5</w:t>
            </w:r>
            <w:r w:rsidR="005F3A5F" w:rsidRPr="00F14771">
              <w:rPr>
                <w:rFonts w:asciiTheme="minorHAnsi" w:hAnsiTheme="minorHAnsi" w:cstheme="minorHAnsi"/>
                <w:b/>
              </w:rPr>
              <w:t xml:space="preserve">. </w:t>
            </w:r>
          </w:p>
        </w:tc>
        <w:tc>
          <w:tcPr>
            <w:tcW w:w="1440" w:type="dxa"/>
          </w:tcPr>
          <w:p w14:paraId="294DF6FE" w14:textId="77777777" w:rsidR="005F3A5F" w:rsidRPr="00F14771" w:rsidRDefault="005F3A5F" w:rsidP="00A77498">
            <w:pPr>
              <w:pStyle w:val="BodyText"/>
              <w:spacing w:line="276" w:lineRule="auto"/>
              <w:rPr>
                <w:rFonts w:asciiTheme="minorHAnsi" w:hAnsiTheme="minorHAnsi" w:cstheme="minorHAnsi"/>
                <w:b/>
                <w:szCs w:val="22"/>
              </w:rPr>
            </w:pPr>
            <w:r w:rsidRPr="00F14771">
              <w:rPr>
                <w:rFonts w:asciiTheme="minorHAnsi" w:hAnsiTheme="minorHAnsi" w:cstheme="minorHAnsi"/>
                <w:b/>
              </w:rPr>
              <w:t>2.2.2</w:t>
            </w:r>
          </w:p>
        </w:tc>
        <w:tc>
          <w:tcPr>
            <w:tcW w:w="6372" w:type="dxa"/>
          </w:tcPr>
          <w:p w14:paraId="2F0946C4" w14:textId="07FC5379" w:rsidR="005F3A5F" w:rsidRPr="00F14771" w:rsidRDefault="005F3A5F" w:rsidP="00A77498">
            <w:pPr>
              <w:suppressAutoHyphens/>
              <w:spacing w:line="276" w:lineRule="auto"/>
              <w:jc w:val="both"/>
              <w:rPr>
                <w:rFonts w:asciiTheme="minorHAnsi" w:hAnsiTheme="minorHAnsi" w:cstheme="minorHAnsi"/>
              </w:rPr>
            </w:pPr>
            <w:r w:rsidRPr="00F14771">
              <w:rPr>
                <w:rFonts w:asciiTheme="minorHAnsi" w:hAnsiTheme="minorHAnsi" w:cstheme="minorHAnsi"/>
              </w:rPr>
              <w:t xml:space="preserve">Bid shall be submitted </w:t>
            </w:r>
            <w:r w:rsidR="00B36B87" w:rsidRPr="00F14771">
              <w:rPr>
                <w:rFonts w:asciiTheme="minorHAnsi" w:hAnsiTheme="minorHAnsi" w:cstheme="minorHAnsi"/>
              </w:rPr>
              <w:t xml:space="preserve">to: </w:t>
            </w:r>
            <w:r w:rsidRPr="00F14771">
              <w:rPr>
                <w:rFonts w:asciiTheme="minorHAnsi" w:hAnsiTheme="minorHAnsi" w:cstheme="minorHAnsi"/>
              </w:rPr>
              <w:t>[</w:t>
            </w:r>
            <w:r w:rsidR="00A26D20" w:rsidRPr="00F14771">
              <w:rPr>
                <w:rFonts w:asciiTheme="minorHAnsi" w:hAnsiTheme="minorHAnsi" w:cstheme="minorHAnsi"/>
                <w:i/>
              </w:rPr>
              <w:t xml:space="preserve">specify the PA’s address </w:t>
            </w:r>
            <w:r w:rsidR="00A26D20" w:rsidRPr="00F14771">
              <w:rPr>
                <w:rFonts w:asciiTheme="minorHAnsi" w:hAnsiTheme="minorHAnsi" w:cstheme="minorHAnsi"/>
              </w:rPr>
              <w:t xml:space="preserve">with details as </w:t>
            </w:r>
            <w:r w:rsidRPr="00F14771">
              <w:rPr>
                <w:rFonts w:asciiTheme="minorHAnsi" w:hAnsiTheme="minorHAnsi" w:cstheme="minorHAnsi"/>
                <w:i/>
              </w:rPr>
              <w:t>below</w:t>
            </w:r>
            <w:r w:rsidRPr="00F14771">
              <w:rPr>
                <w:rFonts w:asciiTheme="minorHAnsi" w:hAnsiTheme="minorHAnsi" w:cstheme="minorHAnsi"/>
              </w:rPr>
              <w:t xml:space="preserve">] </w:t>
            </w:r>
          </w:p>
          <w:p w14:paraId="11EC948A" w14:textId="77777777" w:rsidR="005F3A5F" w:rsidRPr="00F14771" w:rsidRDefault="005F3A5F" w:rsidP="00A77498">
            <w:pPr>
              <w:suppressAutoHyphens/>
              <w:spacing w:line="276" w:lineRule="auto"/>
              <w:jc w:val="both"/>
              <w:rPr>
                <w:rFonts w:asciiTheme="minorHAnsi" w:hAnsiTheme="minorHAnsi" w:cstheme="minorHAnsi"/>
              </w:rPr>
            </w:pPr>
          </w:p>
          <w:p w14:paraId="3C0B229D" w14:textId="77777777" w:rsidR="005F3A5F" w:rsidRPr="00F14771" w:rsidRDefault="005F3A5F" w:rsidP="00A77498">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Street address </w:t>
            </w:r>
            <w:r w:rsidRPr="00F14771">
              <w:rPr>
                <w:rFonts w:asciiTheme="minorHAnsi" w:hAnsiTheme="minorHAnsi" w:cstheme="minorHAnsi"/>
                <w:i/>
              </w:rPr>
              <w:t>:[insert street address]</w:t>
            </w:r>
          </w:p>
          <w:p w14:paraId="123BA885" w14:textId="77777777" w:rsidR="005F3A5F" w:rsidRPr="00F14771" w:rsidRDefault="005F3A5F" w:rsidP="00A77498">
            <w:pPr>
              <w:suppressAutoHyphens/>
              <w:spacing w:line="276" w:lineRule="auto"/>
              <w:jc w:val="both"/>
              <w:rPr>
                <w:rFonts w:asciiTheme="minorHAnsi" w:hAnsiTheme="minorHAnsi" w:cstheme="minorHAnsi"/>
              </w:rPr>
            </w:pPr>
          </w:p>
          <w:p w14:paraId="15BCB4BC" w14:textId="77777777" w:rsidR="005F3A5F" w:rsidRPr="00F14771" w:rsidRDefault="005F3A5F" w:rsidP="00A77498">
            <w:pPr>
              <w:suppressAutoHyphens/>
              <w:spacing w:line="276" w:lineRule="auto"/>
              <w:jc w:val="both"/>
              <w:rPr>
                <w:rFonts w:asciiTheme="minorHAnsi" w:hAnsiTheme="minorHAnsi" w:cstheme="minorHAnsi"/>
                <w:i/>
              </w:rPr>
            </w:pPr>
            <w:r w:rsidRPr="00F14771">
              <w:rPr>
                <w:rFonts w:asciiTheme="minorHAnsi" w:hAnsiTheme="minorHAnsi" w:cstheme="minorHAnsi"/>
              </w:rPr>
              <w:t>Building/Plot No</w:t>
            </w:r>
            <w:r w:rsidRPr="00F14771">
              <w:rPr>
                <w:rFonts w:asciiTheme="minorHAnsi" w:hAnsiTheme="minorHAnsi" w:cstheme="minorHAnsi"/>
                <w:i/>
              </w:rPr>
              <w:t>.[insert Building/Plot]</w:t>
            </w:r>
          </w:p>
          <w:p w14:paraId="036E4F8A" w14:textId="77777777" w:rsidR="005F3A5F" w:rsidRPr="00F14771" w:rsidRDefault="005F3A5F" w:rsidP="00A77498">
            <w:pPr>
              <w:suppressAutoHyphens/>
              <w:spacing w:line="276" w:lineRule="auto"/>
              <w:jc w:val="both"/>
              <w:rPr>
                <w:rFonts w:asciiTheme="minorHAnsi" w:hAnsiTheme="minorHAnsi" w:cstheme="minorHAnsi"/>
              </w:rPr>
            </w:pPr>
          </w:p>
          <w:p w14:paraId="39EE204C" w14:textId="77777777" w:rsidR="005F3A5F" w:rsidRPr="00F14771" w:rsidRDefault="005F3A5F" w:rsidP="00A77498">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Floor/Room No.: </w:t>
            </w:r>
            <w:r w:rsidRPr="00F14771">
              <w:rPr>
                <w:rFonts w:asciiTheme="minorHAnsi" w:hAnsiTheme="minorHAnsi" w:cstheme="minorHAnsi"/>
                <w:i/>
              </w:rPr>
              <w:t>[insert floor/room]</w:t>
            </w:r>
          </w:p>
          <w:p w14:paraId="7F59E22A" w14:textId="77777777" w:rsidR="005F3A5F" w:rsidRPr="00F14771" w:rsidRDefault="005F3A5F" w:rsidP="00A77498">
            <w:pPr>
              <w:suppressAutoHyphens/>
              <w:spacing w:line="276" w:lineRule="auto"/>
              <w:jc w:val="both"/>
              <w:rPr>
                <w:rFonts w:asciiTheme="minorHAnsi" w:hAnsiTheme="minorHAnsi" w:cstheme="minorHAnsi"/>
              </w:rPr>
            </w:pPr>
          </w:p>
          <w:p w14:paraId="36466E4D" w14:textId="77777777" w:rsidR="005F3A5F" w:rsidRPr="00F14771" w:rsidRDefault="005F3A5F" w:rsidP="00A77498">
            <w:pPr>
              <w:pStyle w:val="BodyText"/>
              <w:spacing w:line="276" w:lineRule="auto"/>
              <w:rPr>
                <w:rFonts w:asciiTheme="minorHAnsi" w:hAnsiTheme="minorHAnsi" w:cstheme="minorHAnsi"/>
                <w:szCs w:val="22"/>
              </w:rPr>
            </w:pPr>
            <w:r w:rsidRPr="00F14771">
              <w:rPr>
                <w:rFonts w:asciiTheme="minorHAnsi" w:hAnsiTheme="minorHAnsi" w:cstheme="minorHAnsi"/>
              </w:rPr>
              <w:t>City/</w:t>
            </w:r>
            <w:proofErr w:type="gramStart"/>
            <w:r w:rsidRPr="00F14771">
              <w:rPr>
                <w:rFonts w:asciiTheme="minorHAnsi" w:hAnsiTheme="minorHAnsi" w:cstheme="minorHAnsi"/>
              </w:rPr>
              <w:t>Town :</w:t>
            </w:r>
            <w:proofErr w:type="gramEnd"/>
            <w:r w:rsidRPr="00F14771">
              <w:rPr>
                <w:rFonts w:asciiTheme="minorHAnsi" w:hAnsiTheme="minorHAnsi" w:cstheme="minorHAnsi"/>
              </w:rPr>
              <w:t xml:space="preserve"> </w:t>
            </w:r>
            <w:r w:rsidRPr="00F14771">
              <w:rPr>
                <w:rFonts w:asciiTheme="minorHAnsi" w:hAnsiTheme="minorHAnsi" w:cstheme="minorHAnsi"/>
                <w:i/>
              </w:rPr>
              <w:t>[insert city/town</w:t>
            </w:r>
            <w:r w:rsidRPr="00F14771">
              <w:rPr>
                <w:rFonts w:asciiTheme="minorHAnsi" w:hAnsiTheme="minorHAnsi" w:cstheme="minorHAnsi"/>
              </w:rPr>
              <w:t>.</w:t>
            </w:r>
          </w:p>
        </w:tc>
      </w:tr>
      <w:tr w:rsidR="00B32D05" w:rsidRPr="00F14771" w14:paraId="755BF046" w14:textId="77777777" w:rsidTr="008578A0">
        <w:tc>
          <w:tcPr>
            <w:tcW w:w="1260" w:type="dxa"/>
          </w:tcPr>
          <w:p w14:paraId="4184037E" w14:textId="68D8EE60" w:rsidR="005F3A5F"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6</w:t>
            </w:r>
            <w:r w:rsidR="005F3A5F" w:rsidRPr="00F14771">
              <w:rPr>
                <w:rFonts w:asciiTheme="minorHAnsi" w:hAnsiTheme="minorHAnsi" w:cstheme="minorHAnsi"/>
                <w:b/>
              </w:rPr>
              <w:t xml:space="preserve">. </w:t>
            </w:r>
          </w:p>
        </w:tc>
        <w:tc>
          <w:tcPr>
            <w:tcW w:w="1440" w:type="dxa"/>
          </w:tcPr>
          <w:p w14:paraId="0086C8BA" w14:textId="77777777" w:rsidR="005F3A5F" w:rsidRPr="00F14771" w:rsidRDefault="005F3A5F" w:rsidP="00A77498">
            <w:pPr>
              <w:pStyle w:val="BodyText"/>
              <w:spacing w:line="276" w:lineRule="auto"/>
              <w:rPr>
                <w:rFonts w:asciiTheme="minorHAnsi" w:hAnsiTheme="minorHAnsi" w:cstheme="minorHAnsi"/>
                <w:b/>
                <w:szCs w:val="22"/>
              </w:rPr>
            </w:pPr>
            <w:r w:rsidRPr="00F14771">
              <w:rPr>
                <w:rFonts w:asciiTheme="minorHAnsi" w:hAnsiTheme="minorHAnsi" w:cstheme="minorHAnsi"/>
                <w:b/>
              </w:rPr>
              <w:t>2.4.2</w:t>
            </w:r>
          </w:p>
        </w:tc>
        <w:tc>
          <w:tcPr>
            <w:tcW w:w="6372" w:type="dxa"/>
          </w:tcPr>
          <w:p w14:paraId="4DCF33C7" w14:textId="77777777" w:rsidR="005F3A5F" w:rsidRPr="00F14771" w:rsidRDefault="005F3A5F" w:rsidP="00A77498">
            <w:pPr>
              <w:suppressAutoHyphens/>
              <w:spacing w:line="276" w:lineRule="auto"/>
              <w:jc w:val="both"/>
              <w:rPr>
                <w:rFonts w:asciiTheme="minorHAnsi" w:hAnsiTheme="minorHAnsi" w:cstheme="minorHAnsi"/>
              </w:rPr>
            </w:pPr>
            <w:r w:rsidRPr="00F14771">
              <w:rPr>
                <w:rFonts w:asciiTheme="minorHAnsi" w:hAnsiTheme="minorHAnsi" w:cstheme="minorHAnsi"/>
              </w:rPr>
              <w:t>The deadline for Bid submission is</w:t>
            </w:r>
          </w:p>
          <w:p w14:paraId="21023994" w14:textId="77777777" w:rsidR="005F3A5F" w:rsidRPr="00F14771" w:rsidRDefault="005F3A5F" w:rsidP="00A77498">
            <w:pPr>
              <w:suppressAutoHyphens/>
              <w:jc w:val="both"/>
              <w:rPr>
                <w:rFonts w:asciiTheme="minorHAnsi" w:hAnsiTheme="minorHAnsi" w:cstheme="minorHAnsi"/>
              </w:rPr>
            </w:pPr>
          </w:p>
          <w:p w14:paraId="6D67B15D" w14:textId="77777777" w:rsidR="005F3A5F" w:rsidRPr="00F14771" w:rsidRDefault="005F3A5F" w:rsidP="00B67D6E">
            <w:pPr>
              <w:numPr>
                <w:ilvl w:val="0"/>
                <w:numId w:val="74"/>
              </w:numPr>
              <w:suppressAutoHyphens/>
              <w:spacing w:line="276" w:lineRule="auto"/>
              <w:jc w:val="both"/>
              <w:rPr>
                <w:rFonts w:asciiTheme="minorHAnsi" w:hAnsiTheme="minorHAnsi" w:cstheme="minorHAnsi"/>
              </w:rPr>
            </w:pPr>
            <w:r w:rsidRPr="00F14771">
              <w:rPr>
                <w:rFonts w:asciiTheme="minorHAnsi" w:hAnsiTheme="minorHAnsi" w:cstheme="minorHAnsi"/>
              </w:rPr>
              <w:t xml:space="preserve">Day </w:t>
            </w:r>
            <w:r w:rsidRPr="00F14771">
              <w:rPr>
                <w:rFonts w:asciiTheme="minorHAnsi" w:hAnsiTheme="minorHAnsi" w:cstheme="minorHAnsi"/>
                <w:i/>
              </w:rPr>
              <w:t>:[insert day]</w:t>
            </w:r>
          </w:p>
          <w:p w14:paraId="3E0C2B61" w14:textId="77777777" w:rsidR="005F3A5F" w:rsidRPr="00F14771" w:rsidRDefault="005F3A5F" w:rsidP="00A77498">
            <w:pPr>
              <w:suppressAutoHyphens/>
              <w:spacing w:line="276" w:lineRule="auto"/>
              <w:ind w:left="360"/>
              <w:jc w:val="both"/>
              <w:rPr>
                <w:rFonts w:asciiTheme="minorHAnsi" w:hAnsiTheme="minorHAnsi" w:cstheme="minorHAnsi"/>
              </w:rPr>
            </w:pPr>
          </w:p>
          <w:p w14:paraId="73E905F9" w14:textId="7AE5C7CC" w:rsidR="005F3A5F" w:rsidRPr="00F14771" w:rsidRDefault="005F3A5F" w:rsidP="00B67D6E">
            <w:pPr>
              <w:numPr>
                <w:ilvl w:val="0"/>
                <w:numId w:val="74"/>
              </w:numPr>
              <w:suppressAutoHyphens/>
              <w:spacing w:line="276" w:lineRule="auto"/>
              <w:jc w:val="both"/>
              <w:rPr>
                <w:rFonts w:asciiTheme="minorHAnsi" w:hAnsiTheme="minorHAnsi" w:cstheme="minorHAnsi"/>
              </w:rPr>
            </w:pPr>
            <w:r w:rsidRPr="00F14771">
              <w:rPr>
                <w:rFonts w:asciiTheme="minorHAnsi" w:hAnsiTheme="minorHAnsi" w:cstheme="minorHAnsi"/>
              </w:rPr>
              <w:t>Date</w:t>
            </w:r>
            <w:r w:rsidRPr="00F14771">
              <w:rPr>
                <w:rFonts w:asciiTheme="minorHAnsi" w:hAnsiTheme="minorHAnsi" w:cstheme="minorHAnsi"/>
                <w:i/>
              </w:rPr>
              <w:t>:[insert date</w:t>
            </w:r>
            <w:r w:rsidR="00A26D20" w:rsidRPr="00F14771">
              <w:rPr>
                <w:rFonts w:asciiTheme="minorHAnsi" w:hAnsiTheme="minorHAnsi" w:cstheme="minorHAnsi"/>
                <w:i/>
              </w:rPr>
              <w:t>, month and year</w:t>
            </w:r>
            <w:r w:rsidRPr="00F14771">
              <w:rPr>
                <w:rFonts w:asciiTheme="minorHAnsi" w:hAnsiTheme="minorHAnsi" w:cstheme="minorHAnsi"/>
                <w:i/>
              </w:rPr>
              <w:t>]</w:t>
            </w:r>
          </w:p>
          <w:p w14:paraId="4D970436" w14:textId="77777777" w:rsidR="005F3A5F" w:rsidRPr="00F14771" w:rsidRDefault="005F3A5F" w:rsidP="00A77498">
            <w:pPr>
              <w:suppressAutoHyphens/>
              <w:spacing w:line="276" w:lineRule="auto"/>
              <w:jc w:val="both"/>
              <w:rPr>
                <w:rFonts w:asciiTheme="minorHAnsi" w:hAnsiTheme="minorHAnsi" w:cstheme="minorHAnsi"/>
              </w:rPr>
            </w:pPr>
          </w:p>
          <w:p w14:paraId="3589750B" w14:textId="6213CCA4" w:rsidR="005F3A5F" w:rsidRPr="00F14771" w:rsidRDefault="005F3A5F" w:rsidP="00A77498">
            <w:pPr>
              <w:pStyle w:val="BodyText"/>
              <w:spacing w:line="276" w:lineRule="auto"/>
              <w:rPr>
                <w:rFonts w:asciiTheme="minorHAnsi" w:hAnsiTheme="minorHAnsi" w:cstheme="minorHAnsi"/>
                <w:szCs w:val="22"/>
              </w:rPr>
            </w:pPr>
            <w:r w:rsidRPr="00F14771">
              <w:rPr>
                <w:rFonts w:asciiTheme="minorHAnsi" w:hAnsiTheme="minorHAnsi" w:cstheme="minorHAnsi"/>
              </w:rPr>
              <w:t>Time</w:t>
            </w:r>
            <w:r w:rsidRPr="00F14771">
              <w:rPr>
                <w:rFonts w:asciiTheme="minorHAnsi" w:hAnsiTheme="minorHAnsi" w:cstheme="minorHAnsi"/>
                <w:i/>
              </w:rPr>
              <w:t>:</w:t>
            </w:r>
            <w:r w:rsidR="00A26D20" w:rsidRPr="00F14771">
              <w:rPr>
                <w:rFonts w:asciiTheme="minorHAnsi" w:hAnsiTheme="minorHAnsi" w:cstheme="minorHAnsi"/>
                <w:i/>
              </w:rPr>
              <w:t xml:space="preserve"> </w:t>
            </w:r>
            <w:r w:rsidRPr="00F14771">
              <w:rPr>
                <w:rFonts w:asciiTheme="minorHAnsi" w:hAnsiTheme="minorHAnsi" w:cstheme="minorHAnsi"/>
                <w:i/>
              </w:rPr>
              <w:t>[insert time]</w:t>
            </w:r>
          </w:p>
        </w:tc>
      </w:tr>
      <w:tr w:rsidR="00B32D05" w:rsidRPr="00F14771" w14:paraId="22D46AAD" w14:textId="77777777" w:rsidTr="008578A0">
        <w:tc>
          <w:tcPr>
            <w:tcW w:w="1260" w:type="dxa"/>
            <w:tcBorders>
              <w:bottom w:val="single" w:sz="4" w:space="0" w:color="auto"/>
            </w:tcBorders>
          </w:tcPr>
          <w:p w14:paraId="631D9FFE" w14:textId="0F423703" w:rsidR="005F3A5F"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7</w:t>
            </w:r>
            <w:r w:rsidR="005F3A5F" w:rsidRPr="00F14771">
              <w:rPr>
                <w:rFonts w:asciiTheme="minorHAnsi" w:hAnsiTheme="minorHAnsi" w:cstheme="minorHAnsi"/>
                <w:b/>
              </w:rPr>
              <w:t>.</w:t>
            </w:r>
          </w:p>
        </w:tc>
        <w:tc>
          <w:tcPr>
            <w:tcW w:w="1440" w:type="dxa"/>
            <w:tcBorders>
              <w:bottom w:val="single" w:sz="4" w:space="0" w:color="auto"/>
            </w:tcBorders>
          </w:tcPr>
          <w:p w14:paraId="028FC924" w14:textId="77777777" w:rsidR="005F3A5F" w:rsidRPr="00F14771" w:rsidRDefault="005F3A5F" w:rsidP="00A77498">
            <w:pPr>
              <w:pStyle w:val="BodyText"/>
              <w:spacing w:line="276" w:lineRule="auto"/>
              <w:rPr>
                <w:rFonts w:asciiTheme="minorHAnsi" w:hAnsiTheme="minorHAnsi" w:cstheme="minorHAnsi"/>
                <w:b/>
                <w:szCs w:val="22"/>
              </w:rPr>
            </w:pPr>
            <w:r w:rsidRPr="00F14771">
              <w:rPr>
                <w:rFonts w:asciiTheme="minorHAnsi" w:hAnsiTheme="minorHAnsi" w:cstheme="minorHAnsi"/>
                <w:b/>
              </w:rPr>
              <w:t>2.5.1</w:t>
            </w:r>
          </w:p>
        </w:tc>
        <w:tc>
          <w:tcPr>
            <w:tcW w:w="6372" w:type="dxa"/>
            <w:tcBorders>
              <w:bottom w:val="single" w:sz="4" w:space="0" w:color="auto"/>
            </w:tcBorders>
          </w:tcPr>
          <w:p w14:paraId="612412D6" w14:textId="3F97ACC5" w:rsidR="005F3A5F" w:rsidRPr="00F14771" w:rsidRDefault="005F3A5F" w:rsidP="00A77498">
            <w:pPr>
              <w:suppressAutoHyphens/>
              <w:jc w:val="both"/>
              <w:rPr>
                <w:rFonts w:asciiTheme="minorHAnsi" w:hAnsiTheme="minorHAnsi" w:cstheme="minorHAnsi"/>
              </w:rPr>
            </w:pPr>
            <w:r w:rsidRPr="00F14771">
              <w:rPr>
                <w:rFonts w:asciiTheme="minorHAnsi" w:hAnsiTheme="minorHAnsi" w:cstheme="minorHAnsi"/>
              </w:rPr>
              <w:t>Time, date</w:t>
            </w:r>
            <w:r w:rsidR="009C7C55" w:rsidRPr="00F14771">
              <w:rPr>
                <w:rFonts w:asciiTheme="minorHAnsi" w:hAnsiTheme="minorHAnsi" w:cstheme="minorHAnsi"/>
              </w:rPr>
              <w:t>/ Month/ Year</w:t>
            </w:r>
            <w:r w:rsidRPr="00F14771">
              <w:rPr>
                <w:rFonts w:asciiTheme="minorHAnsi" w:hAnsiTheme="minorHAnsi" w:cstheme="minorHAnsi"/>
              </w:rPr>
              <w:t>, and place for Bid opening.</w:t>
            </w:r>
          </w:p>
          <w:p w14:paraId="3FF394C1" w14:textId="77777777" w:rsidR="005F3A5F" w:rsidRPr="00F14771" w:rsidRDefault="005F3A5F" w:rsidP="00A77498">
            <w:pPr>
              <w:suppressAutoHyphens/>
              <w:jc w:val="both"/>
              <w:rPr>
                <w:rFonts w:asciiTheme="minorHAnsi" w:hAnsiTheme="minorHAnsi" w:cstheme="minorHAnsi"/>
              </w:rPr>
            </w:pPr>
          </w:p>
          <w:p w14:paraId="7E9E8800" w14:textId="2C51B1C3" w:rsidR="005F3A5F" w:rsidRPr="00F14771" w:rsidRDefault="005F3A5F" w:rsidP="009C7C55">
            <w:pPr>
              <w:pStyle w:val="BodyText"/>
              <w:spacing w:line="276" w:lineRule="auto"/>
              <w:rPr>
                <w:rFonts w:asciiTheme="minorHAnsi" w:hAnsiTheme="minorHAnsi" w:cstheme="minorHAnsi"/>
                <w:szCs w:val="22"/>
              </w:rPr>
            </w:pPr>
            <w:r w:rsidRPr="00F14771">
              <w:rPr>
                <w:rFonts w:asciiTheme="minorHAnsi" w:hAnsiTheme="minorHAnsi" w:cstheme="minorHAnsi"/>
                <w:i/>
                <w:sz w:val="20"/>
              </w:rPr>
              <w:t xml:space="preserve">[The date should be the same as </w:t>
            </w:r>
            <w:r w:rsidR="00A26D20" w:rsidRPr="00F14771">
              <w:rPr>
                <w:rFonts w:asciiTheme="minorHAnsi" w:hAnsiTheme="minorHAnsi" w:cstheme="minorHAnsi"/>
                <w:i/>
                <w:sz w:val="20"/>
              </w:rPr>
              <w:t>for</w:t>
            </w:r>
            <w:r w:rsidRPr="00F14771">
              <w:rPr>
                <w:rFonts w:asciiTheme="minorHAnsi" w:hAnsiTheme="minorHAnsi" w:cstheme="minorHAnsi"/>
                <w:i/>
                <w:sz w:val="20"/>
              </w:rPr>
              <w:t xml:space="preserve"> Bid submission specified under ITB </w:t>
            </w:r>
            <w:r w:rsidRPr="00F14771">
              <w:rPr>
                <w:rFonts w:asciiTheme="minorHAnsi" w:hAnsiTheme="minorHAnsi" w:cstheme="minorHAnsi"/>
                <w:b/>
              </w:rPr>
              <w:t>2.4.2</w:t>
            </w:r>
            <w:r w:rsidR="00A26D20" w:rsidRPr="00F14771">
              <w:rPr>
                <w:rFonts w:asciiTheme="minorHAnsi" w:hAnsiTheme="minorHAnsi" w:cstheme="minorHAnsi"/>
                <w:b/>
              </w:rPr>
              <w:t xml:space="preserve">, </w:t>
            </w:r>
            <w:proofErr w:type="spellStart"/>
            <w:r w:rsidR="00A26D20" w:rsidRPr="00F14771">
              <w:rPr>
                <w:rFonts w:asciiTheme="minorHAnsi" w:hAnsiTheme="minorHAnsi" w:cstheme="minorHAnsi"/>
                <w:b/>
              </w:rPr>
              <w:t>Sr</w:t>
            </w:r>
            <w:proofErr w:type="spellEnd"/>
            <w:r w:rsidR="00A26D20" w:rsidRPr="00F14771">
              <w:rPr>
                <w:rFonts w:asciiTheme="minorHAnsi" w:hAnsiTheme="minorHAnsi" w:cstheme="minorHAnsi"/>
                <w:b/>
              </w:rPr>
              <w:t xml:space="preserve"> No 16,</w:t>
            </w:r>
            <w:r w:rsidR="00A26D20" w:rsidRPr="00F14771">
              <w:rPr>
                <w:rFonts w:asciiTheme="minorHAnsi" w:hAnsiTheme="minorHAnsi" w:cstheme="minorHAnsi"/>
                <w:i/>
                <w:sz w:val="20"/>
              </w:rPr>
              <w:t xml:space="preserve"> above, and the time should</w:t>
            </w:r>
            <w:r w:rsidRPr="00F14771">
              <w:rPr>
                <w:rFonts w:asciiTheme="minorHAnsi" w:hAnsiTheme="minorHAnsi" w:cstheme="minorHAnsi"/>
                <w:i/>
                <w:sz w:val="20"/>
              </w:rPr>
              <w:t xml:space="preserve"> be </w:t>
            </w:r>
            <w:r w:rsidR="00A26D20" w:rsidRPr="00F14771">
              <w:rPr>
                <w:rFonts w:asciiTheme="minorHAnsi" w:hAnsiTheme="minorHAnsi" w:cstheme="minorHAnsi"/>
                <w:i/>
                <w:sz w:val="20"/>
              </w:rPr>
              <w:t xml:space="preserve">on </w:t>
            </w:r>
            <w:r w:rsidRPr="00F14771">
              <w:rPr>
                <w:rFonts w:asciiTheme="minorHAnsi" w:hAnsiTheme="minorHAnsi" w:cstheme="minorHAnsi"/>
                <w:i/>
                <w:sz w:val="20"/>
              </w:rPr>
              <w:t>the same</w:t>
            </w:r>
            <w:r w:rsidR="009C7C55" w:rsidRPr="00F14771">
              <w:rPr>
                <w:rFonts w:asciiTheme="minorHAnsi" w:hAnsiTheme="minorHAnsi" w:cstheme="minorHAnsi"/>
                <w:i/>
                <w:sz w:val="20"/>
              </w:rPr>
              <w:t xml:space="preserve"> day, at least</w:t>
            </w:r>
            <w:r w:rsidR="00A26D20" w:rsidRPr="00F14771">
              <w:rPr>
                <w:rFonts w:asciiTheme="minorHAnsi" w:hAnsiTheme="minorHAnsi" w:cstheme="minorHAnsi"/>
                <w:i/>
                <w:sz w:val="20"/>
              </w:rPr>
              <w:t xml:space="preserve"> 30 minutes after </w:t>
            </w:r>
            <w:r w:rsidR="009C7C55" w:rsidRPr="00F14771">
              <w:rPr>
                <w:rFonts w:asciiTheme="minorHAnsi" w:hAnsiTheme="minorHAnsi" w:cstheme="minorHAnsi"/>
                <w:i/>
                <w:sz w:val="20"/>
              </w:rPr>
              <w:t xml:space="preserve">closing time of </w:t>
            </w:r>
            <w:r w:rsidR="00A26D20" w:rsidRPr="00F14771">
              <w:rPr>
                <w:rFonts w:asciiTheme="minorHAnsi" w:hAnsiTheme="minorHAnsi" w:cstheme="minorHAnsi"/>
                <w:i/>
                <w:sz w:val="20"/>
              </w:rPr>
              <w:t>bid submission</w:t>
            </w:r>
            <w:r w:rsidRPr="00F14771">
              <w:rPr>
                <w:rFonts w:asciiTheme="minorHAnsi" w:hAnsiTheme="minorHAnsi" w:cstheme="minorHAnsi"/>
                <w:i/>
                <w:sz w:val="20"/>
              </w:rPr>
              <w:t>.]</w:t>
            </w:r>
          </w:p>
        </w:tc>
      </w:tr>
      <w:tr w:rsidR="00B32D05" w:rsidRPr="00F14771" w14:paraId="75EB99F5" w14:textId="77777777" w:rsidTr="008578A0">
        <w:tc>
          <w:tcPr>
            <w:tcW w:w="1260" w:type="dxa"/>
          </w:tcPr>
          <w:p w14:paraId="033BC885" w14:textId="4A1CBE3A" w:rsidR="005F3A5F"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8</w:t>
            </w:r>
            <w:r w:rsidR="005F3A5F" w:rsidRPr="00F14771">
              <w:rPr>
                <w:rFonts w:asciiTheme="minorHAnsi" w:hAnsiTheme="minorHAnsi" w:cstheme="minorHAnsi"/>
                <w:b/>
              </w:rPr>
              <w:t xml:space="preserve">. </w:t>
            </w:r>
          </w:p>
        </w:tc>
        <w:tc>
          <w:tcPr>
            <w:tcW w:w="1440" w:type="dxa"/>
          </w:tcPr>
          <w:p w14:paraId="27884419" w14:textId="77777777" w:rsidR="005F3A5F" w:rsidRPr="00F14771" w:rsidRDefault="005F3A5F" w:rsidP="00A77498">
            <w:pPr>
              <w:pStyle w:val="BodyText"/>
              <w:spacing w:line="276" w:lineRule="auto"/>
              <w:rPr>
                <w:rFonts w:asciiTheme="minorHAnsi" w:hAnsiTheme="minorHAnsi" w:cstheme="minorHAnsi"/>
                <w:b/>
                <w:szCs w:val="22"/>
              </w:rPr>
            </w:pPr>
            <w:r w:rsidRPr="00F14771">
              <w:rPr>
                <w:rFonts w:asciiTheme="minorHAnsi" w:hAnsiTheme="minorHAnsi" w:cstheme="minorHAnsi"/>
                <w:b/>
              </w:rPr>
              <w:t>2.6.2</w:t>
            </w:r>
          </w:p>
        </w:tc>
        <w:tc>
          <w:tcPr>
            <w:tcW w:w="6372" w:type="dxa"/>
          </w:tcPr>
          <w:p w14:paraId="31A94C40" w14:textId="2F8B3A39" w:rsidR="005F3A5F" w:rsidRPr="00F14771" w:rsidRDefault="009C7C55" w:rsidP="00A77498">
            <w:pPr>
              <w:suppressAutoHyphens/>
              <w:jc w:val="both"/>
              <w:rPr>
                <w:rFonts w:asciiTheme="minorHAnsi" w:hAnsiTheme="minorHAnsi" w:cstheme="minorHAnsi"/>
              </w:rPr>
            </w:pPr>
            <w:r w:rsidRPr="00F14771">
              <w:rPr>
                <w:rFonts w:asciiTheme="minorHAnsi" w:hAnsiTheme="minorHAnsi" w:cstheme="minorHAnsi"/>
              </w:rPr>
              <w:t>Amount of Performance Guarantee is:_____________</w:t>
            </w:r>
          </w:p>
          <w:p w14:paraId="46DF0393" w14:textId="77777777" w:rsidR="005F3A5F" w:rsidRPr="00F14771" w:rsidRDefault="005F3A5F" w:rsidP="00A77498">
            <w:pPr>
              <w:suppressAutoHyphens/>
              <w:jc w:val="both"/>
              <w:rPr>
                <w:rFonts w:asciiTheme="minorHAnsi" w:hAnsiTheme="minorHAnsi" w:cstheme="minorHAnsi"/>
              </w:rPr>
            </w:pPr>
          </w:p>
          <w:p w14:paraId="7498ED73" w14:textId="77777777" w:rsidR="005F3A5F" w:rsidRPr="00F14771" w:rsidRDefault="005F3A5F" w:rsidP="00A77498">
            <w:pPr>
              <w:numPr>
                <w:ilvl w:val="0"/>
                <w:numId w:val="2"/>
              </w:numPr>
              <w:tabs>
                <w:tab w:val="left" w:pos="330"/>
              </w:tabs>
              <w:suppressAutoHyphens/>
              <w:ind w:left="330" w:hanging="270"/>
              <w:jc w:val="both"/>
              <w:rPr>
                <w:rFonts w:asciiTheme="minorHAnsi" w:hAnsiTheme="minorHAnsi" w:cstheme="minorHAnsi"/>
                <w:i/>
                <w:sz w:val="20"/>
              </w:rPr>
            </w:pPr>
            <w:r w:rsidRPr="00F14771">
              <w:rPr>
                <w:rFonts w:asciiTheme="minorHAnsi" w:hAnsiTheme="minorHAnsi" w:cstheme="minorHAnsi"/>
                <w:i/>
                <w:sz w:val="20"/>
              </w:rPr>
              <w:t xml:space="preserve">[Where the Procuring Agency intends to receive performance guarantee, it </w:t>
            </w:r>
            <w:proofErr w:type="gramStart"/>
            <w:r w:rsidRPr="00F14771">
              <w:rPr>
                <w:rFonts w:asciiTheme="minorHAnsi" w:hAnsiTheme="minorHAnsi" w:cstheme="minorHAnsi"/>
                <w:i/>
                <w:sz w:val="20"/>
              </w:rPr>
              <w:t>should be clearly mentioned</w:t>
            </w:r>
            <w:proofErr w:type="gramEnd"/>
            <w:r w:rsidRPr="00F14771">
              <w:rPr>
                <w:rFonts w:asciiTheme="minorHAnsi" w:hAnsiTheme="minorHAnsi" w:cstheme="minorHAnsi"/>
                <w:i/>
                <w:sz w:val="20"/>
              </w:rPr>
              <w:t xml:space="preserve"> in the Bidding documents. The amount of performance guarantee in no case shall exceed ten (10) percent of the contract amount.]</w:t>
            </w:r>
          </w:p>
          <w:p w14:paraId="29DA46D2" w14:textId="77777777" w:rsidR="005F3A5F" w:rsidRPr="00F14771" w:rsidRDefault="005F3A5F" w:rsidP="00A77498">
            <w:pPr>
              <w:numPr>
                <w:ilvl w:val="0"/>
                <w:numId w:val="2"/>
              </w:numPr>
              <w:tabs>
                <w:tab w:val="left" w:pos="330"/>
              </w:tabs>
              <w:suppressAutoHyphens/>
              <w:ind w:left="330" w:hanging="270"/>
              <w:jc w:val="both"/>
              <w:rPr>
                <w:rFonts w:asciiTheme="minorHAnsi" w:hAnsiTheme="minorHAnsi" w:cstheme="minorHAnsi"/>
                <w:i/>
                <w:sz w:val="20"/>
              </w:rPr>
            </w:pPr>
            <w:r w:rsidRPr="00F14771">
              <w:rPr>
                <w:rFonts w:asciiTheme="minorHAnsi" w:hAnsiTheme="minorHAnsi" w:cstheme="minorHAnsi"/>
                <w:i/>
                <w:sz w:val="20"/>
              </w:rPr>
              <w:t>[Contract amount is usually the Bid price of lowest evaluated Bidder against which a contract is awarded]</w:t>
            </w:r>
          </w:p>
          <w:p w14:paraId="35DBAB73" w14:textId="77777777" w:rsidR="005F3A5F" w:rsidRPr="00F14771" w:rsidRDefault="005F3A5F" w:rsidP="00A77498">
            <w:pPr>
              <w:numPr>
                <w:ilvl w:val="0"/>
                <w:numId w:val="2"/>
              </w:numPr>
              <w:tabs>
                <w:tab w:val="left" w:pos="330"/>
              </w:tabs>
              <w:suppressAutoHyphens/>
              <w:ind w:left="330" w:hanging="270"/>
              <w:jc w:val="both"/>
              <w:rPr>
                <w:rFonts w:asciiTheme="minorHAnsi" w:hAnsiTheme="minorHAnsi" w:cstheme="minorHAnsi"/>
                <w:i/>
                <w:sz w:val="20"/>
              </w:rPr>
            </w:pPr>
            <w:r w:rsidRPr="00F14771">
              <w:rPr>
                <w:rFonts w:asciiTheme="minorHAnsi" w:hAnsiTheme="minorHAnsi" w:cstheme="minorHAnsi"/>
                <w:i/>
                <w:sz w:val="20"/>
              </w:rPr>
              <w:t xml:space="preserve">[The Procuring Agency should provide </w:t>
            </w:r>
            <w:proofErr w:type="gramStart"/>
            <w:r w:rsidRPr="00F14771">
              <w:rPr>
                <w:rFonts w:asciiTheme="minorHAnsi" w:hAnsiTheme="minorHAnsi" w:cstheme="minorHAnsi"/>
                <w:i/>
                <w:sz w:val="20"/>
              </w:rPr>
              <w:t>clear cut</w:t>
            </w:r>
            <w:proofErr w:type="gramEnd"/>
            <w:r w:rsidRPr="00F14771">
              <w:rPr>
                <w:rFonts w:asciiTheme="minorHAnsi" w:hAnsiTheme="minorHAnsi" w:cstheme="minorHAnsi"/>
                <w:i/>
                <w:sz w:val="20"/>
              </w:rPr>
              <w:t xml:space="preserve"> instructions and methodology regarding the receipt of performance guarantee in case of item/package wise, bulk/framework modality (as the case may be)].  </w:t>
            </w:r>
          </w:p>
          <w:p w14:paraId="474D275B" w14:textId="77777777" w:rsidR="005F3A5F" w:rsidRPr="00F14771" w:rsidRDefault="005F3A5F" w:rsidP="00A77498">
            <w:pPr>
              <w:pStyle w:val="BodyText"/>
              <w:spacing w:line="276" w:lineRule="auto"/>
              <w:rPr>
                <w:rFonts w:asciiTheme="minorHAnsi" w:hAnsiTheme="minorHAnsi" w:cstheme="minorHAnsi"/>
                <w:szCs w:val="22"/>
              </w:rPr>
            </w:pPr>
          </w:p>
        </w:tc>
      </w:tr>
      <w:tr w:rsidR="00B32D05" w:rsidRPr="00F14771" w14:paraId="560AF704" w14:textId="77777777" w:rsidTr="008578A0">
        <w:tc>
          <w:tcPr>
            <w:tcW w:w="1260" w:type="dxa"/>
          </w:tcPr>
          <w:p w14:paraId="32080CED" w14:textId="4DE61CDF" w:rsidR="00C72048"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1</w:t>
            </w:r>
            <w:r w:rsidR="006D3AE0" w:rsidRPr="00F14771">
              <w:rPr>
                <w:rFonts w:asciiTheme="minorHAnsi" w:hAnsiTheme="minorHAnsi" w:cstheme="minorHAnsi"/>
                <w:b/>
              </w:rPr>
              <w:t>9</w:t>
            </w:r>
            <w:r w:rsidR="00C72048" w:rsidRPr="00F14771">
              <w:rPr>
                <w:rFonts w:asciiTheme="minorHAnsi" w:hAnsiTheme="minorHAnsi" w:cstheme="minorHAnsi"/>
                <w:b/>
              </w:rPr>
              <w:t>.</w:t>
            </w:r>
          </w:p>
        </w:tc>
        <w:tc>
          <w:tcPr>
            <w:tcW w:w="1440" w:type="dxa"/>
          </w:tcPr>
          <w:p w14:paraId="79E4ABD9" w14:textId="578B8488" w:rsidR="00C72048" w:rsidRPr="00F14771" w:rsidRDefault="00C72048" w:rsidP="00811709">
            <w:pPr>
              <w:pStyle w:val="BodyText"/>
              <w:spacing w:line="276" w:lineRule="auto"/>
              <w:rPr>
                <w:rFonts w:asciiTheme="minorHAnsi" w:hAnsiTheme="minorHAnsi" w:cstheme="minorHAnsi"/>
                <w:b/>
                <w:szCs w:val="22"/>
              </w:rPr>
            </w:pPr>
            <w:r w:rsidRPr="00F14771">
              <w:rPr>
                <w:rFonts w:asciiTheme="minorHAnsi" w:hAnsiTheme="minorHAnsi" w:cstheme="minorHAnsi"/>
                <w:b/>
              </w:rPr>
              <w:t>2.3.8</w:t>
            </w:r>
          </w:p>
        </w:tc>
        <w:tc>
          <w:tcPr>
            <w:tcW w:w="6372" w:type="dxa"/>
          </w:tcPr>
          <w:p w14:paraId="39B85841" w14:textId="6D2F5C4B" w:rsidR="009C7C55" w:rsidRPr="00F14771" w:rsidRDefault="009C7C55" w:rsidP="009C7C55">
            <w:pPr>
              <w:tabs>
                <w:tab w:val="left" w:pos="330"/>
              </w:tabs>
              <w:suppressAutoHyphens/>
              <w:jc w:val="both"/>
              <w:rPr>
                <w:rFonts w:asciiTheme="minorHAnsi" w:hAnsiTheme="minorHAnsi" w:cstheme="minorHAnsi"/>
                <w:szCs w:val="24"/>
              </w:rPr>
            </w:pPr>
            <w:r w:rsidRPr="00F14771">
              <w:rPr>
                <w:rFonts w:asciiTheme="minorHAnsi" w:hAnsiTheme="minorHAnsi" w:cstheme="minorHAnsi"/>
                <w:szCs w:val="24"/>
              </w:rPr>
              <w:t>Estimated Contract Price is: __________________</w:t>
            </w:r>
          </w:p>
          <w:p w14:paraId="607BE60C" w14:textId="77777777" w:rsidR="009C7C55" w:rsidRPr="00F14771" w:rsidRDefault="009C7C55" w:rsidP="00C64BCF">
            <w:pPr>
              <w:suppressAutoHyphens/>
              <w:jc w:val="both"/>
              <w:rPr>
                <w:rFonts w:asciiTheme="minorHAnsi" w:hAnsiTheme="minorHAnsi" w:cstheme="minorHAnsi"/>
              </w:rPr>
            </w:pPr>
          </w:p>
          <w:p w14:paraId="1E6842A7" w14:textId="5BBF99CB" w:rsidR="00C72048" w:rsidRPr="00F14771" w:rsidRDefault="00C72048" w:rsidP="00C64BCF">
            <w:pPr>
              <w:suppressAutoHyphens/>
              <w:jc w:val="both"/>
              <w:rPr>
                <w:rFonts w:asciiTheme="minorHAnsi" w:hAnsiTheme="minorHAnsi" w:cstheme="minorHAnsi"/>
              </w:rPr>
            </w:pPr>
            <w:r w:rsidRPr="00F14771">
              <w:rPr>
                <w:rFonts w:asciiTheme="minorHAnsi" w:hAnsiTheme="minorHAnsi" w:cstheme="minorHAnsi"/>
              </w:rPr>
              <w:t>Amount of Bid security</w:t>
            </w:r>
            <w:r w:rsidR="009C7C55" w:rsidRPr="00F14771">
              <w:rPr>
                <w:rFonts w:asciiTheme="minorHAnsi" w:hAnsiTheme="minorHAnsi" w:cstheme="minorHAnsi"/>
              </w:rPr>
              <w:t xml:space="preserve"> is:_____________</w:t>
            </w:r>
          </w:p>
          <w:p w14:paraId="20D1D411" w14:textId="77777777" w:rsidR="00C72048" w:rsidRPr="00F14771" w:rsidRDefault="00C72048" w:rsidP="00C64BCF">
            <w:pPr>
              <w:suppressAutoHyphens/>
              <w:jc w:val="both"/>
              <w:rPr>
                <w:rFonts w:asciiTheme="minorHAnsi" w:hAnsiTheme="minorHAnsi" w:cstheme="minorHAnsi"/>
              </w:rPr>
            </w:pPr>
          </w:p>
          <w:p w14:paraId="386CC237" w14:textId="77777777" w:rsidR="009C7C55" w:rsidRPr="00F14771" w:rsidRDefault="00C72048" w:rsidP="00B67D6E">
            <w:pPr>
              <w:pStyle w:val="ListParagraph"/>
              <w:numPr>
                <w:ilvl w:val="0"/>
                <w:numId w:val="81"/>
              </w:numPr>
              <w:tabs>
                <w:tab w:val="left" w:pos="330"/>
              </w:tabs>
              <w:suppressAutoHyphens/>
              <w:rPr>
                <w:rFonts w:asciiTheme="minorHAnsi" w:hAnsiTheme="minorHAnsi" w:cstheme="minorHAnsi"/>
                <w:i/>
                <w:sz w:val="20"/>
              </w:rPr>
            </w:pPr>
            <w:r w:rsidRPr="00F14771">
              <w:rPr>
                <w:rFonts w:asciiTheme="minorHAnsi" w:hAnsiTheme="minorHAnsi" w:cstheme="minorHAnsi"/>
                <w:i/>
                <w:sz w:val="20"/>
              </w:rPr>
              <w:t xml:space="preserve">[Where the Procuring Agency intends to receive Bid security, the amount may be expressed either as a fixed amount </w:t>
            </w:r>
            <w:r w:rsidRPr="00F14771">
              <w:rPr>
                <w:rFonts w:asciiTheme="minorHAnsi" w:hAnsiTheme="minorHAnsi" w:cstheme="minorHAnsi"/>
                <w:b/>
                <w:i/>
                <w:sz w:val="20"/>
              </w:rPr>
              <w:t>or</w:t>
            </w:r>
            <w:r w:rsidRPr="00F14771">
              <w:rPr>
                <w:rFonts w:asciiTheme="minorHAnsi" w:hAnsiTheme="minorHAnsi" w:cstheme="minorHAnsi"/>
                <w:i/>
                <w:sz w:val="20"/>
              </w:rPr>
              <w:t xml:space="preserve"> as an amount not less than a specified percentage of the </w:t>
            </w:r>
            <w:proofErr w:type="gramStart"/>
            <w:r w:rsidRPr="00F14771">
              <w:rPr>
                <w:rFonts w:asciiTheme="minorHAnsi" w:hAnsiTheme="minorHAnsi" w:cstheme="minorHAnsi"/>
                <w:i/>
                <w:sz w:val="20"/>
              </w:rPr>
              <w:t>Estimated</w:t>
            </w:r>
            <w:proofErr w:type="gramEnd"/>
            <w:r w:rsidRPr="00F14771">
              <w:rPr>
                <w:rFonts w:asciiTheme="minorHAnsi" w:hAnsiTheme="minorHAnsi" w:cstheme="minorHAnsi"/>
                <w:i/>
                <w:sz w:val="20"/>
              </w:rPr>
              <w:t xml:space="preserve"> price. </w:t>
            </w:r>
            <w:proofErr w:type="gramStart"/>
            <w:r w:rsidRPr="00F14771">
              <w:rPr>
                <w:rFonts w:asciiTheme="minorHAnsi" w:hAnsiTheme="minorHAnsi" w:cstheme="minorHAnsi"/>
                <w:i/>
                <w:sz w:val="20"/>
              </w:rPr>
              <w:t>But</w:t>
            </w:r>
            <w:proofErr w:type="gramEnd"/>
            <w:r w:rsidRPr="00F14771">
              <w:rPr>
                <w:rFonts w:asciiTheme="minorHAnsi" w:hAnsiTheme="minorHAnsi" w:cstheme="minorHAnsi"/>
                <w:i/>
                <w:sz w:val="20"/>
              </w:rPr>
              <w:t xml:space="preserve"> in no case it shall exceed five (5) percent of the estimated price.]</w:t>
            </w:r>
          </w:p>
          <w:p w14:paraId="54A1962C" w14:textId="73F3CA4D" w:rsidR="00C72048" w:rsidRPr="00F14771" w:rsidRDefault="00C72048" w:rsidP="002A6EE0">
            <w:pPr>
              <w:pStyle w:val="ListParagraph"/>
              <w:numPr>
                <w:ilvl w:val="0"/>
                <w:numId w:val="81"/>
              </w:numPr>
              <w:tabs>
                <w:tab w:val="left" w:pos="330"/>
              </w:tabs>
              <w:suppressAutoHyphens/>
              <w:rPr>
                <w:rFonts w:asciiTheme="minorHAnsi" w:hAnsiTheme="minorHAnsi" w:cstheme="minorHAnsi"/>
                <w:i/>
                <w:sz w:val="20"/>
              </w:rPr>
            </w:pPr>
            <w:r w:rsidRPr="00F14771">
              <w:rPr>
                <w:rFonts w:asciiTheme="minorHAnsi" w:hAnsiTheme="minorHAnsi" w:cstheme="minorHAnsi"/>
                <w:i/>
                <w:sz w:val="20"/>
              </w:rPr>
              <w:t xml:space="preserve">[The Procuring Agency should provide </w:t>
            </w:r>
            <w:proofErr w:type="gramStart"/>
            <w:r w:rsidRPr="00F14771">
              <w:rPr>
                <w:rFonts w:asciiTheme="minorHAnsi" w:hAnsiTheme="minorHAnsi" w:cstheme="minorHAnsi"/>
                <w:i/>
                <w:sz w:val="20"/>
              </w:rPr>
              <w:t>clear cut</w:t>
            </w:r>
            <w:proofErr w:type="gramEnd"/>
            <w:r w:rsidRPr="00F14771">
              <w:rPr>
                <w:rFonts w:asciiTheme="minorHAnsi" w:hAnsiTheme="minorHAnsi" w:cstheme="minorHAnsi"/>
                <w:i/>
                <w:sz w:val="20"/>
              </w:rPr>
              <w:t xml:space="preserve"> instructions and methodology regarding the receipt of Bid security in case of item/package wise, bulk/framework modality (as the case may be)].  </w:t>
            </w:r>
          </w:p>
        </w:tc>
      </w:tr>
      <w:tr w:rsidR="00B32D05" w:rsidRPr="00F14771" w14:paraId="2562B882" w14:textId="77777777" w:rsidTr="008578A0">
        <w:tc>
          <w:tcPr>
            <w:tcW w:w="1260" w:type="dxa"/>
          </w:tcPr>
          <w:p w14:paraId="166E9D03" w14:textId="1D26ACB1" w:rsidR="00C72048" w:rsidRPr="00F14771" w:rsidRDefault="006D3AE0" w:rsidP="00811709">
            <w:pPr>
              <w:pStyle w:val="BodyText"/>
              <w:rPr>
                <w:rFonts w:asciiTheme="minorHAnsi" w:hAnsiTheme="minorHAnsi" w:cstheme="minorHAnsi"/>
                <w:b/>
                <w:sz w:val="22"/>
                <w:szCs w:val="22"/>
              </w:rPr>
            </w:pPr>
            <w:r w:rsidRPr="00F14771">
              <w:rPr>
                <w:rFonts w:asciiTheme="minorHAnsi" w:hAnsiTheme="minorHAnsi" w:cstheme="minorHAnsi"/>
                <w:b/>
              </w:rPr>
              <w:lastRenderedPageBreak/>
              <w:t>20</w:t>
            </w:r>
            <w:r w:rsidR="00C72048" w:rsidRPr="00F14771">
              <w:rPr>
                <w:rFonts w:asciiTheme="minorHAnsi" w:hAnsiTheme="minorHAnsi" w:cstheme="minorHAnsi"/>
                <w:b/>
              </w:rPr>
              <w:t xml:space="preserve">. </w:t>
            </w:r>
          </w:p>
        </w:tc>
        <w:tc>
          <w:tcPr>
            <w:tcW w:w="1440" w:type="dxa"/>
          </w:tcPr>
          <w:p w14:paraId="2C8A394F" w14:textId="3ECBFEB1" w:rsidR="00C72048" w:rsidRPr="00F14771" w:rsidRDefault="00C72048" w:rsidP="00811709">
            <w:pPr>
              <w:pStyle w:val="BodyText"/>
              <w:spacing w:line="276" w:lineRule="auto"/>
              <w:rPr>
                <w:rFonts w:asciiTheme="minorHAnsi" w:hAnsiTheme="minorHAnsi" w:cstheme="minorHAnsi"/>
                <w:b/>
                <w:szCs w:val="22"/>
              </w:rPr>
            </w:pPr>
            <w:r w:rsidRPr="00F14771">
              <w:rPr>
                <w:rFonts w:asciiTheme="minorHAnsi" w:hAnsiTheme="minorHAnsi" w:cstheme="minorHAnsi"/>
                <w:b/>
              </w:rPr>
              <w:t>2.3.9</w:t>
            </w:r>
          </w:p>
        </w:tc>
        <w:tc>
          <w:tcPr>
            <w:tcW w:w="6372" w:type="dxa"/>
          </w:tcPr>
          <w:p w14:paraId="32F6967B" w14:textId="52DDA279" w:rsidR="00C72048" w:rsidRPr="00F14771" w:rsidRDefault="009C7C55" w:rsidP="00C64BCF">
            <w:pPr>
              <w:suppressAutoHyphens/>
              <w:jc w:val="both"/>
              <w:rPr>
                <w:rFonts w:asciiTheme="minorHAnsi" w:hAnsiTheme="minorHAnsi" w:cstheme="minorHAnsi"/>
              </w:rPr>
            </w:pPr>
            <w:r w:rsidRPr="00F14771">
              <w:rPr>
                <w:rFonts w:asciiTheme="minorHAnsi" w:hAnsiTheme="minorHAnsi" w:cstheme="minorHAnsi"/>
              </w:rPr>
              <w:t xml:space="preserve">Bid validity period </w:t>
            </w:r>
            <w:r w:rsidR="00701FD6" w:rsidRPr="00F14771">
              <w:rPr>
                <w:rFonts w:asciiTheme="minorHAnsi" w:hAnsiTheme="minorHAnsi" w:cstheme="minorHAnsi"/>
              </w:rPr>
              <w:t xml:space="preserve">after opening of the Bid </w:t>
            </w:r>
            <w:proofErr w:type="gramStart"/>
            <w:r w:rsidRPr="00F14771">
              <w:rPr>
                <w:rFonts w:asciiTheme="minorHAnsi" w:hAnsiTheme="minorHAnsi" w:cstheme="minorHAnsi"/>
              </w:rPr>
              <w:t>is:</w:t>
            </w:r>
            <w:proofErr w:type="gramEnd"/>
            <w:r w:rsidRPr="00F14771">
              <w:rPr>
                <w:rFonts w:asciiTheme="minorHAnsi" w:hAnsiTheme="minorHAnsi" w:cstheme="minorHAnsi"/>
              </w:rPr>
              <w:t xml:space="preserve"> ___________________.</w:t>
            </w:r>
          </w:p>
          <w:p w14:paraId="38F7BFC8" w14:textId="77777777" w:rsidR="00C72048" w:rsidRPr="00F14771" w:rsidRDefault="00C72048" w:rsidP="00C64BCF">
            <w:pPr>
              <w:suppressAutoHyphens/>
              <w:jc w:val="both"/>
              <w:rPr>
                <w:rFonts w:asciiTheme="minorHAnsi" w:hAnsiTheme="minorHAnsi" w:cstheme="minorHAnsi"/>
              </w:rPr>
            </w:pPr>
          </w:p>
          <w:p w14:paraId="4DC54E89" w14:textId="13851FFE" w:rsidR="00C72048" w:rsidRPr="00F14771" w:rsidRDefault="00C72048" w:rsidP="00811709">
            <w:pPr>
              <w:pStyle w:val="BodyText"/>
              <w:spacing w:line="276" w:lineRule="auto"/>
              <w:rPr>
                <w:rFonts w:asciiTheme="minorHAnsi" w:hAnsiTheme="minorHAnsi" w:cstheme="minorHAnsi"/>
                <w:szCs w:val="22"/>
              </w:rPr>
            </w:pPr>
            <w:r w:rsidRPr="00F14771">
              <w:rPr>
                <w:rFonts w:asciiTheme="minorHAnsi" w:hAnsiTheme="minorHAnsi" w:cstheme="minorHAnsi"/>
                <w:i/>
                <w:sz w:val="20"/>
              </w:rPr>
              <w:t xml:space="preserve">[The period should be sufficient to permit completion of the evaluation, review of the recommended selection by the Donors (if so required), obtaining approvals and notification of award.  Normally, the validity should be </w:t>
            </w:r>
            <w:proofErr w:type="gramStart"/>
            <w:r w:rsidRPr="00F14771">
              <w:rPr>
                <w:rFonts w:asciiTheme="minorHAnsi" w:hAnsiTheme="minorHAnsi" w:cstheme="minorHAnsi"/>
                <w:i/>
                <w:sz w:val="20"/>
              </w:rPr>
              <w:t>ninety (90) days</w:t>
            </w:r>
            <w:proofErr w:type="gramEnd"/>
            <w:r w:rsidRPr="00F14771">
              <w:rPr>
                <w:rFonts w:asciiTheme="minorHAnsi" w:hAnsiTheme="minorHAnsi" w:cstheme="minorHAnsi"/>
                <w:i/>
                <w:sz w:val="20"/>
              </w:rPr>
              <w:t xml:space="preserve">, or shorter for simple goods (e.g., materials).  A realistic period </w:t>
            </w:r>
            <w:proofErr w:type="gramStart"/>
            <w:r w:rsidRPr="00F14771">
              <w:rPr>
                <w:rFonts w:asciiTheme="minorHAnsi" w:hAnsiTheme="minorHAnsi" w:cstheme="minorHAnsi"/>
                <w:i/>
                <w:sz w:val="20"/>
              </w:rPr>
              <w:t>should be specified</w:t>
            </w:r>
            <w:proofErr w:type="gramEnd"/>
            <w:r w:rsidRPr="00F14771">
              <w:rPr>
                <w:rFonts w:asciiTheme="minorHAnsi" w:hAnsiTheme="minorHAnsi" w:cstheme="minorHAnsi"/>
                <w:i/>
                <w:sz w:val="20"/>
              </w:rPr>
              <w:t xml:space="preserve"> in order to avoid the need for extension.]</w:t>
            </w:r>
          </w:p>
        </w:tc>
      </w:tr>
      <w:tr w:rsidR="00B32D05" w:rsidRPr="00F14771" w14:paraId="1EB4E62C" w14:textId="77777777" w:rsidTr="008578A0">
        <w:tc>
          <w:tcPr>
            <w:tcW w:w="1260" w:type="dxa"/>
          </w:tcPr>
          <w:p w14:paraId="0ED6117D" w14:textId="11756B3B" w:rsidR="00C72048"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2</w:t>
            </w:r>
            <w:r w:rsidR="006D3AE0" w:rsidRPr="00F14771">
              <w:rPr>
                <w:rFonts w:asciiTheme="minorHAnsi" w:hAnsiTheme="minorHAnsi" w:cstheme="minorHAnsi"/>
                <w:b/>
              </w:rPr>
              <w:t>1</w:t>
            </w:r>
            <w:r w:rsidR="00C72048" w:rsidRPr="00F14771">
              <w:rPr>
                <w:rFonts w:asciiTheme="minorHAnsi" w:hAnsiTheme="minorHAnsi" w:cstheme="minorHAnsi"/>
                <w:b/>
              </w:rPr>
              <w:t>.</w:t>
            </w:r>
          </w:p>
        </w:tc>
        <w:tc>
          <w:tcPr>
            <w:tcW w:w="1440" w:type="dxa"/>
          </w:tcPr>
          <w:p w14:paraId="4569A361" w14:textId="2439C558" w:rsidR="00C72048" w:rsidRPr="00F14771" w:rsidRDefault="00C72048" w:rsidP="007F4088">
            <w:pPr>
              <w:pStyle w:val="BodyText"/>
              <w:spacing w:line="276" w:lineRule="auto"/>
              <w:rPr>
                <w:rFonts w:asciiTheme="minorHAnsi" w:hAnsiTheme="minorHAnsi" w:cstheme="minorHAnsi"/>
                <w:b/>
                <w:szCs w:val="22"/>
              </w:rPr>
            </w:pPr>
            <w:r w:rsidRPr="00F14771">
              <w:rPr>
                <w:rFonts w:asciiTheme="minorHAnsi" w:hAnsiTheme="minorHAnsi" w:cstheme="minorHAnsi"/>
                <w:b/>
              </w:rPr>
              <w:t>2.3.</w:t>
            </w:r>
            <w:r w:rsidR="007F4088">
              <w:rPr>
                <w:rFonts w:asciiTheme="minorHAnsi" w:hAnsiTheme="minorHAnsi" w:cstheme="minorHAnsi"/>
                <w:b/>
              </w:rPr>
              <w:t>9</w:t>
            </w:r>
          </w:p>
        </w:tc>
        <w:tc>
          <w:tcPr>
            <w:tcW w:w="6372" w:type="dxa"/>
          </w:tcPr>
          <w:p w14:paraId="00AD9835" w14:textId="3E92359C" w:rsidR="00C72048" w:rsidRPr="00F14771" w:rsidRDefault="00C72048" w:rsidP="00811709">
            <w:pPr>
              <w:pStyle w:val="BodyText"/>
              <w:spacing w:line="276" w:lineRule="auto"/>
              <w:rPr>
                <w:rFonts w:asciiTheme="minorHAnsi" w:hAnsiTheme="minorHAnsi" w:cstheme="minorHAnsi"/>
                <w:szCs w:val="22"/>
              </w:rPr>
            </w:pPr>
            <w:proofErr w:type="gramStart"/>
            <w:r w:rsidRPr="00F14771">
              <w:rPr>
                <w:rFonts w:asciiTheme="minorHAnsi" w:hAnsiTheme="minorHAnsi" w:cstheme="minorHAnsi"/>
              </w:rPr>
              <w:t>Number of copies</w:t>
            </w:r>
            <w:r w:rsidR="00701FD6" w:rsidRPr="00F14771">
              <w:rPr>
                <w:rFonts w:asciiTheme="minorHAnsi" w:hAnsiTheme="minorHAnsi" w:cstheme="minorHAnsi"/>
              </w:rPr>
              <w:t xml:space="preserve"> of the Bid</w:t>
            </w:r>
            <w:r w:rsidR="009C7C55" w:rsidRPr="00F14771">
              <w:rPr>
                <w:rFonts w:asciiTheme="minorHAnsi" w:hAnsiTheme="minorHAnsi" w:cstheme="minorHAnsi"/>
              </w:rPr>
              <w:t xml:space="preserve"> to be provided are</w:t>
            </w:r>
            <w:proofErr w:type="gramEnd"/>
            <w:r w:rsidR="009C7C55" w:rsidRPr="00F14771">
              <w:rPr>
                <w:rFonts w:asciiTheme="minorHAnsi" w:hAnsiTheme="minorHAnsi" w:cstheme="minorHAnsi"/>
              </w:rPr>
              <w:t>: _______________</w:t>
            </w:r>
            <w:r w:rsidRPr="00F14771">
              <w:rPr>
                <w:rFonts w:asciiTheme="minorHAnsi" w:hAnsiTheme="minorHAnsi" w:cstheme="minorHAnsi"/>
              </w:rPr>
              <w:t>.</w:t>
            </w:r>
          </w:p>
        </w:tc>
      </w:tr>
      <w:tr w:rsidR="00B32D05" w:rsidRPr="00F14771" w14:paraId="02EB9452" w14:textId="77777777" w:rsidTr="00C32C9B">
        <w:tc>
          <w:tcPr>
            <w:tcW w:w="9072" w:type="dxa"/>
            <w:gridSpan w:val="3"/>
          </w:tcPr>
          <w:p w14:paraId="67BE19AB" w14:textId="0037EA8D" w:rsidR="00B32D05" w:rsidRPr="00F14771" w:rsidRDefault="00B32D05" w:rsidP="003406CC">
            <w:pPr>
              <w:pStyle w:val="BDS"/>
              <w:outlineLvl w:val="1"/>
              <w:rPr>
                <w:rFonts w:cstheme="minorHAnsi"/>
                <w:szCs w:val="22"/>
              </w:rPr>
            </w:pPr>
            <w:bookmarkStart w:id="214" w:name="_Toc140051177"/>
            <w:r w:rsidRPr="00F14771">
              <w:rPr>
                <w:rFonts w:cstheme="minorHAnsi"/>
              </w:rPr>
              <w:t>E. Opening and Evaluation of Bids</w:t>
            </w:r>
            <w:bookmarkEnd w:id="214"/>
          </w:p>
        </w:tc>
      </w:tr>
      <w:tr w:rsidR="00B32D05" w:rsidRPr="00F14771" w14:paraId="10AE43F3" w14:textId="77777777" w:rsidTr="008578A0">
        <w:tc>
          <w:tcPr>
            <w:tcW w:w="1260" w:type="dxa"/>
          </w:tcPr>
          <w:p w14:paraId="51EDC6D1" w14:textId="623578B5" w:rsidR="00C72048"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t>2</w:t>
            </w:r>
            <w:r w:rsidR="006D3AE0" w:rsidRPr="00F14771">
              <w:rPr>
                <w:rFonts w:asciiTheme="minorHAnsi" w:hAnsiTheme="minorHAnsi" w:cstheme="minorHAnsi"/>
                <w:b/>
              </w:rPr>
              <w:t>2</w:t>
            </w:r>
            <w:r w:rsidR="00C72048" w:rsidRPr="00F14771">
              <w:rPr>
                <w:rFonts w:asciiTheme="minorHAnsi" w:hAnsiTheme="minorHAnsi" w:cstheme="minorHAnsi"/>
                <w:b/>
              </w:rPr>
              <w:t>.</w:t>
            </w:r>
          </w:p>
        </w:tc>
        <w:tc>
          <w:tcPr>
            <w:tcW w:w="1440" w:type="dxa"/>
          </w:tcPr>
          <w:p w14:paraId="29F10EAD" w14:textId="4F9BF97D" w:rsidR="00C72048" w:rsidRPr="00F14771" w:rsidRDefault="00C72048" w:rsidP="00811709">
            <w:pPr>
              <w:pStyle w:val="BodyText"/>
              <w:spacing w:line="276" w:lineRule="auto"/>
              <w:rPr>
                <w:rFonts w:asciiTheme="minorHAnsi" w:hAnsiTheme="minorHAnsi" w:cstheme="minorHAnsi"/>
                <w:b/>
                <w:szCs w:val="22"/>
              </w:rPr>
            </w:pPr>
            <w:r w:rsidRPr="00F14771">
              <w:rPr>
                <w:rFonts w:asciiTheme="minorHAnsi" w:hAnsiTheme="minorHAnsi" w:cstheme="minorHAnsi"/>
                <w:b/>
              </w:rPr>
              <w:t>2.5.1</w:t>
            </w:r>
          </w:p>
        </w:tc>
        <w:tc>
          <w:tcPr>
            <w:tcW w:w="6372" w:type="dxa"/>
          </w:tcPr>
          <w:p w14:paraId="2DBF1DF5" w14:textId="77777777" w:rsidR="00C72048" w:rsidRPr="00F14771" w:rsidRDefault="00C72048" w:rsidP="00C64BCF">
            <w:pPr>
              <w:suppressAutoHyphens/>
              <w:spacing w:line="276" w:lineRule="auto"/>
              <w:jc w:val="both"/>
              <w:rPr>
                <w:rFonts w:asciiTheme="minorHAnsi" w:hAnsiTheme="minorHAnsi" w:cstheme="minorHAnsi"/>
              </w:rPr>
            </w:pPr>
            <w:r w:rsidRPr="00F14771">
              <w:rPr>
                <w:rFonts w:asciiTheme="minorHAnsi" w:hAnsiTheme="minorHAnsi" w:cstheme="minorHAnsi"/>
              </w:rPr>
              <w:t>The Bid opening shall take place at:</w:t>
            </w:r>
          </w:p>
          <w:p w14:paraId="17ED08E9" w14:textId="77777777" w:rsidR="00C72048" w:rsidRPr="00F14771" w:rsidRDefault="00C72048" w:rsidP="00C64BCF">
            <w:pPr>
              <w:suppressAutoHyphens/>
              <w:spacing w:line="276" w:lineRule="auto"/>
              <w:jc w:val="both"/>
              <w:rPr>
                <w:rFonts w:asciiTheme="minorHAnsi" w:hAnsiTheme="minorHAnsi" w:cstheme="minorHAnsi"/>
              </w:rPr>
            </w:pPr>
          </w:p>
          <w:p w14:paraId="7B7BA25D"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Street address: </w:t>
            </w:r>
            <w:r w:rsidRPr="00F14771">
              <w:rPr>
                <w:rFonts w:asciiTheme="minorHAnsi" w:hAnsiTheme="minorHAnsi" w:cstheme="minorHAnsi"/>
                <w:i/>
              </w:rPr>
              <w:t>[insert street address]</w:t>
            </w:r>
          </w:p>
          <w:p w14:paraId="5110D42D" w14:textId="77777777" w:rsidR="00C72048" w:rsidRPr="00F14771" w:rsidRDefault="00C72048" w:rsidP="00C64BCF">
            <w:pPr>
              <w:suppressAutoHyphens/>
              <w:spacing w:line="276" w:lineRule="auto"/>
              <w:jc w:val="both"/>
              <w:rPr>
                <w:rFonts w:asciiTheme="minorHAnsi" w:hAnsiTheme="minorHAnsi" w:cstheme="minorHAnsi"/>
              </w:rPr>
            </w:pPr>
          </w:p>
          <w:p w14:paraId="0DA8AF12"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Building/Plot No</w:t>
            </w:r>
            <w:r w:rsidRPr="00F14771">
              <w:rPr>
                <w:rFonts w:asciiTheme="minorHAnsi" w:hAnsiTheme="minorHAnsi" w:cstheme="minorHAnsi"/>
                <w:i/>
              </w:rPr>
              <w:t>.:[insert Building/Plot]</w:t>
            </w:r>
          </w:p>
          <w:p w14:paraId="1B510E86" w14:textId="77777777" w:rsidR="00C72048" w:rsidRPr="00F14771" w:rsidRDefault="00C72048" w:rsidP="00C64BCF">
            <w:pPr>
              <w:suppressAutoHyphens/>
              <w:spacing w:line="276" w:lineRule="auto"/>
              <w:jc w:val="both"/>
              <w:rPr>
                <w:rFonts w:asciiTheme="minorHAnsi" w:hAnsiTheme="minorHAnsi" w:cstheme="minorHAnsi"/>
              </w:rPr>
            </w:pPr>
          </w:p>
          <w:p w14:paraId="0FA6DB03"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Floor/Room No: </w:t>
            </w:r>
            <w:r w:rsidRPr="00F14771">
              <w:rPr>
                <w:rFonts w:asciiTheme="minorHAnsi" w:hAnsiTheme="minorHAnsi" w:cstheme="minorHAnsi"/>
                <w:i/>
              </w:rPr>
              <w:t>[insert floor/room]</w:t>
            </w:r>
          </w:p>
          <w:p w14:paraId="0F2CBBA3" w14:textId="77777777" w:rsidR="00C72048" w:rsidRPr="00F14771" w:rsidRDefault="00C72048" w:rsidP="00C64BCF">
            <w:pPr>
              <w:suppressAutoHyphens/>
              <w:spacing w:line="276" w:lineRule="auto"/>
              <w:jc w:val="both"/>
              <w:rPr>
                <w:rFonts w:asciiTheme="minorHAnsi" w:hAnsiTheme="minorHAnsi" w:cstheme="minorHAnsi"/>
                <w:i/>
              </w:rPr>
            </w:pPr>
          </w:p>
          <w:p w14:paraId="422722DF"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City/Town</w:t>
            </w:r>
            <w:r w:rsidRPr="00F14771">
              <w:rPr>
                <w:rFonts w:asciiTheme="minorHAnsi" w:hAnsiTheme="minorHAnsi" w:cstheme="minorHAnsi"/>
                <w:i/>
              </w:rPr>
              <w:t>: [insert city/town]</w:t>
            </w:r>
          </w:p>
          <w:p w14:paraId="7271A9DD" w14:textId="77777777" w:rsidR="00C72048" w:rsidRPr="00F14771" w:rsidRDefault="00C72048" w:rsidP="00C64BCF">
            <w:pPr>
              <w:suppressAutoHyphens/>
              <w:spacing w:line="276" w:lineRule="auto"/>
              <w:jc w:val="both"/>
              <w:rPr>
                <w:rFonts w:asciiTheme="minorHAnsi" w:hAnsiTheme="minorHAnsi" w:cstheme="minorHAnsi"/>
                <w:i/>
              </w:rPr>
            </w:pPr>
          </w:p>
          <w:p w14:paraId="0D8E6FDC"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Country: </w:t>
            </w:r>
            <w:r w:rsidRPr="00F14771">
              <w:rPr>
                <w:rFonts w:asciiTheme="minorHAnsi" w:hAnsiTheme="minorHAnsi" w:cstheme="minorHAnsi"/>
                <w:i/>
              </w:rPr>
              <w:t>[insert country]</w:t>
            </w:r>
          </w:p>
          <w:p w14:paraId="2C66060B" w14:textId="77777777" w:rsidR="00C72048" w:rsidRPr="00F14771" w:rsidRDefault="00C72048" w:rsidP="00C64BCF">
            <w:pPr>
              <w:suppressAutoHyphens/>
              <w:spacing w:line="276" w:lineRule="auto"/>
              <w:jc w:val="both"/>
              <w:rPr>
                <w:rFonts w:asciiTheme="minorHAnsi" w:hAnsiTheme="minorHAnsi" w:cstheme="minorHAnsi"/>
              </w:rPr>
            </w:pPr>
          </w:p>
          <w:p w14:paraId="61029389"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Day </w:t>
            </w:r>
            <w:r w:rsidRPr="00F14771">
              <w:rPr>
                <w:rFonts w:asciiTheme="minorHAnsi" w:hAnsiTheme="minorHAnsi" w:cstheme="minorHAnsi"/>
                <w:i/>
              </w:rPr>
              <w:t>: [insert day]</w:t>
            </w:r>
          </w:p>
          <w:p w14:paraId="3AE2C9CF" w14:textId="77777777" w:rsidR="00C72048" w:rsidRPr="00F14771" w:rsidRDefault="00C72048" w:rsidP="00C64BCF">
            <w:pPr>
              <w:suppressAutoHyphens/>
              <w:spacing w:line="276" w:lineRule="auto"/>
              <w:jc w:val="both"/>
              <w:rPr>
                <w:rFonts w:asciiTheme="minorHAnsi" w:hAnsiTheme="minorHAnsi" w:cstheme="minorHAnsi"/>
                <w:i/>
              </w:rPr>
            </w:pPr>
          </w:p>
          <w:p w14:paraId="2964D847" w14:textId="72C7BEE3"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Date: </w:t>
            </w:r>
            <w:r w:rsidRPr="00F14771">
              <w:rPr>
                <w:rFonts w:asciiTheme="minorHAnsi" w:hAnsiTheme="minorHAnsi" w:cstheme="minorHAnsi"/>
                <w:i/>
              </w:rPr>
              <w:t>[insert date</w:t>
            </w:r>
            <w:r w:rsidR="00701FD6" w:rsidRPr="00F14771">
              <w:rPr>
                <w:rFonts w:asciiTheme="minorHAnsi" w:hAnsiTheme="minorHAnsi" w:cstheme="minorHAnsi"/>
                <w:i/>
              </w:rPr>
              <w:t>/ Month/ Year</w:t>
            </w:r>
            <w:r w:rsidRPr="00F14771">
              <w:rPr>
                <w:rFonts w:asciiTheme="minorHAnsi" w:hAnsiTheme="minorHAnsi" w:cstheme="minorHAnsi"/>
                <w:i/>
              </w:rPr>
              <w:t>]</w:t>
            </w:r>
          </w:p>
          <w:p w14:paraId="1CC9D99C" w14:textId="77777777" w:rsidR="00C72048" w:rsidRPr="00F14771" w:rsidRDefault="00C72048" w:rsidP="00C64BCF">
            <w:pPr>
              <w:suppressAutoHyphens/>
              <w:spacing w:line="276" w:lineRule="auto"/>
              <w:jc w:val="both"/>
              <w:rPr>
                <w:rFonts w:asciiTheme="minorHAnsi" w:hAnsiTheme="minorHAnsi" w:cstheme="minorHAnsi"/>
                <w:i/>
              </w:rPr>
            </w:pPr>
          </w:p>
          <w:p w14:paraId="1FCCD904" w14:textId="06AE09E5" w:rsidR="00C72048" w:rsidRPr="00F14771" w:rsidRDefault="00C72048" w:rsidP="00811709">
            <w:pPr>
              <w:pStyle w:val="BodyText"/>
              <w:spacing w:line="276" w:lineRule="auto"/>
              <w:rPr>
                <w:rFonts w:asciiTheme="minorHAnsi" w:hAnsiTheme="minorHAnsi" w:cstheme="minorHAnsi"/>
                <w:szCs w:val="22"/>
              </w:rPr>
            </w:pPr>
            <w:r w:rsidRPr="00F14771">
              <w:rPr>
                <w:rFonts w:asciiTheme="minorHAnsi" w:hAnsiTheme="minorHAnsi" w:cstheme="minorHAnsi"/>
              </w:rPr>
              <w:t xml:space="preserve">Time </w:t>
            </w:r>
            <w:r w:rsidRPr="00F14771">
              <w:rPr>
                <w:rFonts w:asciiTheme="minorHAnsi" w:hAnsiTheme="minorHAnsi" w:cstheme="minorHAnsi"/>
                <w:i/>
              </w:rPr>
              <w:t>: [insert time]</w:t>
            </w:r>
          </w:p>
        </w:tc>
      </w:tr>
      <w:tr w:rsidR="00B32D05" w:rsidRPr="00F14771" w14:paraId="277E1305" w14:textId="77777777" w:rsidTr="008578A0">
        <w:tc>
          <w:tcPr>
            <w:tcW w:w="1260" w:type="dxa"/>
            <w:tcBorders>
              <w:bottom w:val="single" w:sz="4" w:space="0" w:color="auto"/>
            </w:tcBorders>
          </w:tcPr>
          <w:p w14:paraId="1422B588" w14:textId="06ADB4D3" w:rsidR="00C72048" w:rsidRPr="00F14771" w:rsidRDefault="008344C0" w:rsidP="006D3AE0">
            <w:pPr>
              <w:pStyle w:val="BodyText"/>
              <w:rPr>
                <w:rFonts w:asciiTheme="minorHAnsi" w:hAnsiTheme="minorHAnsi" w:cstheme="minorHAnsi"/>
                <w:b/>
                <w:sz w:val="22"/>
                <w:szCs w:val="22"/>
              </w:rPr>
            </w:pPr>
            <w:r w:rsidRPr="00F14771">
              <w:rPr>
                <w:rFonts w:asciiTheme="minorHAnsi" w:hAnsiTheme="minorHAnsi" w:cstheme="minorHAnsi"/>
                <w:b/>
              </w:rPr>
              <w:lastRenderedPageBreak/>
              <w:t>2</w:t>
            </w:r>
            <w:r w:rsidR="006D3AE0" w:rsidRPr="00F14771">
              <w:rPr>
                <w:rFonts w:asciiTheme="minorHAnsi" w:hAnsiTheme="minorHAnsi" w:cstheme="minorHAnsi"/>
                <w:b/>
              </w:rPr>
              <w:t>3</w:t>
            </w:r>
            <w:r w:rsidR="00C72048" w:rsidRPr="00F14771">
              <w:rPr>
                <w:rFonts w:asciiTheme="minorHAnsi" w:hAnsiTheme="minorHAnsi" w:cstheme="minorHAnsi"/>
                <w:b/>
              </w:rPr>
              <w:t>.</w:t>
            </w:r>
          </w:p>
        </w:tc>
        <w:tc>
          <w:tcPr>
            <w:tcW w:w="1440" w:type="dxa"/>
            <w:tcBorders>
              <w:bottom w:val="single" w:sz="4" w:space="0" w:color="auto"/>
            </w:tcBorders>
          </w:tcPr>
          <w:p w14:paraId="129ACDDE" w14:textId="690E6BED" w:rsidR="00C72048" w:rsidRPr="00F14771" w:rsidRDefault="00C72048" w:rsidP="00811709">
            <w:pPr>
              <w:pStyle w:val="BodyText"/>
              <w:spacing w:line="276" w:lineRule="auto"/>
              <w:rPr>
                <w:rFonts w:asciiTheme="minorHAnsi" w:hAnsiTheme="minorHAnsi" w:cstheme="minorHAnsi"/>
                <w:b/>
                <w:szCs w:val="22"/>
              </w:rPr>
            </w:pPr>
            <w:r w:rsidRPr="00F14771">
              <w:rPr>
                <w:rFonts w:asciiTheme="minorHAnsi" w:hAnsiTheme="minorHAnsi" w:cstheme="minorHAnsi"/>
                <w:b/>
              </w:rPr>
              <w:t>2.3.5</w:t>
            </w:r>
          </w:p>
        </w:tc>
        <w:tc>
          <w:tcPr>
            <w:tcW w:w="6372" w:type="dxa"/>
            <w:tcBorders>
              <w:bottom w:val="single" w:sz="4" w:space="0" w:color="auto"/>
            </w:tcBorders>
          </w:tcPr>
          <w:p w14:paraId="694F61F3" w14:textId="77777777" w:rsidR="00C72048" w:rsidRPr="00F14771" w:rsidRDefault="00C72048" w:rsidP="00C64BCF">
            <w:pPr>
              <w:suppressAutoHyphens/>
              <w:spacing w:line="276" w:lineRule="auto"/>
              <w:jc w:val="both"/>
              <w:rPr>
                <w:rFonts w:asciiTheme="minorHAnsi" w:hAnsiTheme="minorHAnsi" w:cstheme="minorHAnsi"/>
              </w:rPr>
            </w:pPr>
            <w:r w:rsidRPr="00F14771">
              <w:rPr>
                <w:rFonts w:asciiTheme="minorHAnsi" w:hAnsiTheme="minorHAnsi" w:cstheme="minorHAnsi"/>
              </w:rPr>
              <w:t>The currency that shall be used for Bid evaluation and comparison purposes to convert all Bid prices expressed in variou</w:t>
            </w:r>
            <w:r w:rsidRPr="00F14771">
              <w:rPr>
                <w:rStyle w:val="PageNumber"/>
                <w:rFonts w:asciiTheme="minorHAnsi" w:hAnsiTheme="minorHAnsi" w:cstheme="minorHAnsi"/>
              </w:rPr>
              <w:t xml:space="preserve">s currencies is: </w:t>
            </w:r>
            <w:r w:rsidRPr="00F14771">
              <w:rPr>
                <w:rStyle w:val="PageNumber"/>
                <w:rFonts w:asciiTheme="minorHAnsi" w:hAnsiTheme="minorHAnsi" w:cstheme="minorHAnsi"/>
                <w:i/>
              </w:rPr>
              <w:t>[insert the currency]</w:t>
            </w:r>
          </w:p>
          <w:p w14:paraId="256D94F9" w14:textId="77777777" w:rsidR="00C72048" w:rsidRPr="00F14771" w:rsidRDefault="00C72048" w:rsidP="00C64BCF">
            <w:pPr>
              <w:suppressAutoHyphens/>
              <w:spacing w:line="276" w:lineRule="auto"/>
              <w:jc w:val="both"/>
              <w:rPr>
                <w:rFonts w:asciiTheme="minorHAnsi" w:hAnsiTheme="minorHAnsi" w:cstheme="minorHAnsi"/>
              </w:rPr>
            </w:pPr>
          </w:p>
          <w:p w14:paraId="77F8EB4C" w14:textId="77777777" w:rsidR="00C72048" w:rsidRPr="00F14771" w:rsidRDefault="00C72048" w:rsidP="00C64BCF">
            <w:pPr>
              <w:suppressAutoHyphens/>
              <w:spacing w:line="276" w:lineRule="auto"/>
              <w:jc w:val="both"/>
              <w:rPr>
                <w:rFonts w:asciiTheme="minorHAnsi" w:hAnsiTheme="minorHAnsi" w:cstheme="minorHAnsi"/>
                <w:i/>
              </w:rPr>
            </w:pPr>
            <w:r w:rsidRPr="00F14771">
              <w:rPr>
                <w:rFonts w:asciiTheme="minorHAnsi" w:hAnsiTheme="minorHAnsi" w:cstheme="minorHAnsi"/>
              </w:rPr>
              <w:t xml:space="preserve">The source of exchange rate shall be: </w:t>
            </w:r>
            <w:r w:rsidRPr="00F14771">
              <w:rPr>
                <w:rFonts w:asciiTheme="minorHAnsi" w:hAnsiTheme="minorHAnsi" w:cstheme="minorHAnsi"/>
                <w:i/>
              </w:rPr>
              <w:t>[insert the source]</w:t>
            </w:r>
          </w:p>
          <w:p w14:paraId="2367B075" w14:textId="77777777" w:rsidR="00C72048" w:rsidRPr="00F14771" w:rsidRDefault="00C72048" w:rsidP="00C64BCF">
            <w:pPr>
              <w:suppressAutoHyphens/>
              <w:spacing w:line="276" w:lineRule="auto"/>
              <w:jc w:val="both"/>
              <w:rPr>
                <w:rFonts w:asciiTheme="minorHAnsi" w:hAnsiTheme="minorHAnsi" w:cstheme="minorHAnsi"/>
              </w:rPr>
            </w:pPr>
          </w:p>
          <w:p w14:paraId="57D87E9C" w14:textId="3665E36A" w:rsidR="00C72048" w:rsidRPr="00F14771" w:rsidRDefault="00C72048" w:rsidP="00811709">
            <w:pPr>
              <w:pStyle w:val="BodyText"/>
              <w:spacing w:line="276" w:lineRule="auto"/>
              <w:rPr>
                <w:rFonts w:asciiTheme="minorHAnsi" w:hAnsiTheme="minorHAnsi" w:cstheme="minorHAnsi"/>
                <w:szCs w:val="22"/>
              </w:rPr>
            </w:pPr>
            <w:r w:rsidRPr="00F14771">
              <w:rPr>
                <w:rFonts w:asciiTheme="minorHAnsi" w:hAnsiTheme="minorHAnsi" w:cstheme="minorHAnsi"/>
              </w:rPr>
              <w:t xml:space="preserve">The date of exchange rate shall be: </w:t>
            </w:r>
            <w:r w:rsidRPr="00F14771">
              <w:rPr>
                <w:rFonts w:asciiTheme="minorHAnsi" w:hAnsiTheme="minorHAnsi" w:cstheme="minorHAnsi"/>
                <w:i/>
              </w:rPr>
              <w:t>[insert date</w:t>
            </w:r>
            <w:r w:rsidR="00701FD6" w:rsidRPr="00F14771">
              <w:rPr>
                <w:rFonts w:asciiTheme="minorHAnsi" w:hAnsiTheme="minorHAnsi" w:cstheme="minorHAnsi"/>
                <w:i/>
              </w:rPr>
              <w:t>/month/year</w:t>
            </w:r>
            <w:r w:rsidRPr="00F14771">
              <w:rPr>
                <w:rFonts w:asciiTheme="minorHAnsi" w:hAnsiTheme="minorHAnsi" w:cstheme="minorHAnsi"/>
                <w:i/>
              </w:rPr>
              <w:t xml:space="preserve"> of exchange rate]</w:t>
            </w:r>
          </w:p>
        </w:tc>
      </w:tr>
      <w:tr w:rsidR="003406CC" w:rsidRPr="00F14771" w14:paraId="6E33369D" w14:textId="77777777" w:rsidTr="00C32C9B">
        <w:tc>
          <w:tcPr>
            <w:tcW w:w="9072" w:type="dxa"/>
            <w:gridSpan w:val="3"/>
          </w:tcPr>
          <w:p w14:paraId="1EBA5A9F" w14:textId="752E47B9" w:rsidR="003406CC" w:rsidRPr="00F14771" w:rsidRDefault="003406CC" w:rsidP="003406CC">
            <w:pPr>
              <w:pStyle w:val="BDS"/>
              <w:outlineLvl w:val="1"/>
              <w:rPr>
                <w:rFonts w:cstheme="minorHAnsi"/>
              </w:rPr>
            </w:pPr>
            <w:bookmarkStart w:id="215" w:name="_Toc140051178"/>
            <w:r w:rsidRPr="00F14771">
              <w:rPr>
                <w:rFonts w:cstheme="minorHAnsi"/>
              </w:rPr>
              <w:t>F. Bid Evaluation Criteria</w:t>
            </w:r>
            <w:bookmarkEnd w:id="215"/>
          </w:p>
        </w:tc>
      </w:tr>
      <w:tr w:rsidR="00B32D05" w:rsidRPr="00F14771" w14:paraId="716556D5" w14:textId="77777777" w:rsidTr="008578A0">
        <w:tc>
          <w:tcPr>
            <w:tcW w:w="1260" w:type="dxa"/>
          </w:tcPr>
          <w:p w14:paraId="029DA8B3" w14:textId="55842E55" w:rsidR="00C72048" w:rsidRPr="00F14771" w:rsidRDefault="008344C0" w:rsidP="006D3AE0">
            <w:pPr>
              <w:pStyle w:val="BodyText"/>
              <w:rPr>
                <w:rFonts w:asciiTheme="minorHAnsi" w:hAnsiTheme="minorHAnsi" w:cstheme="minorHAnsi"/>
                <w:b/>
                <w:sz w:val="28"/>
              </w:rPr>
            </w:pPr>
            <w:r w:rsidRPr="00F14771">
              <w:rPr>
                <w:rFonts w:asciiTheme="minorHAnsi" w:hAnsiTheme="minorHAnsi" w:cstheme="minorHAnsi"/>
                <w:b/>
              </w:rPr>
              <w:t>2</w:t>
            </w:r>
            <w:r w:rsidR="006D3AE0" w:rsidRPr="00F14771">
              <w:rPr>
                <w:rFonts w:asciiTheme="minorHAnsi" w:hAnsiTheme="minorHAnsi" w:cstheme="minorHAnsi"/>
                <w:b/>
              </w:rPr>
              <w:t>4</w:t>
            </w:r>
            <w:r w:rsidR="00C72048" w:rsidRPr="00F14771">
              <w:rPr>
                <w:rFonts w:asciiTheme="minorHAnsi" w:hAnsiTheme="minorHAnsi" w:cstheme="minorHAnsi"/>
                <w:b/>
              </w:rPr>
              <w:t xml:space="preserve">. </w:t>
            </w:r>
          </w:p>
        </w:tc>
        <w:tc>
          <w:tcPr>
            <w:tcW w:w="1440" w:type="dxa"/>
          </w:tcPr>
          <w:p w14:paraId="755D94F2" w14:textId="256B4D39" w:rsidR="00C72048" w:rsidRPr="00F14771" w:rsidRDefault="00C72048" w:rsidP="00811709">
            <w:pPr>
              <w:pStyle w:val="BodyText"/>
              <w:spacing w:line="276" w:lineRule="auto"/>
              <w:rPr>
                <w:rFonts w:asciiTheme="minorHAnsi" w:hAnsiTheme="minorHAnsi" w:cstheme="minorHAnsi"/>
                <w:b/>
              </w:rPr>
            </w:pPr>
            <w:r w:rsidRPr="00F14771">
              <w:rPr>
                <w:rFonts w:asciiTheme="minorHAnsi" w:hAnsiTheme="minorHAnsi" w:cstheme="minorHAnsi"/>
                <w:b/>
              </w:rPr>
              <w:t>2.5.8</w:t>
            </w:r>
          </w:p>
        </w:tc>
        <w:tc>
          <w:tcPr>
            <w:tcW w:w="6372" w:type="dxa"/>
          </w:tcPr>
          <w:p w14:paraId="207E5694" w14:textId="77777777" w:rsidR="00C72048" w:rsidRPr="00F14771" w:rsidRDefault="00C72048" w:rsidP="00C64BCF">
            <w:pPr>
              <w:suppressAutoHyphens/>
              <w:jc w:val="both"/>
              <w:rPr>
                <w:rFonts w:asciiTheme="minorHAnsi" w:hAnsiTheme="minorHAnsi" w:cstheme="minorHAnsi"/>
                <w:i/>
              </w:rPr>
            </w:pPr>
            <w:proofErr w:type="gramStart"/>
            <w:r w:rsidRPr="00F14771">
              <w:rPr>
                <w:rFonts w:asciiTheme="minorHAnsi" w:hAnsiTheme="minorHAnsi" w:cstheme="minorHAnsi"/>
              </w:rPr>
              <w:t>Criteria to Bid evaluation.</w:t>
            </w:r>
            <w:proofErr w:type="gramEnd"/>
          </w:p>
          <w:p w14:paraId="29CC418F" w14:textId="09203C93" w:rsidR="00C72048" w:rsidRPr="00F14771" w:rsidRDefault="00812311" w:rsidP="00C64BCF">
            <w:pPr>
              <w:jc w:val="both"/>
              <w:rPr>
                <w:rFonts w:asciiTheme="minorHAnsi" w:hAnsiTheme="minorHAnsi" w:cstheme="minorHAnsi"/>
                <w:i/>
              </w:rPr>
            </w:pPr>
            <w:r w:rsidRPr="00F14771">
              <w:rPr>
                <w:rFonts w:asciiTheme="minorHAnsi" w:hAnsiTheme="minorHAnsi" w:cstheme="minorHAnsi"/>
                <w:i/>
              </w:rPr>
              <w:t>[</w:t>
            </w:r>
            <w:r w:rsidR="00C72048" w:rsidRPr="00F14771">
              <w:rPr>
                <w:rFonts w:asciiTheme="minorHAnsi" w:hAnsiTheme="minorHAnsi" w:cstheme="minorHAnsi"/>
                <w:i/>
              </w:rPr>
              <w:t xml:space="preserve">As per rule-31 of PPR-14, a Procuring Agency is required to formulate evaluation criteria listing all the relevant information against </w:t>
            </w:r>
            <w:r w:rsidRPr="00F14771">
              <w:rPr>
                <w:rFonts w:asciiTheme="minorHAnsi" w:hAnsiTheme="minorHAnsi" w:cstheme="minorHAnsi"/>
                <w:i/>
              </w:rPr>
              <w:t xml:space="preserve">which a Bid is to </w:t>
            </w:r>
            <w:proofErr w:type="gramStart"/>
            <w:r w:rsidRPr="00F14771">
              <w:rPr>
                <w:rFonts w:asciiTheme="minorHAnsi" w:hAnsiTheme="minorHAnsi" w:cstheme="minorHAnsi"/>
                <w:i/>
              </w:rPr>
              <w:t>be evaluated</w:t>
            </w:r>
            <w:proofErr w:type="gramEnd"/>
            <w:r w:rsidRPr="00F14771">
              <w:rPr>
                <w:rFonts w:asciiTheme="minorHAnsi" w:hAnsiTheme="minorHAnsi" w:cstheme="minorHAnsi"/>
                <w:i/>
              </w:rPr>
              <w:t>.]</w:t>
            </w:r>
          </w:p>
          <w:p w14:paraId="1BFBE3F7" w14:textId="77777777" w:rsidR="00C72048" w:rsidRPr="00F14771" w:rsidRDefault="00C72048" w:rsidP="00C64BCF">
            <w:pPr>
              <w:jc w:val="both"/>
              <w:rPr>
                <w:rFonts w:asciiTheme="minorHAnsi" w:hAnsiTheme="minorHAnsi" w:cstheme="minorHAnsi"/>
              </w:rPr>
            </w:pPr>
          </w:p>
          <w:p w14:paraId="29654C7B" w14:textId="19E794C8" w:rsidR="00C72048" w:rsidRPr="00F14771" w:rsidRDefault="00C72048" w:rsidP="00C64BCF">
            <w:pPr>
              <w:pStyle w:val="ListParagraph"/>
              <w:suppressAutoHyphens/>
              <w:ind w:left="0" w:firstLine="0"/>
              <w:rPr>
                <w:rFonts w:asciiTheme="minorHAnsi" w:hAnsiTheme="minorHAnsi" w:cstheme="minorHAnsi"/>
                <w:i/>
              </w:rPr>
            </w:pPr>
            <w:r w:rsidRPr="00F14771">
              <w:rPr>
                <w:rFonts w:asciiTheme="minorHAnsi" w:hAnsiTheme="minorHAnsi" w:cstheme="minorHAnsi"/>
                <w:i/>
              </w:rPr>
              <w:t>[The Procuring Agency should formulate Evaluation Criteria in accordance with PPR-14 keeping in view its requirements, nature of procurement i.e. Bulk/Framework, item wise/package wise and form of contract to be adopted (i.e. DDP, CIF, C&amp;F, FOR, FOP etc. if applicable). The Procuring Agency while formulating the qualification/evaluation criteria must also consider the procedure of Bidding to be adopted i.e. single stage one envelop/single stage two envelop procedure. It has been observed that in case of single stage one envelope Bidding procedure, only qualification criteria/knock down clauses are provided and no separate evaluation criteria is given keeping in view the simple nature of the pr</w:t>
            </w:r>
            <w:r w:rsidR="00812311" w:rsidRPr="00F14771">
              <w:rPr>
                <w:rFonts w:asciiTheme="minorHAnsi" w:hAnsiTheme="minorHAnsi" w:cstheme="minorHAnsi"/>
                <w:i/>
              </w:rPr>
              <w:t xml:space="preserve">ocurement. </w:t>
            </w:r>
            <w:proofErr w:type="gramStart"/>
            <w:r w:rsidR="00812311" w:rsidRPr="00F14771">
              <w:rPr>
                <w:rFonts w:asciiTheme="minorHAnsi" w:hAnsiTheme="minorHAnsi" w:cstheme="minorHAnsi"/>
                <w:i/>
              </w:rPr>
              <w:t>But</w:t>
            </w:r>
            <w:proofErr w:type="gramEnd"/>
            <w:r w:rsidR="00812311" w:rsidRPr="00F14771">
              <w:rPr>
                <w:rFonts w:asciiTheme="minorHAnsi" w:hAnsiTheme="minorHAnsi" w:cstheme="minorHAnsi"/>
                <w:i/>
              </w:rPr>
              <w:t xml:space="preserve">, considering the nature and </w:t>
            </w:r>
            <w:r w:rsidRPr="00F14771">
              <w:rPr>
                <w:rFonts w:asciiTheme="minorHAnsi" w:hAnsiTheme="minorHAnsi" w:cstheme="minorHAnsi"/>
                <w:i/>
              </w:rPr>
              <w:t>quantum of the procurement, a Procuring Agency should formulate evaluation criteria even in single stage one envelop Bidding procedure (if so required). Such criteria may however be of a simple nature.</w:t>
            </w:r>
            <w:r w:rsidR="00812311" w:rsidRPr="00F14771">
              <w:rPr>
                <w:rFonts w:asciiTheme="minorHAnsi" w:hAnsiTheme="minorHAnsi" w:cstheme="minorHAnsi"/>
                <w:i/>
              </w:rPr>
              <w:t>]</w:t>
            </w:r>
          </w:p>
          <w:p w14:paraId="2227F16B" w14:textId="16F48811" w:rsidR="00C72048" w:rsidRPr="00F14771" w:rsidRDefault="00C72048" w:rsidP="00C64BCF">
            <w:pPr>
              <w:suppressAutoHyphens/>
              <w:spacing w:line="276" w:lineRule="auto"/>
              <w:jc w:val="both"/>
              <w:rPr>
                <w:rFonts w:asciiTheme="minorHAnsi" w:hAnsiTheme="minorHAnsi" w:cstheme="minorHAnsi"/>
              </w:rPr>
            </w:pPr>
            <w:r w:rsidRPr="00F14771">
              <w:rPr>
                <w:rFonts w:asciiTheme="minorHAnsi" w:hAnsiTheme="minorHAnsi" w:cstheme="minorHAnsi"/>
                <w:i/>
              </w:rPr>
              <w:t xml:space="preserve"> </w:t>
            </w:r>
            <w:r w:rsidR="00812311" w:rsidRPr="00F14771">
              <w:rPr>
                <w:rFonts w:asciiTheme="minorHAnsi" w:hAnsiTheme="minorHAnsi" w:cstheme="minorHAnsi"/>
                <w:i/>
              </w:rPr>
              <w:t>[</w:t>
            </w:r>
            <w:r w:rsidRPr="00F14771">
              <w:rPr>
                <w:rFonts w:asciiTheme="minorHAnsi" w:hAnsiTheme="minorHAnsi" w:cstheme="minorHAnsi"/>
                <w:i/>
              </w:rPr>
              <w:t>For a standard procurement, contents of a generalized Evaluation Criteria may include as follows:]</w:t>
            </w:r>
          </w:p>
        </w:tc>
      </w:tr>
    </w:tbl>
    <w:p w14:paraId="535E8EF0" w14:textId="77777777" w:rsidR="003E49B4" w:rsidRPr="00F14771" w:rsidRDefault="003E49B4" w:rsidP="007A4A07">
      <w:pPr>
        <w:suppressAutoHyphens/>
        <w:jc w:val="both"/>
        <w:rPr>
          <w:rFonts w:asciiTheme="minorHAnsi" w:hAnsiTheme="minorHAnsi" w:cstheme="minorHAnsi"/>
        </w:rPr>
      </w:pPr>
    </w:p>
    <w:p w14:paraId="02417871" w14:textId="164E4992" w:rsidR="002A6EE0" w:rsidRPr="00F14771" w:rsidRDefault="002A6EE0">
      <w:pPr>
        <w:spacing w:after="200" w:line="276" w:lineRule="auto"/>
        <w:rPr>
          <w:rFonts w:asciiTheme="minorHAnsi" w:hAnsiTheme="minorHAnsi" w:cstheme="minorHAnsi"/>
        </w:rPr>
      </w:pPr>
      <w:r w:rsidRPr="00F14771">
        <w:rPr>
          <w:rFonts w:asciiTheme="minorHAnsi" w:hAnsiTheme="minorHAnsi" w:cstheme="minorHAnsi"/>
        </w:rPr>
        <w:br w:type="page"/>
      </w:r>
    </w:p>
    <w:p w14:paraId="69A7B419" w14:textId="08E088B6" w:rsidR="00524AD9" w:rsidRPr="00F14771" w:rsidRDefault="00246F55" w:rsidP="003406CC">
      <w:pPr>
        <w:pStyle w:val="Heading3"/>
        <w:rPr>
          <w:rFonts w:asciiTheme="minorHAnsi" w:hAnsiTheme="minorHAnsi" w:cstheme="minorHAnsi"/>
          <w:sz w:val="28"/>
          <w:szCs w:val="22"/>
        </w:rPr>
      </w:pPr>
      <w:bookmarkStart w:id="216" w:name="_Toc140051179"/>
      <w:r w:rsidRPr="00F14771">
        <w:rPr>
          <w:rFonts w:asciiTheme="minorHAnsi" w:hAnsiTheme="minorHAnsi" w:cstheme="minorHAnsi"/>
          <w:sz w:val="28"/>
          <w:szCs w:val="22"/>
        </w:rPr>
        <w:lastRenderedPageBreak/>
        <w:t xml:space="preserve">Model/ Tentative </w:t>
      </w:r>
      <w:r w:rsidR="00524AD9" w:rsidRPr="00F14771">
        <w:rPr>
          <w:rFonts w:asciiTheme="minorHAnsi" w:hAnsiTheme="minorHAnsi" w:cstheme="minorHAnsi"/>
          <w:sz w:val="28"/>
          <w:szCs w:val="22"/>
        </w:rPr>
        <w:t>Evaluation Criteria</w:t>
      </w:r>
      <w:r w:rsidRPr="00F14771">
        <w:rPr>
          <w:rFonts w:asciiTheme="minorHAnsi" w:hAnsiTheme="minorHAnsi" w:cstheme="minorHAnsi"/>
          <w:sz w:val="28"/>
          <w:szCs w:val="22"/>
        </w:rPr>
        <w:t xml:space="preserve"> </w:t>
      </w:r>
      <w:proofErr w:type="gramStart"/>
      <w:r w:rsidRPr="00F14771">
        <w:rPr>
          <w:rFonts w:asciiTheme="minorHAnsi" w:hAnsiTheme="minorHAnsi" w:cstheme="minorHAnsi"/>
          <w:sz w:val="28"/>
          <w:szCs w:val="22"/>
        </w:rPr>
        <w:t>may, inter alia, contain</w:t>
      </w:r>
      <w:proofErr w:type="gramEnd"/>
      <w:r w:rsidRPr="00F14771">
        <w:rPr>
          <w:rFonts w:asciiTheme="minorHAnsi" w:hAnsiTheme="minorHAnsi" w:cstheme="minorHAnsi"/>
          <w:sz w:val="28"/>
          <w:szCs w:val="22"/>
        </w:rPr>
        <w:t xml:space="preserve"> the following:</w:t>
      </w:r>
      <w:bookmarkEnd w:id="216"/>
    </w:p>
    <w:p w14:paraId="61B50875" w14:textId="77777777" w:rsidR="00486114" w:rsidRPr="00F14771" w:rsidRDefault="00486114" w:rsidP="007A4A07">
      <w:pPr>
        <w:suppressAutoHyphens/>
        <w:jc w:val="both"/>
        <w:rPr>
          <w:rFonts w:asciiTheme="minorHAnsi" w:hAnsiTheme="minorHAnsi" w:cstheme="minorHAnsi"/>
        </w:rPr>
      </w:pPr>
    </w:p>
    <w:tbl>
      <w:tblPr>
        <w:tblStyle w:val="TableGrid2"/>
        <w:tblW w:w="9063" w:type="dxa"/>
        <w:tblInd w:w="108" w:type="dxa"/>
        <w:tblLayout w:type="fixed"/>
        <w:tblLook w:val="04A0" w:firstRow="1" w:lastRow="0" w:firstColumn="1" w:lastColumn="0" w:noHBand="0" w:noVBand="1"/>
      </w:tblPr>
      <w:tblGrid>
        <w:gridCol w:w="624"/>
        <w:gridCol w:w="5749"/>
        <w:gridCol w:w="1524"/>
        <w:gridCol w:w="1166"/>
      </w:tblGrid>
      <w:tr w:rsidR="00524AD9" w:rsidRPr="00F14771" w14:paraId="0BDA14FA" w14:textId="77777777" w:rsidTr="00246F55">
        <w:tc>
          <w:tcPr>
            <w:tcW w:w="624" w:type="dxa"/>
          </w:tcPr>
          <w:p w14:paraId="7912677D" w14:textId="77777777" w:rsidR="00524AD9" w:rsidRPr="00F14771" w:rsidRDefault="00524AD9" w:rsidP="00605046">
            <w:pPr>
              <w:jc w:val="center"/>
              <w:rPr>
                <w:rFonts w:asciiTheme="minorHAnsi" w:hAnsiTheme="minorHAnsi" w:cstheme="minorHAnsi"/>
                <w:b/>
                <w:szCs w:val="24"/>
              </w:rPr>
            </w:pPr>
            <w:r w:rsidRPr="00F14771">
              <w:rPr>
                <w:rFonts w:asciiTheme="minorHAnsi" w:hAnsiTheme="minorHAnsi" w:cstheme="minorHAnsi"/>
                <w:b/>
                <w:szCs w:val="24"/>
              </w:rPr>
              <w:t>Sr. No.</w:t>
            </w:r>
          </w:p>
        </w:tc>
        <w:tc>
          <w:tcPr>
            <w:tcW w:w="5749" w:type="dxa"/>
            <w:vAlign w:val="center"/>
          </w:tcPr>
          <w:p w14:paraId="52191155" w14:textId="77777777" w:rsidR="00524AD9" w:rsidRPr="00F14771" w:rsidRDefault="00524AD9" w:rsidP="00246F55">
            <w:pPr>
              <w:jc w:val="center"/>
              <w:rPr>
                <w:rFonts w:asciiTheme="minorHAnsi" w:hAnsiTheme="minorHAnsi" w:cstheme="minorHAnsi"/>
                <w:b/>
                <w:szCs w:val="24"/>
              </w:rPr>
            </w:pPr>
            <w:r w:rsidRPr="00F14771">
              <w:rPr>
                <w:rFonts w:asciiTheme="minorHAnsi" w:hAnsiTheme="minorHAnsi" w:cstheme="minorHAnsi"/>
                <w:b/>
                <w:szCs w:val="24"/>
              </w:rPr>
              <w:t>Description</w:t>
            </w:r>
          </w:p>
        </w:tc>
        <w:tc>
          <w:tcPr>
            <w:tcW w:w="1524" w:type="dxa"/>
          </w:tcPr>
          <w:p w14:paraId="26BACB83" w14:textId="77777777" w:rsidR="00524AD9" w:rsidRPr="00F14771" w:rsidRDefault="00524AD9" w:rsidP="00605046">
            <w:pPr>
              <w:jc w:val="center"/>
              <w:rPr>
                <w:rFonts w:asciiTheme="minorHAnsi" w:hAnsiTheme="minorHAnsi" w:cstheme="minorHAnsi"/>
                <w:b/>
                <w:szCs w:val="24"/>
              </w:rPr>
            </w:pPr>
            <w:r w:rsidRPr="00F14771">
              <w:rPr>
                <w:rFonts w:asciiTheme="minorHAnsi" w:hAnsiTheme="minorHAnsi" w:cstheme="minorHAnsi"/>
                <w:b/>
                <w:szCs w:val="24"/>
              </w:rPr>
              <w:t>Allocated Marks</w:t>
            </w:r>
          </w:p>
        </w:tc>
        <w:tc>
          <w:tcPr>
            <w:tcW w:w="1166" w:type="dxa"/>
          </w:tcPr>
          <w:p w14:paraId="671E2E10" w14:textId="77777777" w:rsidR="00524AD9" w:rsidRPr="00F14771" w:rsidRDefault="00524AD9" w:rsidP="00605046">
            <w:pPr>
              <w:jc w:val="center"/>
              <w:rPr>
                <w:rFonts w:asciiTheme="minorHAnsi" w:hAnsiTheme="minorHAnsi" w:cstheme="minorHAnsi"/>
                <w:b/>
                <w:szCs w:val="24"/>
              </w:rPr>
            </w:pPr>
            <w:r w:rsidRPr="00F14771">
              <w:rPr>
                <w:rFonts w:asciiTheme="minorHAnsi" w:hAnsiTheme="minorHAnsi" w:cstheme="minorHAnsi"/>
                <w:b/>
                <w:szCs w:val="24"/>
              </w:rPr>
              <w:t>Total Marks</w:t>
            </w:r>
          </w:p>
        </w:tc>
      </w:tr>
      <w:tr w:rsidR="00524AD9" w:rsidRPr="00F14771" w14:paraId="4D6C6412" w14:textId="77777777" w:rsidTr="009E595B">
        <w:tc>
          <w:tcPr>
            <w:tcW w:w="624" w:type="dxa"/>
          </w:tcPr>
          <w:p w14:paraId="48636348" w14:textId="77777777" w:rsidR="00524AD9" w:rsidRPr="00F14771" w:rsidRDefault="00524AD9" w:rsidP="00605046">
            <w:pPr>
              <w:jc w:val="center"/>
              <w:rPr>
                <w:rFonts w:asciiTheme="minorHAnsi" w:hAnsiTheme="minorHAnsi" w:cstheme="minorHAnsi"/>
                <w:b/>
                <w:szCs w:val="24"/>
              </w:rPr>
            </w:pPr>
            <w:r w:rsidRPr="00F14771">
              <w:rPr>
                <w:rFonts w:asciiTheme="minorHAnsi" w:hAnsiTheme="minorHAnsi" w:cstheme="minorHAnsi"/>
                <w:b/>
                <w:szCs w:val="24"/>
              </w:rPr>
              <w:t>1</w:t>
            </w:r>
          </w:p>
        </w:tc>
        <w:tc>
          <w:tcPr>
            <w:tcW w:w="5749" w:type="dxa"/>
          </w:tcPr>
          <w:p w14:paraId="27E49E4B" w14:textId="3D0BD8C1" w:rsidR="00524AD9" w:rsidRPr="00F14771" w:rsidRDefault="00524AD9" w:rsidP="00796C32">
            <w:pPr>
              <w:rPr>
                <w:rFonts w:asciiTheme="minorHAnsi" w:hAnsiTheme="minorHAnsi" w:cstheme="minorHAnsi"/>
                <w:b/>
                <w:szCs w:val="24"/>
              </w:rPr>
            </w:pPr>
            <w:proofErr w:type="gramStart"/>
            <w:r w:rsidRPr="00F14771">
              <w:rPr>
                <w:rFonts w:asciiTheme="minorHAnsi" w:hAnsiTheme="minorHAnsi" w:cstheme="minorHAnsi"/>
                <w:b/>
                <w:szCs w:val="24"/>
              </w:rPr>
              <w:t>Company Profile</w:t>
            </w:r>
            <w:r w:rsidR="00796C32" w:rsidRPr="00F14771">
              <w:rPr>
                <w:rFonts w:asciiTheme="minorHAnsi" w:hAnsiTheme="minorHAnsi" w:cstheme="minorHAnsi"/>
                <w:b/>
                <w:szCs w:val="24"/>
              </w:rPr>
              <w:t>,</w:t>
            </w:r>
            <w:r w:rsidRPr="00F14771">
              <w:rPr>
                <w:rFonts w:asciiTheme="minorHAnsi" w:hAnsiTheme="minorHAnsi" w:cstheme="minorHAnsi"/>
                <w:b/>
                <w:szCs w:val="24"/>
              </w:rPr>
              <w:t xml:space="preserve"> Experience</w:t>
            </w:r>
            <w:r w:rsidR="00796C32" w:rsidRPr="00F14771">
              <w:rPr>
                <w:rFonts w:asciiTheme="minorHAnsi" w:hAnsiTheme="minorHAnsi" w:cstheme="minorHAnsi"/>
                <w:b/>
                <w:szCs w:val="24"/>
              </w:rPr>
              <w:t xml:space="preserve"> &amp; International Certifications if any.</w:t>
            </w:r>
            <w:proofErr w:type="gramEnd"/>
            <w:r w:rsidR="00796C32" w:rsidRPr="00F14771">
              <w:rPr>
                <w:rFonts w:asciiTheme="minorHAnsi" w:hAnsiTheme="minorHAnsi" w:cstheme="minorHAnsi"/>
                <w:b/>
                <w:szCs w:val="24"/>
              </w:rPr>
              <w:t xml:space="preserve"> </w:t>
            </w:r>
          </w:p>
        </w:tc>
        <w:tc>
          <w:tcPr>
            <w:tcW w:w="1524" w:type="dxa"/>
          </w:tcPr>
          <w:p w14:paraId="0899749F" w14:textId="77777777" w:rsidR="00524AD9" w:rsidRPr="00F14771" w:rsidRDefault="00524AD9" w:rsidP="00605046">
            <w:pPr>
              <w:jc w:val="center"/>
              <w:rPr>
                <w:rFonts w:asciiTheme="minorHAnsi" w:hAnsiTheme="minorHAnsi" w:cstheme="minorHAnsi"/>
                <w:szCs w:val="24"/>
              </w:rPr>
            </w:pPr>
          </w:p>
        </w:tc>
        <w:tc>
          <w:tcPr>
            <w:tcW w:w="1166" w:type="dxa"/>
            <w:vMerge w:val="restart"/>
          </w:tcPr>
          <w:p w14:paraId="021BB548" w14:textId="77777777" w:rsidR="00524AD9" w:rsidRPr="00F14771" w:rsidRDefault="00524AD9" w:rsidP="00605046">
            <w:pPr>
              <w:tabs>
                <w:tab w:val="left" w:pos="937"/>
                <w:tab w:val="center" w:pos="1089"/>
              </w:tabs>
              <w:rPr>
                <w:rFonts w:asciiTheme="minorHAnsi" w:hAnsiTheme="minorHAnsi" w:cstheme="minorHAnsi"/>
                <w:szCs w:val="24"/>
              </w:rPr>
            </w:pPr>
            <w:r w:rsidRPr="00F14771">
              <w:rPr>
                <w:rFonts w:asciiTheme="minorHAnsi" w:hAnsiTheme="minorHAnsi" w:cstheme="minorHAnsi"/>
                <w:szCs w:val="24"/>
              </w:rPr>
              <w:tab/>
            </w:r>
          </w:p>
          <w:p w14:paraId="7C064380" w14:textId="77777777" w:rsidR="00524AD9" w:rsidRPr="00F14771" w:rsidRDefault="00524AD9" w:rsidP="00605046">
            <w:pPr>
              <w:tabs>
                <w:tab w:val="left" w:pos="937"/>
                <w:tab w:val="center" w:pos="1089"/>
              </w:tabs>
              <w:rPr>
                <w:rFonts w:asciiTheme="minorHAnsi" w:hAnsiTheme="minorHAnsi" w:cstheme="minorHAnsi"/>
                <w:szCs w:val="24"/>
              </w:rPr>
            </w:pPr>
          </w:p>
          <w:p w14:paraId="1758761F" w14:textId="77777777" w:rsidR="00524AD9" w:rsidRPr="00F14771" w:rsidRDefault="00524AD9" w:rsidP="00605046">
            <w:pPr>
              <w:tabs>
                <w:tab w:val="left" w:pos="937"/>
                <w:tab w:val="center" w:pos="1089"/>
              </w:tabs>
              <w:rPr>
                <w:rFonts w:asciiTheme="minorHAnsi" w:hAnsiTheme="minorHAnsi" w:cstheme="minorHAnsi"/>
                <w:szCs w:val="24"/>
              </w:rPr>
            </w:pPr>
          </w:p>
          <w:p w14:paraId="37B84DF7" w14:textId="77777777" w:rsidR="00524AD9" w:rsidRPr="00F14771" w:rsidRDefault="00524AD9" w:rsidP="00605046">
            <w:pPr>
              <w:tabs>
                <w:tab w:val="left" w:pos="937"/>
                <w:tab w:val="center" w:pos="1089"/>
              </w:tabs>
              <w:rPr>
                <w:rFonts w:asciiTheme="minorHAnsi" w:hAnsiTheme="minorHAnsi" w:cstheme="minorHAnsi"/>
                <w:szCs w:val="24"/>
              </w:rPr>
            </w:pPr>
          </w:p>
          <w:p w14:paraId="3493DA3E" w14:textId="77777777" w:rsidR="00524AD9" w:rsidRPr="00F14771" w:rsidRDefault="00524AD9" w:rsidP="00605046">
            <w:pPr>
              <w:tabs>
                <w:tab w:val="left" w:pos="937"/>
                <w:tab w:val="center" w:pos="1089"/>
              </w:tabs>
              <w:rPr>
                <w:rFonts w:asciiTheme="minorHAnsi" w:hAnsiTheme="minorHAnsi" w:cstheme="minorHAnsi"/>
                <w:szCs w:val="24"/>
              </w:rPr>
            </w:pPr>
          </w:p>
          <w:p w14:paraId="27284A60" w14:textId="77777777" w:rsidR="00524AD9" w:rsidRPr="00F14771" w:rsidRDefault="00524AD9" w:rsidP="00605046">
            <w:pPr>
              <w:tabs>
                <w:tab w:val="left" w:pos="937"/>
                <w:tab w:val="center" w:pos="1089"/>
              </w:tabs>
              <w:rPr>
                <w:rFonts w:asciiTheme="minorHAnsi" w:hAnsiTheme="minorHAnsi" w:cstheme="minorHAnsi"/>
                <w:szCs w:val="24"/>
              </w:rPr>
            </w:pPr>
          </w:p>
          <w:p w14:paraId="4FBA1426" w14:textId="77777777" w:rsidR="00524AD9" w:rsidRPr="00F14771" w:rsidRDefault="00524AD9" w:rsidP="00605046">
            <w:pPr>
              <w:tabs>
                <w:tab w:val="left" w:pos="937"/>
                <w:tab w:val="center" w:pos="1089"/>
              </w:tabs>
              <w:rPr>
                <w:rFonts w:asciiTheme="minorHAnsi" w:hAnsiTheme="minorHAnsi" w:cstheme="minorHAnsi"/>
                <w:szCs w:val="24"/>
              </w:rPr>
            </w:pPr>
          </w:p>
          <w:p w14:paraId="30A3D663" w14:textId="77777777" w:rsidR="00524AD9" w:rsidRPr="00F14771" w:rsidRDefault="00524AD9" w:rsidP="00605046">
            <w:pPr>
              <w:tabs>
                <w:tab w:val="left" w:pos="937"/>
                <w:tab w:val="center" w:pos="1089"/>
              </w:tabs>
              <w:jc w:val="center"/>
              <w:rPr>
                <w:rFonts w:asciiTheme="minorHAnsi" w:hAnsiTheme="minorHAnsi" w:cstheme="minorHAnsi"/>
                <w:b/>
                <w:szCs w:val="24"/>
              </w:rPr>
            </w:pPr>
          </w:p>
          <w:p w14:paraId="186472FA" w14:textId="77777777" w:rsidR="00524AD9" w:rsidRPr="00F14771" w:rsidRDefault="00524AD9" w:rsidP="00605046">
            <w:pPr>
              <w:tabs>
                <w:tab w:val="left" w:pos="937"/>
                <w:tab w:val="center" w:pos="1089"/>
              </w:tabs>
              <w:jc w:val="center"/>
              <w:rPr>
                <w:rFonts w:asciiTheme="minorHAnsi" w:hAnsiTheme="minorHAnsi" w:cstheme="minorHAnsi"/>
                <w:b/>
                <w:szCs w:val="24"/>
              </w:rPr>
            </w:pPr>
          </w:p>
          <w:p w14:paraId="609BA095" w14:textId="77777777" w:rsidR="00524AD9" w:rsidRPr="00F14771" w:rsidRDefault="00524AD9" w:rsidP="00605046">
            <w:pPr>
              <w:tabs>
                <w:tab w:val="left" w:pos="937"/>
                <w:tab w:val="center" w:pos="1089"/>
              </w:tabs>
              <w:jc w:val="center"/>
              <w:rPr>
                <w:rFonts w:asciiTheme="minorHAnsi" w:hAnsiTheme="minorHAnsi" w:cstheme="minorHAnsi"/>
                <w:b/>
                <w:szCs w:val="24"/>
              </w:rPr>
            </w:pPr>
          </w:p>
        </w:tc>
      </w:tr>
      <w:tr w:rsidR="00524AD9" w:rsidRPr="00F14771" w14:paraId="67675B6A" w14:textId="77777777" w:rsidTr="009E595B">
        <w:tc>
          <w:tcPr>
            <w:tcW w:w="624" w:type="dxa"/>
          </w:tcPr>
          <w:p w14:paraId="5247EE9D" w14:textId="77777777" w:rsidR="00524AD9" w:rsidRPr="00F14771" w:rsidRDefault="00524AD9" w:rsidP="001B2310">
            <w:pPr>
              <w:numPr>
                <w:ilvl w:val="0"/>
                <w:numId w:val="15"/>
              </w:numPr>
              <w:contextualSpacing/>
              <w:rPr>
                <w:rFonts w:asciiTheme="minorHAnsi" w:hAnsiTheme="minorHAnsi" w:cstheme="minorHAnsi"/>
                <w:szCs w:val="24"/>
              </w:rPr>
            </w:pPr>
          </w:p>
        </w:tc>
        <w:tc>
          <w:tcPr>
            <w:tcW w:w="5749" w:type="dxa"/>
          </w:tcPr>
          <w:p w14:paraId="2C99E257" w14:textId="77777777"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Company Profile</w:t>
            </w:r>
          </w:p>
          <w:p w14:paraId="268CED43" w14:textId="012DECA7" w:rsidR="00524AD9" w:rsidRPr="00F14771" w:rsidRDefault="00524AD9" w:rsidP="00605046">
            <w:pPr>
              <w:rPr>
                <w:rFonts w:asciiTheme="minorHAnsi" w:hAnsiTheme="minorHAnsi" w:cstheme="minorHAnsi"/>
                <w:szCs w:val="24"/>
              </w:rPr>
            </w:pPr>
            <w:r w:rsidRPr="00F14771">
              <w:rPr>
                <w:rFonts w:asciiTheme="minorHAnsi" w:hAnsiTheme="minorHAnsi" w:cstheme="minorHAnsi"/>
                <w:szCs w:val="24"/>
              </w:rPr>
              <w:t>Years of operations (</w:t>
            </w:r>
            <w:r w:rsidR="009D66EF" w:rsidRPr="00F14771">
              <w:rPr>
                <w:rFonts w:asciiTheme="minorHAnsi" w:hAnsiTheme="minorHAnsi" w:cstheme="minorHAnsi"/>
                <w:szCs w:val="24"/>
              </w:rPr>
              <w:t xml:space="preserve">From </w:t>
            </w:r>
            <w:r w:rsidRPr="00F14771">
              <w:rPr>
                <w:rFonts w:asciiTheme="minorHAnsi" w:hAnsiTheme="minorHAnsi" w:cstheme="minorHAnsi"/>
                <w:szCs w:val="24"/>
              </w:rPr>
              <w:t>Registration date of NTN / FBR)</w:t>
            </w:r>
          </w:p>
          <w:p w14:paraId="3C2E0D8D" w14:textId="36F054E2" w:rsidR="00CD0364" w:rsidRPr="00F14771" w:rsidRDefault="00812311" w:rsidP="001B2310">
            <w:pPr>
              <w:numPr>
                <w:ilvl w:val="0"/>
                <w:numId w:val="18"/>
              </w:numPr>
              <w:ind w:left="249" w:hanging="218"/>
              <w:contextualSpacing/>
              <w:jc w:val="both"/>
              <w:rPr>
                <w:rFonts w:asciiTheme="minorHAnsi" w:hAnsiTheme="minorHAnsi" w:cstheme="minorHAnsi"/>
                <w:szCs w:val="24"/>
              </w:rPr>
            </w:pPr>
            <w:proofErr w:type="gramStart"/>
            <w:r w:rsidRPr="00F14771">
              <w:rPr>
                <w:rFonts w:asciiTheme="minorHAnsi" w:hAnsiTheme="minorHAnsi" w:cstheme="minorHAnsi"/>
                <w:szCs w:val="24"/>
              </w:rPr>
              <w:t>E.g.:</w:t>
            </w:r>
            <w:proofErr w:type="gramEnd"/>
            <w:r w:rsidRPr="00F14771">
              <w:rPr>
                <w:rFonts w:asciiTheme="minorHAnsi" w:hAnsiTheme="minorHAnsi" w:cstheme="minorHAnsi"/>
                <w:szCs w:val="24"/>
              </w:rPr>
              <w:t xml:space="preserve"> </w:t>
            </w:r>
            <w:r w:rsidR="00CD0364" w:rsidRPr="00F14771">
              <w:rPr>
                <w:rFonts w:asciiTheme="minorHAnsi" w:hAnsiTheme="minorHAnsi" w:cstheme="minorHAnsi"/>
                <w:szCs w:val="24"/>
              </w:rPr>
              <w:t>One (1) mark for one (</w:t>
            </w:r>
            <w:r w:rsidRPr="00F14771">
              <w:rPr>
                <w:rFonts w:asciiTheme="minorHAnsi" w:hAnsiTheme="minorHAnsi" w:cstheme="minorHAnsi"/>
                <w:szCs w:val="24"/>
              </w:rPr>
              <w:t>1) year experience may</w:t>
            </w:r>
            <w:r w:rsidR="00CD0364" w:rsidRPr="00F14771">
              <w:rPr>
                <w:rFonts w:asciiTheme="minorHAnsi" w:hAnsiTheme="minorHAnsi" w:cstheme="minorHAnsi"/>
                <w:szCs w:val="24"/>
              </w:rPr>
              <w:t xml:space="preserve"> be awarded.</w:t>
            </w:r>
          </w:p>
          <w:p w14:paraId="0776EC06" w14:textId="6B2F1D96" w:rsidR="00812311" w:rsidRPr="00F14771" w:rsidRDefault="00812311" w:rsidP="00812311">
            <w:pPr>
              <w:numPr>
                <w:ilvl w:val="0"/>
                <w:numId w:val="18"/>
              </w:numPr>
              <w:ind w:left="249" w:hanging="218"/>
              <w:contextualSpacing/>
              <w:jc w:val="both"/>
              <w:rPr>
                <w:rFonts w:asciiTheme="minorHAnsi" w:hAnsiTheme="minorHAnsi" w:cstheme="minorHAnsi"/>
                <w:strike/>
                <w:szCs w:val="24"/>
              </w:rPr>
            </w:pPr>
            <w:r w:rsidRPr="00F14771">
              <w:rPr>
                <w:rFonts w:asciiTheme="minorHAnsi" w:hAnsiTheme="minorHAnsi" w:cstheme="minorHAnsi"/>
                <w:szCs w:val="24"/>
              </w:rPr>
              <w:t xml:space="preserve">Maximum marks </w:t>
            </w:r>
            <w:proofErr w:type="gramStart"/>
            <w:r w:rsidRPr="00F14771">
              <w:rPr>
                <w:rFonts w:asciiTheme="minorHAnsi" w:hAnsiTheme="minorHAnsi" w:cstheme="minorHAnsi"/>
                <w:szCs w:val="24"/>
              </w:rPr>
              <w:t>may</w:t>
            </w:r>
            <w:r w:rsidR="00524AD9" w:rsidRPr="00F14771">
              <w:rPr>
                <w:rFonts w:asciiTheme="minorHAnsi" w:hAnsiTheme="minorHAnsi" w:cstheme="minorHAnsi"/>
                <w:szCs w:val="24"/>
              </w:rPr>
              <w:t xml:space="preserve"> be awarded</w:t>
            </w:r>
            <w:proofErr w:type="gramEnd"/>
            <w:r w:rsidR="00524AD9" w:rsidRPr="00F14771">
              <w:rPr>
                <w:rFonts w:asciiTheme="minorHAnsi" w:hAnsiTheme="minorHAnsi" w:cstheme="minorHAnsi"/>
                <w:szCs w:val="24"/>
              </w:rPr>
              <w:t xml:space="preserve">, if the firm has 10 years </w:t>
            </w:r>
            <w:r w:rsidR="009D66EF" w:rsidRPr="00F14771">
              <w:rPr>
                <w:rFonts w:asciiTheme="minorHAnsi" w:hAnsiTheme="minorHAnsi" w:cstheme="minorHAnsi"/>
                <w:szCs w:val="24"/>
              </w:rPr>
              <w:t xml:space="preserve">or more </w:t>
            </w:r>
            <w:r w:rsidR="00524AD9" w:rsidRPr="00F14771">
              <w:rPr>
                <w:rFonts w:asciiTheme="minorHAnsi" w:hAnsiTheme="minorHAnsi" w:cstheme="minorHAnsi"/>
                <w:szCs w:val="24"/>
              </w:rPr>
              <w:t>experience.</w:t>
            </w:r>
            <w:r w:rsidR="00581BE3" w:rsidRPr="00F14771">
              <w:rPr>
                <w:rFonts w:asciiTheme="minorHAnsi" w:hAnsiTheme="minorHAnsi" w:cstheme="minorHAnsi"/>
                <w:szCs w:val="24"/>
              </w:rPr>
              <w:t xml:space="preserve"> </w:t>
            </w:r>
          </w:p>
          <w:p w14:paraId="52F25F10" w14:textId="249FB18F" w:rsidR="00D34CCB" w:rsidRPr="00F14771" w:rsidRDefault="00D34CCB" w:rsidP="00CD0364">
            <w:pPr>
              <w:ind w:left="249"/>
              <w:contextualSpacing/>
              <w:jc w:val="center"/>
              <w:rPr>
                <w:rFonts w:asciiTheme="minorHAnsi" w:hAnsiTheme="minorHAnsi" w:cstheme="minorHAnsi"/>
                <w:strike/>
                <w:szCs w:val="24"/>
              </w:rPr>
            </w:pPr>
          </w:p>
        </w:tc>
        <w:tc>
          <w:tcPr>
            <w:tcW w:w="1524" w:type="dxa"/>
          </w:tcPr>
          <w:p w14:paraId="3735DBC1" w14:textId="77777777" w:rsidR="00524AD9" w:rsidRPr="00F14771" w:rsidRDefault="00524AD9" w:rsidP="00605046">
            <w:pPr>
              <w:jc w:val="center"/>
              <w:rPr>
                <w:rFonts w:asciiTheme="minorHAnsi" w:hAnsiTheme="minorHAnsi" w:cstheme="minorHAnsi"/>
                <w:szCs w:val="24"/>
              </w:rPr>
            </w:pPr>
          </w:p>
          <w:p w14:paraId="283C4704" w14:textId="77777777" w:rsidR="00524AD9" w:rsidRPr="00F14771" w:rsidRDefault="00524AD9" w:rsidP="00605046">
            <w:pPr>
              <w:jc w:val="center"/>
              <w:rPr>
                <w:rFonts w:asciiTheme="minorHAnsi" w:hAnsiTheme="minorHAnsi" w:cstheme="minorHAnsi"/>
                <w:szCs w:val="24"/>
              </w:rPr>
            </w:pPr>
          </w:p>
          <w:p w14:paraId="2B7D3E5E" w14:textId="7B86E940" w:rsidR="00524AD9" w:rsidRPr="00F14771" w:rsidRDefault="00D34CCB" w:rsidP="00605046">
            <w:pPr>
              <w:jc w:val="center"/>
              <w:rPr>
                <w:rFonts w:asciiTheme="minorHAnsi" w:hAnsiTheme="minorHAnsi" w:cstheme="minorHAnsi"/>
                <w:i/>
                <w:iCs/>
                <w:szCs w:val="24"/>
              </w:rPr>
            </w:pPr>
            <w:r w:rsidRPr="00F14771">
              <w:rPr>
                <w:rFonts w:asciiTheme="minorHAnsi" w:hAnsiTheme="minorHAnsi" w:cstheme="minorHAnsi"/>
                <w:i/>
                <w:iCs/>
                <w:szCs w:val="24"/>
              </w:rPr>
              <w:t>[</w:t>
            </w:r>
            <w:r w:rsidR="00CD0364" w:rsidRPr="00F14771">
              <w:rPr>
                <w:rFonts w:asciiTheme="minorHAnsi" w:hAnsiTheme="minorHAnsi" w:cstheme="minorHAnsi"/>
                <w:i/>
                <w:iCs/>
                <w:szCs w:val="24"/>
              </w:rPr>
              <w:t>maximum marks to</w:t>
            </w:r>
            <w:r w:rsidRPr="00F14771">
              <w:rPr>
                <w:rFonts w:asciiTheme="minorHAnsi" w:hAnsiTheme="minorHAnsi" w:cstheme="minorHAnsi"/>
                <w:i/>
                <w:iCs/>
                <w:szCs w:val="24"/>
              </w:rPr>
              <w:t xml:space="preserve"> be decided by the procuring agency]</w:t>
            </w:r>
          </w:p>
          <w:p w14:paraId="7ECE74C9" w14:textId="77777777" w:rsidR="00524AD9" w:rsidRPr="00F14771" w:rsidRDefault="00524AD9" w:rsidP="00605046">
            <w:pPr>
              <w:jc w:val="center"/>
              <w:rPr>
                <w:rFonts w:asciiTheme="minorHAnsi" w:hAnsiTheme="minorHAnsi" w:cstheme="minorHAnsi"/>
                <w:szCs w:val="24"/>
              </w:rPr>
            </w:pPr>
          </w:p>
        </w:tc>
        <w:tc>
          <w:tcPr>
            <w:tcW w:w="1166" w:type="dxa"/>
            <w:vMerge/>
          </w:tcPr>
          <w:p w14:paraId="51633EA7" w14:textId="77777777" w:rsidR="00524AD9" w:rsidRPr="00F14771" w:rsidRDefault="00524AD9" w:rsidP="00605046">
            <w:pPr>
              <w:jc w:val="center"/>
              <w:rPr>
                <w:rFonts w:asciiTheme="minorHAnsi" w:hAnsiTheme="minorHAnsi" w:cstheme="minorHAnsi"/>
                <w:szCs w:val="24"/>
              </w:rPr>
            </w:pPr>
          </w:p>
        </w:tc>
      </w:tr>
      <w:tr w:rsidR="00524AD9" w:rsidRPr="00F14771" w14:paraId="695611EE" w14:textId="77777777" w:rsidTr="009E595B">
        <w:tc>
          <w:tcPr>
            <w:tcW w:w="624" w:type="dxa"/>
          </w:tcPr>
          <w:p w14:paraId="032AEE0B" w14:textId="77777777" w:rsidR="00524AD9" w:rsidRPr="00F14771" w:rsidRDefault="00524AD9" w:rsidP="001B2310">
            <w:pPr>
              <w:numPr>
                <w:ilvl w:val="0"/>
                <w:numId w:val="15"/>
              </w:numPr>
              <w:contextualSpacing/>
              <w:rPr>
                <w:rFonts w:asciiTheme="minorHAnsi" w:hAnsiTheme="minorHAnsi" w:cstheme="minorHAnsi"/>
                <w:szCs w:val="24"/>
              </w:rPr>
            </w:pPr>
          </w:p>
        </w:tc>
        <w:tc>
          <w:tcPr>
            <w:tcW w:w="5749" w:type="dxa"/>
          </w:tcPr>
          <w:p w14:paraId="20FACB21" w14:textId="77777777"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Relevant Experience</w:t>
            </w:r>
          </w:p>
          <w:p w14:paraId="504F6E22" w14:textId="796BB1C7" w:rsidR="00524AD9" w:rsidRPr="00F14771" w:rsidRDefault="00524AD9" w:rsidP="00605046">
            <w:pPr>
              <w:rPr>
                <w:rFonts w:asciiTheme="minorHAnsi" w:hAnsiTheme="minorHAnsi" w:cstheme="minorHAnsi"/>
                <w:szCs w:val="24"/>
              </w:rPr>
            </w:pPr>
            <w:proofErr w:type="gramStart"/>
            <w:r w:rsidRPr="00F14771">
              <w:rPr>
                <w:rFonts w:asciiTheme="minorHAnsi" w:hAnsiTheme="minorHAnsi" w:cstheme="minorHAnsi"/>
                <w:szCs w:val="24"/>
              </w:rPr>
              <w:t>Similar assignments / supplies over last 05 years</w:t>
            </w:r>
            <w:r w:rsidR="009D66EF" w:rsidRPr="00F14771">
              <w:rPr>
                <w:rFonts w:asciiTheme="minorHAnsi" w:hAnsiTheme="minorHAnsi" w:cstheme="minorHAnsi"/>
                <w:szCs w:val="24"/>
              </w:rPr>
              <w:t>.</w:t>
            </w:r>
            <w:proofErr w:type="gramEnd"/>
            <w:r w:rsidR="009D66EF" w:rsidRPr="00F14771">
              <w:rPr>
                <w:rFonts w:asciiTheme="minorHAnsi" w:hAnsiTheme="minorHAnsi" w:cstheme="minorHAnsi"/>
                <w:szCs w:val="24"/>
              </w:rPr>
              <w:t xml:space="preserve"> </w:t>
            </w:r>
          </w:p>
          <w:p w14:paraId="1240E13A" w14:textId="77777777" w:rsidR="00524AD9" w:rsidRPr="00F14771" w:rsidRDefault="00524AD9" w:rsidP="00605046">
            <w:pPr>
              <w:rPr>
                <w:rFonts w:asciiTheme="minorHAnsi" w:hAnsiTheme="minorHAnsi" w:cstheme="minorHAnsi"/>
                <w:szCs w:val="24"/>
              </w:rPr>
            </w:pPr>
            <w:r w:rsidRPr="00F14771">
              <w:rPr>
                <w:rFonts w:asciiTheme="minorHAnsi" w:hAnsiTheme="minorHAnsi" w:cstheme="minorHAnsi"/>
                <w:szCs w:val="24"/>
              </w:rPr>
              <w:t xml:space="preserve">1 similar project= </w:t>
            </w:r>
            <w:r w:rsidR="00CA2C37" w:rsidRPr="00F14771">
              <w:rPr>
                <w:rFonts w:asciiTheme="minorHAnsi" w:hAnsiTheme="minorHAnsi" w:cstheme="minorHAnsi"/>
                <w:szCs w:val="24"/>
              </w:rPr>
              <w:t>___</w:t>
            </w:r>
            <w:r w:rsidRPr="00F14771">
              <w:rPr>
                <w:rFonts w:asciiTheme="minorHAnsi" w:hAnsiTheme="minorHAnsi" w:cstheme="minorHAnsi"/>
                <w:szCs w:val="24"/>
              </w:rPr>
              <w:t xml:space="preserve"> marks</w:t>
            </w:r>
          </w:p>
          <w:p w14:paraId="5E0D1D80" w14:textId="77777777" w:rsidR="00524AD9" w:rsidRPr="00F14771" w:rsidRDefault="00524AD9" w:rsidP="00605046">
            <w:pPr>
              <w:ind w:left="-26"/>
              <w:contextualSpacing/>
              <w:rPr>
                <w:rFonts w:asciiTheme="minorHAnsi" w:hAnsiTheme="minorHAnsi" w:cstheme="minorHAnsi"/>
                <w:szCs w:val="24"/>
              </w:rPr>
            </w:pPr>
            <w:r w:rsidRPr="00F14771">
              <w:rPr>
                <w:rFonts w:asciiTheme="minorHAnsi" w:hAnsiTheme="minorHAnsi" w:cstheme="minorHAnsi"/>
                <w:szCs w:val="24"/>
              </w:rPr>
              <w:t xml:space="preserve">2 similar projects= </w:t>
            </w:r>
            <w:r w:rsidR="00CA2C37" w:rsidRPr="00F14771">
              <w:rPr>
                <w:rFonts w:asciiTheme="minorHAnsi" w:hAnsiTheme="minorHAnsi" w:cstheme="minorHAnsi"/>
                <w:szCs w:val="24"/>
              </w:rPr>
              <w:t>___</w:t>
            </w:r>
            <w:r w:rsidRPr="00F14771">
              <w:rPr>
                <w:rFonts w:asciiTheme="minorHAnsi" w:hAnsiTheme="minorHAnsi" w:cstheme="minorHAnsi"/>
                <w:szCs w:val="24"/>
              </w:rPr>
              <w:t xml:space="preserve"> marks</w:t>
            </w:r>
          </w:p>
          <w:p w14:paraId="38319084" w14:textId="77777777" w:rsidR="00524AD9" w:rsidRPr="00F14771" w:rsidRDefault="00CA2C37" w:rsidP="00605046">
            <w:pPr>
              <w:rPr>
                <w:rFonts w:asciiTheme="minorHAnsi" w:hAnsiTheme="minorHAnsi" w:cstheme="minorHAnsi"/>
                <w:szCs w:val="24"/>
              </w:rPr>
            </w:pPr>
            <w:r w:rsidRPr="00F14771">
              <w:rPr>
                <w:rFonts w:asciiTheme="minorHAnsi" w:hAnsiTheme="minorHAnsi" w:cstheme="minorHAnsi"/>
                <w:szCs w:val="24"/>
              </w:rPr>
              <w:t>3 similar projects = ____</w:t>
            </w:r>
            <w:r w:rsidR="00524AD9" w:rsidRPr="00F14771">
              <w:rPr>
                <w:rFonts w:asciiTheme="minorHAnsi" w:hAnsiTheme="minorHAnsi" w:cstheme="minorHAnsi"/>
                <w:szCs w:val="24"/>
              </w:rPr>
              <w:t xml:space="preserve"> marks</w:t>
            </w:r>
          </w:p>
          <w:p w14:paraId="1516A041" w14:textId="77777777" w:rsidR="00524AD9" w:rsidRPr="00F14771" w:rsidRDefault="00524AD9" w:rsidP="00605046">
            <w:pPr>
              <w:jc w:val="both"/>
              <w:rPr>
                <w:rFonts w:asciiTheme="minorHAnsi" w:hAnsiTheme="minorHAnsi" w:cstheme="minorHAnsi"/>
                <w:b/>
                <w:bCs/>
                <w:szCs w:val="24"/>
              </w:rPr>
            </w:pPr>
            <w:r w:rsidRPr="00F14771">
              <w:rPr>
                <w:rFonts w:asciiTheme="minorHAnsi" w:hAnsiTheme="minorHAnsi" w:cstheme="minorHAnsi"/>
                <w:b/>
                <w:bCs/>
                <w:szCs w:val="24"/>
              </w:rPr>
              <w:t xml:space="preserve">Purchase orders / supply orders / completion certificates must be </w:t>
            </w:r>
            <w:proofErr w:type="gramStart"/>
            <w:r w:rsidRPr="00F14771">
              <w:rPr>
                <w:rFonts w:asciiTheme="minorHAnsi" w:hAnsiTheme="minorHAnsi" w:cstheme="minorHAnsi"/>
                <w:b/>
                <w:bCs/>
                <w:szCs w:val="24"/>
              </w:rPr>
              <w:t>attached,</w:t>
            </w:r>
            <w:proofErr w:type="gramEnd"/>
            <w:r w:rsidRPr="00F14771">
              <w:rPr>
                <w:rFonts w:asciiTheme="minorHAnsi" w:hAnsiTheme="minorHAnsi" w:cstheme="minorHAnsi"/>
                <w:b/>
                <w:bCs/>
                <w:szCs w:val="24"/>
              </w:rPr>
              <w:t xml:space="preserve"> otherwise, no marks shall be awarded.</w:t>
            </w:r>
          </w:p>
          <w:p w14:paraId="6081E9B3" w14:textId="7A2FC146" w:rsidR="00581BE3" w:rsidRPr="00F14771" w:rsidRDefault="00581BE3" w:rsidP="00605046">
            <w:pPr>
              <w:jc w:val="both"/>
              <w:rPr>
                <w:rFonts w:asciiTheme="minorHAnsi" w:hAnsiTheme="minorHAnsi" w:cstheme="minorHAnsi"/>
                <w:b/>
                <w:bCs/>
                <w:szCs w:val="24"/>
              </w:rPr>
            </w:pPr>
          </w:p>
        </w:tc>
        <w:tc>
          <w:tcPr>
            <w:tcW w:w="1524" w:type="dxa"/>
          </w:tcPr>
          <w:p w14:paraId="72EF5862" w14:textId="77777777" w:rsidR="00524AD9" w:rsidRPr="00F14771" w:rsidRDefault="00524AD9" w:rsidP="00605046">
            <w:pPr>
              <w:jc w:val="center"/>
              <w:rPr>
                <w:rFonts w:asciiTheme="minorHAnsi" w:hAnsiTheme="minorHAnsi" w:cstheme="minorHAnsi"/>
                <w:szCs w:val="24"/>
              </w:rPr>
            </w:pPr>
          </w:p>
          <w:p w14:paraId="631E9811" w14:textId="77777777" w:rsidR="00524AD9" w:rsidRPr="00F14771" w:rsidRDefault="00524AD9" w:rsidP="00605046">
            <w:pPr>
              <w:jc w:val="center"/>
              <w:rPr>
                <w:rFonts w:asciiTheme="minorHAnsi" w:hAnsiTheme="minorHAnsi" w:cstheme="minorHAnsi"/>
                <w:szCs w:val="24"/>
              </w:rPr>
            </w:pPr>
          </w:p>
          <w:p w14:paraId="0FBFCBDC" w14:textId="7EAAD954" w:rsidR="00CD0364" w:rsidRPr="00F14771" w:rsidRDefault="00CD0364" w:rsidP="00CD0364">
            <w:pPr>
              <w:jc w:val="center"/>
              <w:rPr>
                <w:rFonts w:asciiTheme="minorHAnsi" w:hAnsiTheme="minorHAnsi" w:cstheme="minorHAnsi"/>
                <w:i/>
                <w:iCs/>
                <w:szCs w:val="24"/>
              </w:rPr>
            </w:pPr>
            <w:r w:rsidRPr="00F14771">
              <w:rPr>
                <w:rFonts w:asciiTheme="minorHAnsi" w:hAnsiTheme="minorHAnsi" w:cstheme="minorHAnsi"/>
                <w:i/>
                <w:iCs/>
                <w:szCs w:val="24"/>
              </w:rPr>
              <w:t>[maximum marks to be decided by the procuring agency]</w:t>
            </w:r>
          </w:p>
          <w:p w14:paraId="27BCB6BE" w14:textId="77777777" w:rsidR="00524AD9" w:rsidRPr="00F14771" w:rsidRDefault="00524AD9" w:rsidP="00605046">
            <w:pPr>
              <w:jc w:val="center"/>
              <w:rPr>
                <w:rFonts w:asciiTheme="minorHAnsi" w:hAnsiTheme="minorHAnsi" w:cstheme="minorHAnsi"/>
                <w:szCs w:val="24"/>
              </w:rPr>
            </w:pPr>
          </w:p>
        </w:tc>
        <w:tc>
          <w:tcPr>
            <w:tcW w:w="1166" w:type="dxa"/>
            <w:vMerge/>
          </w:tcPr>
          <w:p w14:paraId="0DBB6673" w14:textId="77777777" w:rsidR="00524AD9" w:rsidRPr="00F14771" w:rsidRDefault="00524AD9" w:rsidP="00605046">
            <w:pPr>
              <w:jc w:val="center"/>
              <w:rPr>
                <w:rFonts w:asciiTheme="minorHAnsi" w:hAnsiTheme="minorHAnsi" w:cstheme="minorHAnsi"/>
                <w:szCs w:val="24"/>
              </w:rPr>
            </w:pPr>
          </w:p>
        </w:tc>
      </w:tr>
      <w:tr w:rsidR="00524AD9" w:rsidRPr="00F14771" w14:paraId="5CE8D5A6" w14:textId="77777777" w:rsidTr="00A36D00">
        <w:trPr>
          <w:trHeight w:val="3590"/>
        </w:trPr>
        <w:tc>
          <w:tcPr>
            <w:tcW w:w="624" w:type="dxa"/>
          </w:tcPr>
          <w:p w14:paraId="25FAD498" w14:textId="77777777" w:rsidR="00524AD9" w:rsidRPr="00F14771" w:rsidRDefault="00524AD9" w:rsidP="001B2310">
            <w:pPr>
              <w:numPr>
                <w:ilvl w:val="0"/>
                <w:numId w:val="15"/>
              </w:numPr>
              <w:contextualSpacing/>
              <w:rPr>
                <w:rFonts w:asciiTheme="minorHAnsi" w:hAnsiTheme="minorHAnsi" w:cstheme="minorHAnsi"/>
                <w:szCs w:val="24"/>
              </w:rPr>
            </w:pPr>
          </w:p>
        </w:tc>
        <w:tc>
          <w:tcPr>
            <w:tcW w:w="5749" w:type="dxa"/>
          </w:tcPr>
          <w:p w14:paraId="22BA8BBC" w14:textId="4EF7B5A9"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Value of Projects</w:t>
            </w:r>
          </w:p>
          <w:p w14:paraId="698F6DD5" w14:textId="3F30627D" w:rsidR="00524AD9" w:rsidRPr="00F14771" w:rsidRDefault="00524AD9" w:rsidP="00605046">
            <w:pPr>
              <w:jc w:val="both"/>
              <w:rPr>
                <w:rFonts w:asciiTheme="minorHAnsi" w:hAnsiTheme="minorHAnsi" w:cstheme="minorHAnsi"/>
                <w:szCs w:val="24"/>
              </w:rPr>
            </w:pPr>
            <w:r w:rsidRPr="00F14771">
              <w:rPr>
                <w:rFonts w:asciiTheme="minorHAnsi" w:hAnsiTheme="minorHAnsi" w:cstheme="minorHAnsi"/>
                <w:szCs w:val="24"/>
              </w:rPr>
              <w:t xml:space="preserve">Capital Cost of </w:t>
            </w:r>
            <w:r w:rsidR="0015115B" w:rsidRPr="00F14771">
              <w:rPr>
                <w:rFonts w:asciiTheme="minorHAnsi" w:hAnsiTheme="minorHAnsi" w:cstheme="minorHAnsi"/>
                <w:szCs w:val="24"/>
              </w:rPr>
              <w:t xml:space="preserve">similar </w:t>
            </w:r>
            <w:r w:rsidRPr="00F14771">
              <w:rPr>
                <w:rFonts w:asciiTheme="minorHAnsi" w:hAnsiTheme="minorHAnsi" w:cstheme="minorHAnsi"/>
                <w:szCs w:val="24"/>
              </w:rPr>
              <w:t>projects / Supplies completed over last 05 years</w:t>
            </w:r>
          </w:p>
          <w:p w14:paraId="3E75699C" w14:textId="33DFBDCC" w:rsidR="00524AD9" w:rsidRPr="00F14771" w:rsidRDefault="00524AD9" w:rsidP="0018468E">
            <w:pPr>
              <w:rPr>
                <w:rFonts w:asciiTheme="minorHAnsi" w:hAnsiTheme="minorHAnsi" w:cstheme="minorHAnsi"/>
                <w:b/>
                <w:szCs w:val="24"/>
              </w:rPr>
            </w:pPr>
            <w:r w:rsidRPr="00F14771">
              <w:rPr>
                <w:rFonts w:asciiTheme="minorHAnsi" w:hAnsiTheme="minorHAnsi" w:cstheme="minorHAnsi"/>
                <w:b/>
                <w:szCs w:val="24"/>
              </w:rPr>
              <w:t xml:space="preserve">If the total value is equal </w:t>
            </w:r>
            <w:r w:rsidR="0018468E" w:rsidRPr="00F14771">
              <w:rPr>
                <w:rFonts w:asciiTheme="minorHAnsi" w:hAnsiTheme="minorHAnsi" w:cstheme="minorHAnsi"/>
                <w:b/>
                <w:szCs w:val="24"/>
              </w:rPr>
              <w:t>to or</w:t>
            </w:r>
            <w:r w:rsidRPr="00F14771">
              <w:rPr>
                <w:rFonts w:asciiTheme="minorHAnsi" w:hAnsiTheme="minorHAnsi" w:cstheme="minorHAnsi"/>
                <w:b/>
                <w:szCs w:val="24"/>
              </w:rPr>
              <w:t xml:space="preserve"> more than </w:t>
            </w:r>
            <w:r w:rsidR="0018468E" w:rsidRPr="00F14771">
              <w:rPr>
                <w:rFonts w:asciiTheme="minorHAnsi" w:hAnsiTheme="minorHAnsi" w:cstheme="minorHAnsi"/>
                <w:b/>
                <w:szCs w:val="24"/>
              </w:rPr>
              <w:t xml:space="preserve">the value of </w:t>
            </w:r>
            <w:proofErr w:type="gramStart"/>
            <w:r w:rsidR="0018468E" w:rsidRPr="00F14771">
              <w:rPr>
                <w:rFonts w:asciiTheme="minorHAnsi" w:hAnsiTheme="minorHAnsi" w:cstheme="minorHAnsi"/>
                <w:b/>
                <w:szCs w:val="24"/>
              </w:rPr>
              <w:t>current</w:t>
            </w:r>
            <w:proofErr w:type="gramEnd"/>
            <w:r w:rsidR="0018468E" w:rsidRPr="00F14771">
              <w:rPr>
                <w:rFonts w:asciiTheme="minorHAnsi" w:hAnsiTheme="minorHAnsi" w:cstheme="minorHAnsi"/>
                <w:b/>
                <w:szCs w:val="24"/>
              </w:rPr>
              <w:t xml:space="preserve"> project i.e. </w:t>
            </w:r>
            <w:r w:rsidRPr="00F14771">
              <w:rPr>
                <w:rFonts w:asciiTheme="minorHAnsi" w:hAnsiTheme="minorHAnsi" w:cstheme="minorHAnsi"/>
                <w:b/>
                <w:szCs w:val="24"/>
              </w:rPr>
              <w:t>PKR</w:t>
            </w:r>
            <w:r w:rsidR="0018468E" w:rsidRPr="00F14771">
              <w:rPr>
                <w:rFonts w:asciiTheme="minorHAnsi" w:hAnsiTheme="minorHAnsi" w:cstheme="minorHAnsi"/>
                <w:b/>
                <w:szCs w:val="24"/>
              </w:rPr>
              <w:t xml:space="preserve"> </w:t>
            </w:r>
            <w:r w:rsidR="0018468E" w:rsidRPr="00F14771">
              <w:rPr>
                <w:rFonts w:asciiTheme="minorHAnsi" w:hAnsiTheme="minorHAnsi" w:cstheme="minorHAnsi"/>
                <w:b/>
                <w:i/>
                <w:iCs/>
                <w:szCs w:val="24"/>
              </w:rPr>
              <w:t>[to be filled by the procuring agency.]</w:t>
            </w:r>
          </w:p>
          <w:p w14:paraId="3961485C" w14:textId="7DE31D7D" w:rsidR="00524AD9" w:rsidRPr="00F14771" w:rsidRDefault="00F1616A" w:rsidP="00F1616A">
            <w:pPr>
              <w:rPr>
                <w:rFonts w:asciiTheme="minorHAnsi" w:hAnsiTheme="minorHAnsi" w:cstheme="minorHAnsi"/>
                <w:szCs w:val="24"/>
              </w:rPr>
            </w:pPr>
            <w:r w:rsidRPr="00F14771">
              <w:rPr>
                <w:rFonts w:asciiTheme="minorHAnsi" w:hAnsiTheme="minorHAnsi" w:cstheme="minorHAnsi"/>
                <w:szCs w:val="24"/>
              </w:rPr>
              <w:t>For one project</w:t>
            </w:r>
            <w:r w:rsidR="00524AD9" w:rsidRPr="00F14771">
              <w:rPr>
                <w:rFonts w:asciiTheme="minorHAnsi" w:hAnsiTheme="minorHAnsi" w:cstheme="minorHAnsi"/>
                <w:szCs w:val="24"/>
              </w:rPr>
              <w:t xml:space="preserve">= </w:t>
            </w:r>
            <w:r w:rsidR="00A7564D" w:rsidRPr="00F14771">
              <w:rPr>
                <w:rFonts w:asciiTheme="minorHAnsi" w:hAnsiTheme="minorHAnsi" w:cstheme="minorHAnsi"/>
                <w:szCs w:val="24"/>
              </w:rPr>
              <w:t xml:space="preserve">---- </w:t>
            </w:r>
            <w:r w:rsidR="00524AD9" w:rsidRPr="00F14771">
              <w:rPr>
                <w:rFonts w:asciiTheme="minorHAnsi" w:hAnsiTheme="minorHAnsi" w:cstheme="minorHAnsi"/>
                <w:szCs w:val="24"/>
              </w:rPr>
              <w:t>marks</w:t>
            </w:r>
            <w:r w:rsidR="00812311" w:rsidRPr="00F14771">
              <w:rPr>
                <w:rFonts w:asciiTheme="minorHAnsi" w:hAnsiTheme="minorHAnsi" w:cstheme="minorHAnsi"/>
                <w:szCs w:val="24"/>
              </w:rPr>
              <w:t xml:space="preserve"> may be awarded</w:t>
            </w:r>
          </w:p>
          <w:p w14:paraId="6421BE39" w14:textId="42ED6A6E" w:rsidR="00524AD9" w:rsidRPr="00F14771" w:rsidRDefault="00F1616A" w:rsidP="00605046">
            <w:pPr>
              <w:rPr>
                <w:rFonts w:asciiTheme="minorHAnsi" w:hAnsiTheme="minorHAnsi" w:cstheme="minorHAnsi"/>
                <w:szCs w:val="24"/>
              </w:rPr>
            </w:pPr>
            <w:r w:rsidRPr="00F14771">
              <w:rPr>
                <w:rFonts w:asciiTheme="minorHAnsi" w:hAnsiTheme="minorHAnsi" w:cstheme="minorHAnsi"/>
                <w:szCs w:val="24"/>
              </w:rPr>
              <w:t>For two projects</w:t>
            </w:r>
            <w:r w:rsidR="00524AD9" w:rsidRPr="00F14771">
              <w:rPr>
                <w:rFonts w:asciiTheme="minorHAnsi" w:hAnsiTheme="minorHAnsi" w:cstheme="minorHAnsi"/>
                <w:szCs w:val="24"/>
              </w:rPr>
              <w:t xml:space="preserve"> = </w:t>
            </w:r>
            <w:r w:rsidR="00A7564D" w:rsidRPr="00F14771">
              <w:rPr>
                <w:rFonts w:asciiTheme="minorHAnsi" w:hAnsiTheme="minorHAnsi" w:cstheme="minorHAnsi"/>
                <w:szCs w:val="24"/>
              </w:rPr>
              <w:t xml:space="preserve">----- </w:t>
            </w:r>
            <w:r w:rsidR="00524AD9" w:rsidRPr="00F14771">
              <w:rPr>
                <w:rFonts w:asciiTheme="minorHAnsi" w:hAnsiTheme="minorHAnsi" w:cstheme="minorHAnsi"/>
                <w:szCs w:val="24"/>
              </w:rPr>
              <w:t>marks</w:t>
            </w:r>
            <w:r w:rsidR="00812311" w:rsidRPr="00F14771">
              <w:rPr>
                <w:rFonts w:asciiTheme="minorHAnsi" w:hAnsiTheme="minorHAnsi" w:cstheme="minorHAnsi"/>
                <w:szCs w:val="24"/>
              </w:rPr>
              <w:t xml:space="preserve"> may be awarded and so on</w:t>
            </w:r>
          </w:p>
          <w:p w14:paraId="7D8B7183" w14:textId="77777777" w:rsidR="00524AD9" w:rsidRPr="00F14771" w:rsidRDefault="00524AD9" w:rsidP="00605046">
            <w:pPr>
              <w:jc w:val="both"/>
              <w:rPr>
                <w:rFonts w:asciiTheme="minorHAnsi" w:hAnsiTheme="minorHAnsi" w:cstheme="minorHAnsi"/>
                <w:szCs w:val="24"/>
              </w:rPr>
            </w:pPr>
            <w:r w:rsidRPr="00F14771">
              <w:rPr>
                <w:rFonts w:asciiTheme="minorHAnsi" w:hAnsiTheme="minorHAnsi" w:cstheme="minorHAnsi"/>
                <w:b/>
                <w:bCs/>
                <w:szCs w:val="24"/>
              </w:rPr>
              <w:t xml:space="preserve">Purchase orders / supply orders / completion certificates must be </w:t>
            </w:r>
            <w:proofErr w:type="gramStart"/>
            <w:r w:rsidRPr="00F14771">
              <w:rPr>
                <w:rFonts w:asciiTheme="minorHAnsi" w:hAnsiTheme="minorHAnsi" w:cstheme="minorHAnsi"/>
                <w:b/>
                <w:bCs/>
                <w:szCs w:val="24"/>
              </w:rPr>
              <w:t>attached,</w:t>
            </w:r>
            <w:proofErr w:type="gramEnd"/>
            <w:r w:rsidRPr="00F14771">
              <w:rPr>
                <w:rFonts w:asciiTheme="minorHAnsi" w:hAnsiTheme="minorHAnsi" w:cstheme="minorHAnsi"/>
                <w:b/>
                <w:bCs/>
                <w:szCs w:val="24"/>
              </w:rPr>
              <w:t xml:space="preserve"> otherwise, no marks shall be awarded.</w:t>
            </w:r>
          </w:p>
          <w:p w14:paraId="698EA280" w14:textId="77777777" w:rsidR="00524AD9" w:rsidRPr="00F14771" w:rsidRDefault="00524AD9" w:rsidP="00605046">
            <w:pPr>
              <w:rPr>
                <w:rFonts w:asciiTheme="minorHAnsi" w:hAnsiTheme="minorHAnsi" w:cstheme="minorHAnsi"/>
                <w:sz w:val="10"/>
                <w:szCs w:val="24"/>
              </w:rPr>
            </w:pPr>
          </w:p>
        </w:tc>
        <w:tc>
          <w:tcPr>
            <w:tcW w:w="1524" w:type="dxa"/>
          </w:tcPr>
          <w:p w14:paraId="1FFD08B4" w14:textId="77777777" w:rsidR="00524AD9" w:rsidRPr="00F14771" w:rsidRDefault="00524AD9" w:rsidP="00605046">
            <w:pPr>
              <w:jc w:val="center"/>
              <w:rPr>
                <w:rFonts w:asciiTheme="minorHAnsi" w:hAnsiTheme="minorHAnsi" w:cstheme="minorHAnsi"/>
                <w:szCs w:val="24"/>
              </w:rPr>
            </w:pPr>
          </w:p>
          <w:p w14:paraId="4943B310" w14:textId="77777777" w:rsidR="00524AD9" w:rsidRPr="00F14771" w:rsidRDefault="00524AD9" w:rsidP="00605046">
            <w:pPr>
              <w:jc w:val="center"/>
              <w:rPr>
                <w:rFonts w:asciiTheme="minorHAnsi" w:hAnsiTheme="minorHAnsi" w:cstheme="minorHAnsi"/>
                <w:szCs w:val="24"/>
              </w:rPr>
            </w:pPr>
          </w:p>
          <w:p w14:paraId="45394634" w14:textId="71653552" w:rsidR="00524AD9" w:rsidRPr="00F14771" w:rsidRDefault="0018468E" w:rsidP="00605046">
            <w:pPr>
              <w:jc w:val="center"/>
              <w:rPr>
                <w:rFonts w:asciiTheme="minorHAnsi" w:hAnsiTheme="minorHAnsi" w:cstheme="minorHAnsi"/>
                <w:szCs w:val="24"/>
              </w:rPr>
            </w:pPr>
            <w:r w:rsidRPr="00F14771">
              <w:rPr>
                <w:rFonts w:asciiTheme="minorHAnsi" w:hAnsiTheme="minorHAnsi" w:cstheme="minorHAnsi"/>
                <w:i/>
                <w:iCs/>
                <w:szCs w:val="24"/>
              </w:rPr>
              <w:t>[maximum marks to be decided by the procuring agency]</w:t>
            </w:r>
          </w:p>
        </w:tc>
        <w:tc>
          <w:tcPr>
            <w:tcW w:w="1166" w:type="dxa"/>
            <w:vMerge/>
          </w:tcPr>
          <w:p w14:paraId="4147071E" w14:textId="77777777" w:rsidR="00524AD9" w:rsidRPr="00F14771" w:rsidRDefault="00524AD9" w:rsidP="00605046">
            <w:pPr>
              <w:jc w:val="center"/>
              <w:rPr>
                <w:rFonts w:asciiTheme="minorHAnsi" w:hAnsiTheme="minorHAnsi" w:cstheme="minorHAnsi"/>
                <w:szCs w:val="24"/>
              </w:rPr>
            </w:pPr>
          </w:p>
        </w:tc>
      </w:tr>
      <w:tr w:rsidR="00524AD9" w:rsidRPr="00F14771" w14:paraId="022C2F7A" w14:textId="77777777" w:rsidTr="009E595B">
        <w:tc>
          <w:tcPr>
            <w:tcW w:w="624" w:type="dxa"/>
          </w:tcPr>
          <w:p w14:paraId="6B5933A5" w14:textId="77777777" w:rsidR="00524AD9" w:rsidRPr="00F14771" w:rsidRDefault="00524AD9" w:rsidP="00605046">
            <w:pPr>
              <w:jc w:val="center"/>
              <w:rPr>
                <w:rFonts w:asciiTheme="minorHAnsi" w:hAnsiTheme="minorHAnsi" w:cstheme="minorHAnsi"/>
                <w:b/>
                <w:szCs w:val="24"/>
              </w:rPr>
            </w:pPr>
            <w:r w:rsidRPr="00F14771">
              <w:rPr>
                <w:rFonts w:asciiTheme="minorHAnsi" w:hAnsiTheme="minorHAnsi" w:cstheme="minorHAnsi"/>
                <w:b/>
                <w:szCs w:val="24"/>
              </w:rPr>
              <w:t>2</w:t>
            </w:r>
          </w:p>
        </w:tc>
        <w:tc>
          <w:tcPr>
            <w:tcW w:w="5749" w:type="dxa"/>
          </w:tcPr>
          <w:p w14:paraId="581F21D3" w14:textId="77777777"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Financial Position</w:t>
            </w:r>
          </w:p>
        </w:tc>
        <w:tc>
          <w:tcPr>
            <w:tcW w:w="1524" w:type="dxa"/>
          </w:tcPr>
          <w:p w14:paraId="3D61703F" w14:textId="77777777" w:rsidR="00524AD9" w:rsidRPr="00F14771" w:rsidRDefault="00524AD9" w:rsidP="00605046">
            <w:pPr>
              <w:jc w:val="center"/>
              <w:rPr>
                <w:rFonts w:asciiTheme="minorHAnsi" w:hAnsiTheme="minorHAnsi" w:cstheme="minorHAnsi"/>
                <w:szCs w:val="24"/>
              </w:rPr>
            </w:pPr>
          </w:p>
        </w:tc>
        <w:tc>
          <w:tcPr>
            <w:tcW w:w="1166" w:type="dxa"/>
            <w:vMerge w:val="restart"/>
          </w:tcPr>
          <w:p w14:paraId="5E1BFD7F" w14:textId="77777777" w:rsidR="00524AD9" w:rsidRPr="00F14771" w:rsidRDefault="00524AD9" w:rsidP="00605046">
            <w:pPr>
              <w:jc w:val="center"/>
              <w:rPr>
                <w:rFonts w:asciiTheme="minorHAnsi" w:hAnsiTheme="minorHAnsi" w:cstheme="minorHAnsi"/>
                <w:b/>
                <w:szCs w:val="24"/>
              </w:rPr>
            </w:pPr>
          </w:p>
          <w:p w14:paraId="72D8DE74" w14:textId="77777777" w:rsidR="00524AD9" w:rsidRPr="00F14771" w:rsidRDefault="00524AD9" w:rsidP="00605046">
            <w:pPr>
              <w:jc w:val="center"/>
              <w:rPr>
                <w:rFonts w:asciiTheme="minorHAnsi" w:hAnsiTheme="minorHAnsi" w:cstheme="minorHAnsi"/>
                <w:b/>
                <w:szCs w:val="24"/>
              </w:rPr>
            </w:pPr>
          </w:p>
          <w:p w14:paraId="04DB08DF" w14:textId="77777777" w:rsidR="00524AD9" w:rsidRPr="00F14771" w:rsidRDefault="00524AD9" w:rsidP="00605046">
            <w:pPr>
              <w:jc w:val="center"/>
              <w:rPr>
                <w:rFonts w:asciiTheme="minorHAnsi" w:hAnsiTheme="minorHAnsi" w:cstheme="minorHAnsi"/>
                <w:b/>
                <w:szCs w:val="24"/>
              </w:rPr>
            </w:pPr>
          </w:p>
          <w:p w14:paraId="61F008E2" w14:textId="77777777" w:rsidR="00524AD9" w:rsidRPr="00F14771" w:rsidRDefault="00524AD9" w:rsidP="00605046">
            <w:pPr>
              <w:jc w:val="center"/>
              <w:rPr>
                <w:rFonts w:asciiTheme="minorHAnsi" w:hAnsiTheme="minorHAnsi" w:cstheme="minorHAnsi"/>
                <w:b/>
                <w:szCs w:val="24"/>
              </w:rPr>
            </w:pPr>
          </w:p>
          <w:p w14:paraId="5091B6F1" w14:textId="77777777" w:rsidR="00524AD9" w:rsidRPr="00F14771" w:rsidRDefault="00524AD9" w:rsidP="00605046">
            <w:pPr>
              <w:jc w:val="center"/>
              <w:rPr>
                <w:rFonts w:asciiTheme="minorHAnsi" w:hAnsiTheme="minorHAnsi" w:cstheme="minorHAnsi"/>
                <w:b/>
                <w:szCs w:val="24"/>
              </w:rPr>
            </w:pPr>
          </w:p>
          <w:p w14:paraId="01242A86" w14:textId="77777777" w:rsidR="00524AD9" w:rsidRPr="00F14771" w:rsidRDefault="00524AD9" w:rsidP="00605046">
            <w:pPr>
              <w:jc w:val="center"/>
              <w:rPr>
                <w:rFonts w:asciiTheme="minorHAnsi" w:hAnsiTheme="minorHAnsi" w:cstheme="minorHAnsi"/>
                <w:b/>
                <w:szCs w:val="24"/>
              </w:rPr>
            </w:pPr>
          </w:p>
          <w:p w14:paraId="63800A87" w14:textId="77777777" w:rsidR="00524AD9" w:rsidRPr="00F14771" w:rsidRDefault="00524AD9" w:rsidP="00605046">
            <w:pPr>
              <w:jc w:val="center"/>
              <w:rPr>
                <w:rFonts w:asciiTheme="minorHAnsi" w:hAnsiTheme="minorHAnsi" w:cstheme="minorHAnsi"/>
                <w:b/>
                <w:szCs w:val="24"/>
              </w:rPr>
            </w:pPr>
          </w:p>
          <w:p w14:paraId="4220D18F" w14:textId="77777777" w:rsidR="00524AD9" w:rsidRPr="00F14771" w:rsidRDefault="00524AD9" w:rsidP="00605046">
            <w:pPr>
              <w:jc w:val="center"/>
              <w:rPr>
                <w:rFonts w:asciiTheme="minorHAnsi" w:hAnsiTheme="minorHAnsi" w:cstheme="minorHAnsi"/>
                <w:b/>
                <w:szCs w:val="24"/>
              </w:rPr>
            </w:pPr>
          </w:p>
          <w:p w14:paraId="00142B34" w14:textId="77777777" w:rsidR="00524AD9" w:rsidRPr="00F14771" w:rsidRDefault="00524AD9" w:rsidP="00605046">
            <w:pPr>
              <w:jc w:val="center"/>
              <w:rPr>
                <w:rFonts w:asciiTheme="minorHAnsi" w:hAnsiTheme="minorHAnsi" w:cstheme="minorHAnsi"/>
                <w:b/>
                <w:szCs w:val="24"/>
              </w:rPr>
            </w:pPr>
          </w:p>
          <w:p w14:paraId="20CA0B9C" w14:textId="77777777" w:rsidR="00524AD9" w:rsidRPr="00F14771" w:rsidRDefault="00524AD9" w:rsidP="00605046">
            <w:pPr>
              <w:jc w:val="center"/>
              <w:rPr>
                <w:rFonts w:asciiTheme="minorHAnsi" w:hAnsiTheme="minorHAnsi" w:cstheme="minorHAnsi"/>
                <w:b/>
                <w:szCs w:val="24"/>
              </w:rPr>
            </w:pPr>
          </w:p>
        </w:tc>
      </w:tr>
      <w:tr w:rsidR="00524AD9" w:rsidRPr="00F14771" w14:paraId="0219EC3E" w14:textId="77777777" w:rsidTr="009E595B">
        <w:tc>
          <w:tcPr>
            <w:tcW w:w="624" w:type="dxa"/>
          </w:tcPr>
          <w:p w14:paraId="7426073A" w14:textId="77777777" w:rsidR="00524AD9" w:rsidRPr="00F14771" w:rsidRDefault="00524AD9" w:rsidP="001B2310">
            <w:pPr>
              <w:numPr>
                <w:ilvl w:val="0"/>
                <w:numId w:val="16"/>
              </w:numPr>
              <w:tabs>
                <w:tab w:val="left" w:pos="122"/>
              </w:tabs>
              <w:contextualSpacing/>
              <w:rPr>
                <w:rFonts w:asciiTheme="minorHAnsi" w:hAnsiTheme="minorHAnsi" w:cstheme="minorHAnsi"/>
                <w:szCs w:val="24"/>
              </w:rPr>
            </w:pPr>
          </w:p>
        </w:tc>
        <w:tc>
          <w:tcPr>
            <w:tcW w:w="5749" w:type="dxa"/>
          </w:tcPr>
          <w:p w14:paraId="71F026D8" w14:textId="71625101" w:rsidR="00524AD9" w:rsidRPr="00F14771" w:rsidRDefault="00524AD9" w:rsidP="00605046">
            <w:pPr>
              <w:spacing w:line="276" w:lineRule="auto"/>
              <w:rPr>
                <w:rFonts w:asciiTheme="minorHAnsi" w:hAnsiTheme="minorHAnsi" w:cstheme="minorHAnsi"/>
                <w:sz w:val="6"/>
                <w:szCs w:val="24"/>
              </w:rPr>
            </w:pPr>
            <w:r w:rsidRPr="00F14771">
              <w:rPr>
                <w:rFonts w:asciiTheme="minorHAnsi" w:hAnsiTheme="minorHAnsi" w:cstheme="minorHAnsi"/>
                <w:b/>
                <w:szCs w:val="24"/>
              </w:rPr>
              <w:t xml:space="preserve">Annual Turnover (last </w:t>
            </w:r>
            <w:r w:rsidR="006D24DD" w:rsidRPr="00F14771">
              <w:rPr>
                <w:rFonts w:asciiTheme="minorHAnsi" w:hAnsiTheme="minorHAnsi" w:cstheme="minorHAnsi"/>
                <w:b/>
                <w:szCs w:val="24"/>
              </w:rPr>
              <w:t xml:space="preserve">---- </w:t>
            </w:r>
            <w:r w:rsidRPr="00F14771">
              <w:rPr>
                <w:rFonts w:asciiTheme="minorHAnsi" w:hAnsiTheme="minorHAnsi" w:cstheme="minorHAnsi"/>
                <w:b/>
                <w:szCs w:val="24"/>
              </w:rPr>
              <w:t>years)</w:t>
            </w:r>
          </w:p>
          <w:p w14:paraId="250F1718" w14:textId="3B0D0770" w:rsidR="00524AD9" w:rsidRPr="00F14771" w:rsidRDefault="00524AD9" w:rsidP="00605046">
            <w:pPr>
              <w:spacing w:after="120" w:line="276" w:lineRule="auto"/>
              <w:rPr>
                <w:rFonts w:asciiTheme="minorHAnsi" w:hAnsiTheme="minorHAnsi" w:cstheme="minorHAnsi"/>
                <w:b/>
                <w:szCs w:val="24"/>
              </w:rPr>
            </w:pPr>
            <w:r w:rsidRPr="00F14771">
              <w:rPr>
                <w:rFonts w:asciiTheme="minorHAnsi" w:hAnsiTheme="minorHAnsi" w:cstheme="minorHAnsi"/>
                <w:b/>
                <w:szCs w:val="24"/>
              </w:rPr>
              <w:t xml:space="preserve">If the total annual turnover </w:t>
            </w:r>
            <w:r w:rsidR="00796C32" w:rsidRPr="00F14771">
              <w:rPr>
                <w:rFonts w:asciiTheme="minorHAnsi" w:hAnsiTheme="minorHAnsi" w:cstheme="minorHAnsi"/>
                <w:b/>
                <w:szCs w:val="24"/>
              </w:rPr>
              <w:t xml:space="preserve">indicated in audit report/tax return </w:t>
            </w:r>
            <w:r w:rsidRPr="00F14771">
              <w:rPr>
                <w:rFonts w:asciiTheme="minorHAnsi" w:hAnsiTheme="minorHAnsi" w:cstheme="minorHAnsi"/>
                <w:b/>
                <w:szCs w:val="24"/>
              </w:rPr>
              <w:t>of last three years is equal or above PKR:</w:t>
            </w:r>
            <w:r w:rsidR="0018468E" w:rsidRPr="00F14771">
              <w:rPr>
                <w:rFonts w:asciiTheme="minorHAnsi" w:hAnsiTheme="minorHAnsi" w:cstheme="minorHAnsi"/>
                <w:b/>
                <w:i/>
                <w:iCs/>
                <w:szCs w:val="24"/>
              </w:rPr>
              <w:t xml:space="preserve"> [to </w:t>
            </w:r>
            <w:proofErr w:type="gramStart"/>
            <w:r w:rsidR="0018468E" w:rsidRPr="00F14771">
              <w:rPr>
                <w:rFonts w:asciiTheme="minorHAnsi" w:hAnsiTheme="minorHAnsi" w:cstheme="minorHAnsi"/>
                <w:b/>
                <w:i/>
                <w:iCs/>
                <w:szCs w:val="24"/>
              </w:rPr>
              <w:t>be filled</w:t>
            </w:r>
            <w:proofErr w:type="gramEnd"/>
            <w:r w:rsidR="0018468E" w:rsidRPr="00F14771">
              <w:rPr>
                <w:rFonts w:asciiTheme="minorHAnsi" w:hAnsiTheme="minorHAnsi" w:cstheme="minorHAnsi"/>
                <w:b/>
                <w:i/>
                <w:iCs/>
                <w:szCs w:val="24"/>
              </w:rPr>
              <w:t xml:space="preserve"> by the procuring agency.]</w:t>
            </w:r>
            <w:r w:rsidRPr="00F14771">
              <w:rPr>
                <w:rFonts w:asciiTheme="minorHAnsi" w:hAnsiTheme="minorHAnsi" w:cstheme="minorHAnsi"/>
                <w:b/>
                <w:szCs w:val="24"/>
              </w:rPr>
              <w:t xml:space="preserve"> </w:t>
            </w:r>
            <w:r w:rsidR="0018468E" w:rsidRPr="00F14771">
              <w:rPr>
                <w:rFonts w:asciiTheme="minorHAnsi" w:hAnsiTheme="minorHAnsi" w:cstheme="minorHAnsi"/>
                <w:b/>
                <w:szCs w:val="24"/>
              </w:rPr>
              <w:t>th</w:t>
            </w:r>
            <w:r w:rsidR="00EC5A67" w:rsidRPr="00F14771">
              <w:rPr>
                <w:rFonts w:asciiTheme="minorHAnsi" w:hAnsiTheme="minorHAnsi" w:cstheme="minorHAnsi"/>
                <w:b/>
                <w:szCs w:val="24"/>
              </w:rPr>
              <w:t>en maximum allocated marks may</w:t>
            </w:r>
            <w:r w:rsidR="0018468E" w:rsidRPr="00F14771">
              <w:rPr>
                <w:rFonts w:asciiTheme="minorHAnsi" w:hAnsiTheme="minorHAnsi" w:cstheme="minorHAnsi"/>
                <w:b/>
                <w:szCs w:val="24"/>
              </w:rPr>
              <w:t xml:space="preserve"> be awarded.</w:t>
            </w:r>
          </w:p>
          <w:p w14:paraId="4EF5B97A" w14:textId="2B602457" w:rsidR="00524AD9" w:rsidRPr="00F14771" w:rsidRDefault="000D59A2" w:rsidP="000D59A2">
            <w:pPr>
              <w:spacing w:line="276" w:lineRule="auto"/>
              <w:rPr>
                <w:rFonts w:asciiTheme="minorHAnsi" w:hAnsiTheme="minorHAnsi" w:cstheme="minorHAnsi"/>
                <w:szCs w:val="24"/>
              </w:rPr>
            </w:pPr>
            <w:r w:rsidRPr="00F14771">
              <w:rPr>
                <w:rFonts w:asciiTheme="minorHAnsi" w:hAnsiTheme="minorHAnsi" w:cstheme="minorHAnsi"/>
                <w:szCs w:val="24"/>
              </w:rPr>
              <w:lastRenderedPageBreak/>
              <w:t>If t</w:t>
            </w:r>
            <w:r w:rsidR="0018468E" w:rsidRPr="00F14771">
              <w:rPr>
                <w:rFonts w:asciiTheme="minorHAnsi" w:hAnsiTheme="minorHAnsi" w:cstheme="minorHAnsi"/>
                <w:szCs w:val="24"/>
              </w:rPr>
              <w:t xml:space="preserve">otal turnover during last three years is </w:t>
            </w:r>
            <w:proofErr w:type="spellStart"/>
            <w:r w:rsidR="0018468E" w:rsidRPr="00F14771">
              <w:rPr>
                <w:rFonts w:asciiTheme="minorHAnsi" w:hAnsiTheme="minorHAnsi" w:cstheme="minorHAnsi"/>
                <w:szCs w:val="24"/>
              </w:rPr>
              <w:t>upto</w:t>
            </w:r>
            <w:proofErr w:type="spellEnd"/>
            <w:r w:rsidR="0018468E" w:rsidRPr="00F14771">
              <w:rPr>
                <w:rFonts w:asciiTheme="minorHAnsi" w:hAnsiTheme="minorHAnsi" w:cstheme="minorHAnsi"/>
                <w:szCs w:val="24"/>
              </w:rPr>
              <w:t xml:space="preserve"> PKR </w:t>
            </w:r>
            <w:r w:rsidR="0018468E" w:rsidRPr="00F14771">
              <w:rPr>
                <w:rFonts w:asciiTheme="minorHAnsi" w:hAnsiTheme="minorHAnsi" w:cstheme="minorHAnsi"/>
                <w:i/>
                <w:iCs/>
                <w:szCs w:val="24"/>
              </w:rPr>
              <w:t>[to be decided by the procuring agency]</w:t>
            </w:r>
            <w:r w:rsidR="00524AD9" w:rsidRPr="00F14771">
              <w:rPr>
                <w:rFonts w:asciiTheme="minorHAnsi" w:hAnsiTheme="minorHAnsi" w:cstheme="minorHAnsi"/>
                <w:i/>
                <w:iCs/>
                <w:szCs w:val="24"/>
              </w:rPr>
              <w:t xml:space="preserve"> </w:t>
            </w:r>
            <w:r w:rsidR="00524AD9" w:rsidRPr="00F14771">
              <w:rPr>
                <w:rFonts w:asciiTheme="minorHAnsi" w:hAnsiTheme="minorHAnsi" w:cstheme="minorHAnsi"/>
                <w:szCs w:val="24"/>
              </w:rPr>
              <w:t xml:space="preserve">= </w:t>
            </w:r>
            <w:r w:rsidR="00A7564D" w:rsidRPr="00F14771">
              <w:rPr>
                <w:rFonts w:asciiTheme="minorHAnsi" w:hAnsiTheme="minorHAnsi" w:cstheme="minorHAnsi"/>
                <w:szCs w:val="24"/>
              </w:rPr>
              <w:t xml:space="preserve">----- </w:t>
            </w:r>
            <w:r w:rsidR="00524AD9" w:rsidRPr="00F14771">
              <w:rPr>
                <w:rFonts w:asciiTheme="minorHAnsi" w:hAnsiTheme="minorHAnsi" w:cstheme="minorHAnsi"/>
                <w:szCs w:val="24"/>
              </w:rPr>
              <w:t>marks</w:t>
            </w:r>
          </w:p>
          <w:p w14:paraId="43D95B48" w14:textId="6A95C4D6" w:rsidR="00524AD9" w:rsidRPr="00F14771" w:rsidRDefault="000D59A2" w:rsidP="0018468E">
            <w:pPr>
              <w:rPr>
                <w:rFonts w:asciiTheme="minorHAnsi" w:hAnsiTheme="minorHAnsi" w:cstheme="minorHAnsi"/>
                <w:szCs w:val="24"/>
              </w:rPr>
            </w:pPr>
            <w:r w:rsidRPr="00F14771">
              <w:rPr>
                <w:rFonts w:asciiTheme="minorHAnsi" w:hAnsiTheme="minorHAnsi" w:cstheme="minorHAnsi"/>
                <w:szCs w:val="24"/>
              </w:rPr>
              <w:t xml:space="preserve">If total turnover during last three years is </w:t>
            </w:r>
            <w:proofErr w:type="spellStart"/>
            <w:r w:rsidRPr="00F14771">
              <w:rPr>
                <w:rFonts w:asciiTheme="minorHAnsi" w:hAnsiTheme="minorHAnsi" w:cstheme="minorHAnsi"/>
                <w:szCs w:val="24"/>
              </w:rPr>
              <w:t>upto</w:t>
            </w:r>
            <w:proofErr w:type="spellEnd"/>
            <w:r w:rsidRPr="00F14771">
              <w:rPr>
                <w:rFonts w:asciiTheme="minorHAnsi" w:hAnsiTheme="minorHAnsi" w:cstheme="minorHAnsi"/>
                <w:szCs w:val="24"/>
              </w:rPr>
              <w:t xml:space="preserve"> PKR </w:t>
            </w:r>
            <w:r w:rsidRPr="00F14771">
              <w:rPr>
                <w:rFonts w:asciiTheme="minorHAnsi" w:hAnsiTheme="minorHAnsi" w:cstheme="minorHAnsi"/>
                <w:i/>
                <w:iCs/>
                <w:szCs w:val="24"/>
              </w:rPr>
              <w:t>[to be decided by the procuring agency]</w:t>
            </w:r>
            <w:r w:rsidR="00524AD9" w:rsidRPr="00F14771">
              <w:rPr>
                <w:rFonts w:asciiTheme="minorHAnsi" w:hAnsiTheme="minorHAnsi" w:cstheme="minorHAnsi"/>
                <w:szCs w:val="24"/>
              </w:rPr>
              <w:t xml:space="preserve">= </w:t>
            </w:r>
            <w:r w:rsidR="00796C32" w:rsidRPr="00F14771">
              <w:rPr>
                <w:rFonts w:asciiTheme="minorHAnsi" w:hAnsiTheme="minorHAnsi" w:cstheme="minorHAnsi"/>
                <w:szCs w:val="24"/>
              </w:rPr>
              <w:t>___</w:t>
            </w:r>
            <w:r w:rsidR="00524AD9" w:rsidRPr="00F14771">
              <w:rPr>
                <w:rFonts w:asciiTheme="minorHAnsi" w:hAnsiTheme="minorHAnsi" w:cstheme="minorHAnsi"/>
                <w:szCs w:val="24"/>
              </w:rPr>
              <w:t xml:space="preserve"> marks</w:t>
            </w:r>
          </w:p>
          <w:p w14:paraId="7090EEF1" w14:textId="63DF08D8" w:rsidR="000D59A2" w:rsidRPr="00F14771" w:rsidRDefault="000D59A2" w:rsidP="0018468E">
            <w:pPr>
              <w:rPr>
                <w:rFonts w:asciiTheme="minorHAnsi" w:hAnsiTheme="minorHAnsi" w:cstheme="minorHAnsi"/>
                <w:i/>
                <w:iCs/>
                <w:szCs w:val="24"/>
              </w:rPr>
            </w:pPr>
            <w:r w:rsidRPr="00F14771">
              <w:rPr>
                <w:rFonts w:asciiTheme="minorHAnsi" w:hAnsiTheme="minorHAnsi" w:cstheme="minorHAnsi"/>
                <w:szCs w:val="24"/>
              </w:rPr>
              <w:t xml:space="preserve">If total turnover during last three years is </w:t>
            </w:r>
            <w:proofErr w:type="spellStart"/>
            <w:r w:rsidRPr="00F14771">
              <w:rPr>
                <w:rFonts w:asciiTheme="minorHAnsi" w:hAnsiTheme="minorHAnsi" w:cstheme="minorHAnsi"/>
                <w:szCs w:val="24"/>
              </w:rPr>
              <w:t>upto</w:t>
            </w:r>
            <w:proofErr w:type="spellEnd"/>
            <w:r w:rsidRPr="00F14771">
              <w:rPr>
                <w:rFonts w:asciiTheme="minorHAnsi" w:hAnsiTheme="minorHAnsi" w:cstheme="minorHAnsi"/>
                <w:szCs w:val="24"/>
              </w:rPr>
              <w:t xml:space="preserve"> PKR </w:t>
            </w:r>
            <w:r w:rsidRPr="00F14771">
              <w:rPr>
                <w:rFonts w:asciiTheme="minorHAnsi" w:hAnsiTheme="minorHAnsi" w:cstheme="minorHAnsi"/>
                <w:i/>
                <w:iCs/>
                <w:szCs w:val="24"/>
              </w:rPr>
              <w:t xml:space="preserve">[to be decided by the procuring agency]= </w:t>
            </w:r>
            <w:r w:rsidR="00796C32" w:rsidRPr="00F14771">
              <w:rPr>
                <w:rFonts w:asciiTheme="minorHAnsi" w:hAnsiTheme="minorHAnsi" w:cstheme="minorHAnsi"/>
                <w:i/>
                <w:iCs/>
                <w:szCs w:val="24"/>
              </w:rPr>
              <w:t>___</w:t>
            </w:r>
            <w:r w:rsidRPr="00F14771">
              <w:rPr>
                <w:rFonts w:asciiTheme="minorHAnsi" w:hAnsiTheme="minorHAnsi" w:cstheme="minorHAnsi"/>
                <w:i/>
                <w:iCs/>
                <w:szCs w:val="24"/>
              </w:rPr>
              <w:t xml:space="preserve"> marks</w:t>
            </w:r>
          </w:p>
          <w:p w14:paraId="3A1DC172" w14:textId="37C47DE9" w:rsidR="000D59A2" w:rsidRPr="00F14771" w:rsidRDefault="000D59A2" w:rsidP="0018468E">
            <w:pPr>
              <w:rPr>
                <w:rFonts w:asciiTheme="minorHAnsi" w:hAnsiTheme="minorHAnsi" w:cstheme="minorHAnsi"/>
                <w:szCs w:val="24"/>
              </w:rPr>
            </w:pPr>
            <w:r w:rsidRPr="00F14771">
              <w:rPr>
                <w:rFonts w:asciiTheme="minorHAnsi" w:hAnsiTheme="minorHAnsi" w:cstheme="minorHAnsi"/>
                <w:szCs w:val="24"/>
              </w:rPr>
              <w:t xml:space="preserve">If total turnover during last three years is </w:t>
            </w:r>
            <w:proofErr w:type="spellStart"/>
            <w:r w:rsidRPr="00F14771">
              <w:rPr>
                <w:rFonts w:asciiTheme="minorHAnsi" w:hAnsiTheme="minorHAnsi" w:cstheme="minorHAnsi"/>
                <w:szCs w:val="24"/>
              </w:rPr>
              <w:t>upto</w:t>
            </w:r>
            <w:proofErr w:type="spellEnd"/>
            <w:r w:rsidRPr="00F14771">
              <w:rPr>
                <w:rFonts w:asciiTheme="minorHAnsi" w:hAnsiTheme="minorHAnsi" w:cstheme="minorHAnsi"/>
                <w:szCs w:val="24"/>
              </w:rPr>
              <w:t xml:space="preserve"> PKR </w:t>
            </w:r>
            <w:r w:rsidRPr="00F14771">
              <w:rPr>
                <w:rFonts w:asciiTheme="minorHAnsi" w:hAnsiTheme="minorHAnsi" w:cstheme="minorHAnsi"/>
                <w:i/>
                <w:iCs/>
                <w:szCs w:val="24"/>
              </w:rPr>
              <w:t xml:space="preserve">[to be decided by the procuring agency]= </w:t>
            </w:r>
            <w:r w:rsidR="00796C32" w:rsidRPr="00F14771">
              <w:rPr>
                <w:rFonts w:asciiTheme="minorHAnsi" w:hAnsiTheme="minorHAnsi" w:cstheme="minorHAnsi"/>
                <w:i/>
                <w:iCs/>
                <w:szCs w:val="24"/>
              </w:rPr>
              <w:t>____</w:t>
            </w:r>
            <w:r w:rsidRPr="00F14771">
              <w:rPr>
                <w:rFonts w:asciiTheme="minorHAnsi" w:hAnsiTheme="minorHAnsi" w:cstheme="minorHAnsi"/>
                <w:i/>
                <w:iCs/>
                <w:szCs w:val="24"/>
              </w:rPr>
              <w:t xml:space="preserve"> marks</w:t>
            </w:r>
          </w:p>
          <w:p w14:paraId="048FAA75" w14:textId="77777777" w:rsidR="00524AD9" w:rsidRPr="00F14771" w:rsidRDefault="00524AD9" w:rsidP="00605046">
            <w:pPr>
              <w:jc w:val="both"/>
              <w:rPr>
                <w:rFonts w:asciiTheme="minorHAnsi" w:hAnsiTheme="minorHAnsi" w:cstheme="minorHAnsi"/>
                <w:b/>
                <w:bCs/>
                <w:szCs w:val="24"/>
              </w:rPr>
            </w:pPr>
            <w:r w:rsidRPr="00F14771">
              <w:rPr>
                <w:rFonts w:asciiTheme="minorHAnsi" w:hAnsiTheme="minorHAnsi" w:cstheme="minorHAnsi"/>
                <w:b/>
                <w:bCs/>
                <w:szCs w:val="24"/>
              </w:rPr>
              <w:t xml:space="preserve">Audit statement of last three financial years must be </w:t>
            </w:r>
            <w:proofErr w:type="gramStart"/>
            <w:r w:rsidRPr="00F14771">
              <w:rPr>
                <w:rFonts w:asciiTheme="minorHAnsi" w:hAnsiTheme="minorHAnsi" w:cstheme="minorHAnsi"/>
                <w:b/>
                <w:bCs/>
                <w:szCs w:val="24"/>
              </w:rPr>
              <w:t>attached,</w:t>
            </w:r>
            <w:proofErr w:type="gramEnd"/>
            <w:r w:rsidRPr="00F14771">
              <w:rPr>
                <w:rFonts w:asciiTheme="minorHAnsi" w:hAnsiTheme="minorHAnsi" w:cstheme="minorHAnsi"/>
                <w:b/>
                <w:bCs/>
                <w:szCs w:val="24"/>
              </w:rPr>
              <w:t xml:space="preserve"> otherwise, no marks shall be awarded.</w:t>
            </w:r>
          </w:p>
          <w:p w14:paraId="168B010E" w14:textId="77777777" w:rsidR="00524AD9" w:rsidRPr="00F14771" w:rsidRDefault="00524AD9" w:rsidP="00605046">
            <w:pPr>
              <w:rPr>
                <w:rFonts w:asciiTheme="minorHAnsi" w:hAnsiTheme="minorHAnsi" w:cstheme="minorHAnsi"/>
                <w:sz w:val="8"/>
                <w:szCs w:val="24"/>
              </w:rPr>
            </w:pPr>
          </w:p>
        </w:tc>
        <w:tc>
          <w:tcPr>
            <w:tcW w:w="1524" w:type="dxa"/>
          </w:tcPr>
          <w:p w14:paraId="6DB4328D" w14:textId="77777777" w:rsidR="00524AD9" w:rsidRPr="00F14771" w:rsidRDefault="00524AD9" w:rsidP="00605046">
            <w:pPr>
              <w:jc w:val="center"/>
              <w:rPr>
                <w:rFonts w:asciiTheme="minorHAnsi" w:hAnsiTheme="minorHAnsi" w:cstheme="minorHAnsi"/>
                <w:szCs w:val="24"/>
              </w:rPr>
            </w:pPr>
          </w:p>
          <w:p w14:paraId="35043B77" w14:textId="7C68D073" w:rsidR="00524AD9" w:rsidRPr="00F14771" w:rsidRDefault="0018468E" w:rsidP="00605046">
            <w:pPr>
              <w:jc w:val="center"/>
              <w:rPr>
                <w:rFonts w:asciiTheme="minorHAnsi" w:hAnsiTheme="minorHAnsi" w:cstheme="minorHAnsi"/>
                <w:szCs w:val="24"/>
              </w:rPr>
            </w:pPr>
            <w:r w:rsidRPr="00F14771">
              <w:rPr>
                <w:rFonts w:asciiTheme="minorHAnsi" w:hAnsiTheme="minorHAnsi" w:cstheme="minorHAnsi"/>
                <w:i/>
                <w:iCs/>
                <w:szCs w:val="24"/>
              </w:rPr>
              <w:t xml:space="preserve">[maximum marks to be decided by the procuring </w:t>
            </w:r>
            <w:r w:rsidRPr="00F14771">
              <w:rPr>
                <w:rFonts w:asciiTheme="minorHAnsi" w:hAnsiTheme="minorHAnsi" w:cstheme="minorHAnsi"/>
                <w:i/>
                <w:iCs/>
                <w:szCs w:val="24"/>
              </w:rPr>
              <w:lastRenderedPageBreak/>
              <w:t>agency]</w:t>
            </w:r>
          </w:p>
          <w:p w14:paraId="7E6A21F6" w14:textId="77777777" w:rsidR="00524AD9" w:rsidRPr="00F14771" w:rsidRDefault="00524AD9" w:rsidP="00605046">
            <w:pPr>
              <w:jc w:val="center"/>
              <w:rPr>
                <w:rFonts w:asciiTheme="minorHAnsi" w:hAnsiTheme="minorHAnsi" w:cstheme="minorHAnsi"/>
                <w:szCs w:val="24"/>
              </w:rPr>
            </w:pPr>
          </w:p>
          <w:p w14:paraId="48A5E37C" w14:textId="77777777" w:rsidR="00524AD9" w:rsidRPr="00F14771" w:rsidRDefault="00524AD9" w:rsidP="00605046">
            <w:pPr>
              <w:jc w:val="center"/>
              <w:rPr>
                <w:rFonts w:asciiTheme="minorHAnsi" w:hAnsiTheme="minorHAnsi" w:cstheme="minorHAnsi"/>
                <w:szCs w:val="24"/>
              </w:rPr>
            </w:pPr>
          </w:p>
        </w:tc>
        <w:tc>
          <w:tcPr>
            <w:tcW w:w="1166" w:type="dxa"/>
            <w:vMerge/>
          </w:tcPr>
          <w:p w14:paraId="1F14F579" w14:textId="77777777" w:rsidR="00524AD9" w:rsidRPr="00F14771" w:rsidRDefault="00524AD9" w:rsidP="00605046">
            <w:pPr>
              <w:jc w:val="center"/>
              <w:rPr>
                <w:rFonts w:asciiTheme="minorHAnsi" w:hAnsiTheme="minorHAnsi" w:cstheme="minorHAnsi"/>
                <w:szCs w:val="24"/>
              </w:rPr>
            </w:pPr>
          </w:p>
        </w:tc>
      </w:tr>
      <w:tr w:rsidR="00524AD9" w:rsidRPr="00F14771" w14:paraId="1758C449" w14:textId="77777777" w:rsidTr="009E595B">
        <w:tc>
          <w:tcPr>
            <w:tcW w:w="624" w:type="dxa"/>
          </w:tcPr>
          <w:p w14:paraId="3788AC5D" w14:textId="2292F734" w:rsidR="00524AD9" w:rsidRPr="00F14771" w:rsidRDefault="00524AD9" w:rsidP="001B2310">
            <w:pPr>
              <w:numPr>
                <w:ilvl w:val="0"/>
                <w:numId w:val="16"/>
              </w:numPr>
              <w:tabs>
                <w:tab w:val="left" w:pos="122"/>
              </w:tabs>
              <w:contextualSpacing/>
              <w:rPr>
                <w:rFonts w:asciiTheme="minorHAnsi" w:hAnsiTheme="minorHAnsi" w:cstheme="minorHAnsi"/>
                <w:szCs w:val="24"/>
              </w:rPr>
            </w:pPr>
          </w:p>
        </w:tc>
        <w:tc>
          <w:tcPr>
            <w:tcW w:w="5749" w:type="dxa"/>
          </w:tcPr>
          <w:p w14:paraId="11493B37" w14:textId="77777777" w:rsidR="00524AD9" w:rsidRPr="00F14771" w:rsidRDefault="00524AD9" w:rsidP="00605046">
            <w:pPr>
              <w:rPr>
                <w:rFonts w:asciiTheme="minorHAnsi" w:hAnsiTheme="minorHAnsi" w:cstheme="minorHAnsi"/>
                <w:b/>
                <w:bCs/>
                <w:szCs w:val="24"/>
              </w:rPr>
            </w:pPr>
            <w:r w:rsidRPr="00F14771">
              <w:rPr>
                <w:rFonts w:asciiTheme="minorHAnsi" w:hAnsiTheme="minorHAnsi" w:cstheme="minorHAnsi"/>
                <w:b/>
                <w:bCs/>
                <w:szCs w:val="24"/>
              </w:rPr>
              <w:t>Tax Return</w:t>
            </w:r>
          </w:p>
          <w:p w14:paraId="417165C7" w14:textId="3FBF8F3E" w:rsidR="00524AD9" w:rsidRPr="00F14771" w:rsidRDefault="00524AD9" w:rsidP="00796C32">
            <w:pPr>
              <w:rPr>
                <w:rFonts w:asciiTheme="minorHAnsi" w:hAnsiTheme="minorHAnsi" w:cstheme="minorHAnsi"/>
                <w:szCs w:val="24"/>
              </w:rPr>
            </w:pPr>
            <w:r w:rsidRPr="00F14771">
              <w:rPr>
                <w:rFonts w:asciiTheme="minorHAnsi" w:hAnsiTheme="minorHAnsi" w:cstheme="minorHAnsi"/>
                <w:szCs w:val="24"/>
              </w:rPr>
              <w:t>Active Tax Payer for Financial Year 20</w:t>
            </w:r>
            <w:r w:rsidR="00796C32" w:rsidRPr="00F14771">
              <w:rPr>
                <w:rFonts w:asciiTheme="minorHAnsi" w:hAnsiTheme="minorHAnsi" w:cstheme="minorHAnsi"/>
                <w:szCs w:val="24"/>
              </w:rPr>
              <w:t>___</w:t>
            </w:r>
            <w:r w:rsidRPr="00F14771">
              <w:rPr>
                <w:rFonts w:asciiTheme="minorHAnsi" w:hAnsiTheme="minorHAnsi" w:cstheme="minorHAnsi"/>
                <w:szCs w:val="24"/>
              </w:rPr>
              <w:t>-</w:t>
            </w:r>
            <w:r w:rsidR="00796C32" w:rsidRPr="00F14771">
              <w:rPr>
                <w:rFonts w:asciiTheme="minorHAnsi" w:hAnsiTheme="minorHAnsi" w:cstheme="minorHAnsi"/>
                <w:szCs w:val="24"/>
              </w:rPr>
              <w:t>___</w:t>
            </w:r>
          </w:p>
        </w:tc>
        <w:tc>
          <w:tcPr>
            <w:tcW w:w="1524" w:type="dxa"/>
          </w:tcPr>
          <w:p w14:paraId="365A50FF" w14:textId="76669EEB" w:rsidR="00524AD9" w:rsidRPr="00F14771" w:rsidRDefault="000D59A2" w:rsidP="000D59A2">
            <w:pPr>
              <w:jc w:val="center"/>
              <w:rPr>
                <w:rFonts w:asciiTheme="minorHAnsi" w:hAnsiTheme="minorHAnsi" w:cstheme="minorHAnsi"/>
                <w:szCs w:val="24"/>
              </w:rPr>
            </w:pPr>
            <w:r w:rsidRPr="00F14771">
              <w:rPr>
                <w:rFonts w:asciiTheme="minorHAnsi" w:hAnsiTheme="minorHAnsi" w:cstheme="minorHAnsi"/>
                <w:i/>
                <w:iCs/>
                <w:szCs w:val="24"/>
              </w:rPr>
              <w:t>[maximum marks to be decided by the procuring agency]</w:t>
            </w:r>
          </w:p>
        </w:tc>
        <w:tc>
          <w:tcPr>
            <w:tcW w:w="1166" w:type="dxa"/>
            <w:vMerge/>
          </w:tcPr>
          <w:p w14:paraId="41E207F9" w14:textId="77777777" w:rsidR="00524AD9" w:rsidRPr="00F14771" w:rsidRDefault="00524AD9" w:rsidP="00605046">
            <w:pPr>
              <w:jc w:val="center"/>
              <w:rPr>
                <w:rFonts w:asciiTheme="minorHAnsi" w:hAnsiTheme="minorHAnsi" w:cstheme="minorHAnsi"/>
                <w:szCs w:val="24"/>
              </w:rPr>
            </w:pPr>
          </w:p>
        </w:tc>
      </w:tr>
      <w:tr w:rsidR="00524AD9" w:rsidRPr="00F14771" w14:paraId="79AE1A03" w14:textId="77777777" w:rsidTr="009E595B">
        <w:tc>
          <w:tcPr>
            <w:tcW w:w="624" w:type="dxa"/>
          </w:tcPr>
          <w:p w14:paraId="436EDC6B" w14:textId="77777777" w:rsidR="00524AD9" w:rsidRPr="00F14771" w:rsidRDefault="00524AD9" w:rsidP="001B2310">
            <w:pPr>
              <w:numPr>
                <w:ilvl w:val="0"/>
                <w:numId w:val="16"/>
              </w:numPr>
              <w:tabs>
                <w:tab w:val="left" w:pos="122"/>
              </w:tabs>
              <w:contextualSpacing/>
              <w:rPr>
                <w:rFonts w:asciiTheme="minorHAnsi" w:hAnsiTheme="minorHAnsi" w:cstheme="minorHAnsi"/>
                <w:szCs w:val="24"/>
              </w:rPr>
            </w:pPr>
          </w:p>
        </w:tc>
        <w:tc>
          <w:tcPr>
            <w:tcW w:w="5749" w:type="dxa"/>
          </w:tcPr>
          <w:p w14:paraId="0F0ABBAF" w14:textId="77777777" w:rsidR="00524AD9" w:rsidRPr="00F14771" w:rsidRDefault="00524AD9" w:rsidP="00605046">
            <w:pPr>
              <w:rPr>
                <w:rFonts w:asciiTheme="minorHAnsi" w:hAnsiTheme="minorHAnsi" w:cstheme="minorHAnsi"/>
                <w:b/>
                <w:bCs/>
                <w:szCs w:val="24"/>
              </w:rPr>
            </w:pPr>
            <w:r w:rsidRPr="00F14771">
              <w:rPr>
                <w:rFonts w:asciiTheme="minorHAnsi" w:hAnsiTheme="minorHAnsi" w:cstheme="minorHAnsi"/>
                <w:b/>
                <w:bCs/>
                <w:szCs w:val="24"/>
              </w:rPr>
              <w:t>Bank Balance / Credit Limit</w:t>
            </w:r>
          </w:p>
          <w:p w14:paraId="29CECEA4" w14:textId="4BAB4ABA" w:rsidR="00524AD9" w:rsidRPr="00F14771" w:rsidRDefault="00524AD9" w:rsidP="00605046">
            <w:pPr>
              <w:jc w:val="both"/>
              <w:rPr>
                <w:rFonts w:asciiTheme="minorHAnsi" w:hAnsiTheme="minorHAnsi" w:cstheme="minorHAnsi"/>
                <w:szCs w:val="24"/>
              </w:rPr>
            </w:pPr>
            <w:r w:rsidRPr="00F14771">
              <w:rPr>
                <w:rFonts w:asciiTheme="minorHAnsi" w:hAnsiTheme="minorHAnsi" w:cstheme="minorHAnsi"/>
                <w:szCs w:val="24"/>
              </w:rPr>
              <w:t>If bank balance / credit limit up-to 30</w:t>
            </w:r>
            <w:r w:rsidRPr="00F14771">
              <w:rPr>
                <w:rFonts w:asciiTheme="minorHAnsi" w:hAnsiTheme="minorHAnsi" w:cstheme="minorHAnsi"/>
                <w:szCs w:val="24"/>
                <w:vertAlign w:val="superscript"/>
              </w:rPr>
              <w:t>th</w:t>
            </w:r>
            <w:r w:rsidRPr="00F14771">
              <w:rPr>
                <w:rFonts w:asciiTheme="minorHAnsi" w:hAnsiTheme="minorHAnsi" w:cstheme="minorHAnsi"/>
                <w:szCs w:val="24"/>
              </w:rPr>
              <w:t xml:space="preserve"> June</w:t>
            </w:r>
            <w:r w:rsidR="00EC5A67" w:rsidRPr="00F14771">
              <w:rPr>
                <w:rFonts w:asciiTheme="minorHAnsi" w:hAnsiTheme="minorHAnsi" w:cstheme="minorHAnsi"/>
                <w:szCs w:val="24"/>
              </w:rPr>
              <w:t>,</w:t>
            </w:r>
            <w:r w:rsidRPr="00F14771">
              <w:rPr>
                <w:rFonts w:asciiTheme="minorHAnsi" w:hAnsiTheme="minorHAnsi" w:cstheme="minorHAnsi"/>
                <w:szCs w:val="24"/>
              </w:rPr>
              <w:t xml:space="preserve"> </w:t>
            </w:r>
            <w:r w:rsidR="00C3299A" w:rsidRPr="00F14771">
              <w:rPr>
                <w:rFonts w:asciiTheme="minorHAnsi" w:hAnsiTheme="minorHAnsi" w:cstheme="minorHAnsi"/>
                <w:color w:val="000000" w:themeColor="text1"/>
                <w:szCs w:val="24"/>
              </w:rPr>
              <w:t>______</w:t>
            </w:r>
            <w:r w:rsidR="00D564BE" w:rsidRPr="00F14771">
              <w:rPr>
                <w:rFonts w:asciiTheme="minorHAnsi" w:hAnsiTheme="minorHAnsi" w:cstheme="minorHAnsi"/>
                <w:color w:val="000000" w:themeColor="text1"/>
                <w:szCs w:val="24"/>
              </w:rPr>
              <w:t xml:space="preserve">-- </w:t>
            </w:r>
            <w:r w:rsidRPr="00F14771">
              <w:rPr>
                <w:rFonts w:asciiTheme="minorHAnsi" w:hAnsiTheme="minorHAnsi" w:cstheme="minorHAnsi"/>
                <w:color w:val="000000" w:themeColor="text1"/>
                <w:szCs w:val="24"/>
              </w:rPr>
              <w:t>is equal</w:t>
            </w:r>
            <w:r w:rsidR="009D66EF" w:rsidRPr="00F14771">
              <w:rPr>
                <w:rFonts w:asciiTheme="minorHAnsi" w:hAnsiTheme="minorHAnsi" w:cstheme="minorHAnsi"/>
                <w:color w:val="000000" w:themeColor="text1"/>
                <w:szCs w:val="24"/>
              </w:rPr>
              <w:t xml:space="preserve"> to</w:t>
            </w:r>
            <w:r w:rsidRPr="00F14771">
              <w:rPr>
                <w:rFonts w:asciiTheme="minorHAnsi" w:hAnsiTheme="minorHAnsi" w:cstheme="minorHAnsi"/>
                <w:color w:val="000000" w:themeColor="text1"/>
                <w:szCs w:val="24"/>
              </w:rPr>
              <w:t xml:space="preserve"> or more than estimate of cu</w:t>
            </w:r>
            <w:r w:rsidR="00EC5A67" w:rsidRPr="00F14771">
              <w:rPr>
                <w:rFonts w:asciiTheme="minorHAnsi" w:hAnsiTheme="minorHAnsi" w:cstheme="minorHAnsi"/>
                <w:color w:val="000000" w:themeColor="text1"/>
                <w:szCs w:val="24"/>
              </w:rPr>
              <w:t>rrent purchase</w:t>
            </w:r>
            <w:r w:rsidR="00EC5A67" w:rsidRPr="00F14771">
              <w:rPr>
                <w:rFonts w:asciiTheme="minorHAnsi" w:hAnsiTheme="minorHAnsi" w:cstheme="minorHAnsi"/>
                <w:szCs w:val="24"/>
              </w:rPr>
              <w:t xml:space="preserve">, full marks </w:t>
            </w:r>
            <w:proofErr w:type="gramStart"/>
            <w:r w:rsidR="00EC5A67" w:rsidRPr="00F14771">
              <w:rPr>
                <w:rFonts w:asciiTheme="minorHAnsi" w:hAnsiTheme="minorHAnsi" w:cstheme="minorHAnsi"/>
                <w:szCs w:val="24"/>
              </w:rPr>
              <w:t>may</w:t>
            </w:r>
            <w:r w:rsidRPr="00F14771">
              <w:rPr>
                <w:rFonts w:asciiTheme="minorHAnsi" w:hAnsiTheme="minorHAnsi" w:cstheme="minorHAnsi"/>
                <w:szCs w:val="24"/>
              </w:rPr>
              <w:t xml:space="preserve"> be awa</w:t>
            </w:r>
            <w:r w:rsidR="00EC5A67" w:rsidRPr="00F14771">
              <w:rPr>
                <w:rFonts w:asciiTheme="minorHAnsi" w:hAnsiTheme="minorHAnsi" w:cstheme="minorHAnsi"/>
                <w:szCs w:val="24"/>
              </w:rPr>
              <w:t>rded</w:t>
            </w:r>
            <w:proofErr w:type="gramEnd"/>
            <w:r w:rsidR="00EC5A67" w:rsidRPr="00F14771">
              <w:rPr>
                <w:rFonts w:asciiTheme="minorHAnsi" w:hAnsiTheme="minorHAnsi" w:cstheme="minorHAnsi"/>
                <w:szCs w:val="24"/>
              </w:rPr>
              <w:t>. Otherwise, the marks may</w:t>
            </w:r>
            <w:r w:rsidRPr="00F14771">
              <w:rPr>
                <w:rFonts w:asciiTheme="minorHAnsi" w:hAnsiTheme="minorHAnsi" w:cstheme="minorHAnsi"/>
                <w:szCs w:val="24"/>
              </w:rPr>
              <w:t xml:space="preserve"> be awarded as:</w:t>
            </w:r>
          </w:p>
          <w:p w14:paraId="7DDA278A" w14:textId="00D43CC2" w:rsidR="00524AD9" w:rsidRPr="00F14771" w:rsidRDefault="00524AD9" w:rsidP="00605046">
            <w:pPr>
              <w:jc w:val="center"/>
              <w:rPr>
                <w:rFonts w:asciiTheme="minorHAnsi" w:hAnsiTheme="minorHAnsi" w:cstheme="minorHAnsi"/>
                <w:szCs w:val="24"/>
                <w:u w:val="single"/>
              </w:rPr>
            </w:pPr>
            <w:r w:rsidRPr="00F14771">
              <w:rPr>
                <w:rFonts w:asciiTheme="minorHAnsi" w:hAnsiTheme="minorHAnsi" w:cstheme="minorHAnsi"/>
                <w:szCs w:val="24"/>
              </w:rPr>
              <w:t xml:space="preserve">        </w:t>
            </w:r>
            <w:r w:rsidR="00EC5A67" w:rsidRPr="00F14771">
              <w:rPr>
                <w:rFonts w:asciiTheme="minorHAnsi" w:hAnsiTheme="minorHAnsi" w:cstheme="minorHAnsi"/>
                <w:szCs w:val="24"/>
                <w:u w:val="single"/>
              </w:rPr>
              <w:t>Closing Balance or</w:t>
            </w:r>
            <w:r w:rsidRPr="00F14771">
              <w:rPr>
                <w:rFonts w:asciiTheme="minorHAnsi" w:hAnsiTheme="minorHAnsi" w:cstheme="minorHAnsi"/>
                <w:szCs w:val="24"/>
                <w:u w:val="single"/>
              </w:rPr>
              <w:t xml:space="preserve"> Credit Limit</w:t>
            </w:r>
            <w:r w:rsidRPr="00F14771">
              <w:rPr>
                <w:rFonts w:asciiTheme="minorHAnsi" w:hAnsiTheme="minorHAnsi" w:cstheme="minorHAnsi"/>
                <w:szCs w:val="24"/>
              </w:rPr>
              <w:t xml:space="preserve"> x 05</w:t>
            </w:r>
          </w:p>
          <w:p w14:paraId="352BE1A7" w14:textId="77777777" w:rsidR="00524AD9" w:rsidRPr="00F14771" w:rsidRDefault="00524AD9" w:rsidP="00605046">
            <w:pPr>
              <w:jc w:val="center"/>
              <w:rPr>
                <w:rFonts w:asciiTheme="minorHAnsi" w:hAnsiTheme="minorHAnsi" w:cstheme="minorHAnsi"/>
                <w:szCs w:val="24"/>
              </w:rPr>
            </w:pPr>
            <w:r w:rsidRPr="00F14771">
              <w:rPr>
                <w:rFonts w:asciiTheme="minorHAnsi" w:hAnsiTheme="minorHAnsi" w:cstheme="minorHAnsi"/>
                <w:szCs w:val="24"/>
              </w:rPr>
              <w:t>Estimate of Current Purchase</w:t>
            </w:r>
          </w:p>
        </w:tc>
        <w:tc>
          <w:tcPr>
            <w:tcW w:w="1524" w:type="dxa"/>
          </w:tcPr>
          <w:p w14:paraId="6F7C9BB5" w14:textId="77777777" w:rsidR="00524AD9" w:rsidRPr="00F14771" w:rsidRDefault="00524AD9" w:rsidP="00605046">
            <w:pPr>
              <w:jc w:val="center"/>
              <w:rPr>
                <w:rFonts w:asciiTheme="minorHAnsi" w:hAnsiTheme="minorHAnsi" w:cstheme="minorHAnsi"/>
                <w:szCs w:val="24"/>
              </w:rPr>
            </w:pPr>
          </w:p>
          <w:p w14:paraId="1A6E5901" w14:textId="3B45ED66" w:rsidR="00524AD9" w:rsidRPr="00F14771" w:rsidRDefault="000D59A2" w:rsidP="000D59A2">
            <w:pPr>
              <w:jc w:val="center"/>
              <w:rPr>
                <w:rFonts w:asciiTheme="minorHAnsi" w:hAnsiTheme="minorHAnsi" w:cstheme="minorHAnsi"/>
                <w:szCs w:val="24"/>
              </w:rPr>
            </w:pPr>
            <w:r w:rsidRPr="00F14771">
              <w:rPr>
                <w:rFonts w:asciiTheme="minorHAnsi" w:hAnsiTheme="minorHAnsi" w:cstheme="minorHAnsi"/>
                <w:i/>
                <w:iCs/>
                <w:szCs w:val="24"/>
              </w:rPr>
              <w:t>[maximum marks to be decided by the procuring agency]</w:t>
            </w:r>
          </w:p>
        </w:tc>
        <w:tc>
          <w:tcPr>
            <w:tcW w:w="1166" w:type="dxa"/>
            <w:vMerge/>
          </w:tcPr>
          <w:p w14:paraId="165944B9" w14:textId="77777777" w:rsidR="00524AD9" w:rsidRPr="00F14771" w:rsidRDefault="00524AD9" w:rsidP="00605046">
            <w:pPr>
              <w:jc w:val="center"/>
              <w:rPr>
                <w:rFonts w:asciiTheme="minorHAnsi" w:hAnsiTheme="minorHAnsi" w:cstheme="minorHAnsi"/>
                <w:szCs w:val="24"/>
              </w:rPr>
            </w:pPr>
          </w:p>
        </w:tc>
      </w:tr>
      <w:tr w:rsidR="00524AD9" w:rsidRPr="00F14771" w14:paraId="28321680" w14:textId="77777777" w:rsidTr="009E595B">
        <w:tc>
          <w:tcPr>
            <w:tcW w:w="624" w:type="dxa"/>
          </w:tcPr>
          <w:p w14:paraId="2728D6C2" w14:textId="77777777" w:rsidR="00524AD9" w:rsidRPr="00F14771" w:rsidRDefault="00524AD9" w:rsidP="00605046">
            <w:pPr>
              <w:tabs>
                <w:tab w:val="left" w:pos="122"/>
              </w:tabs>
              <w:ind w:left="180"/>
              <w:rPr>
                <w:rFonts w:asciiTheme="minorHAnsi" w:hAnsiTheme="minorHAnsi" w:cstheme="minorHAnsi"/>
                <w:b/>
                <w:szCs w:val="24"/>
              </w:rPr>
            </w:pPr>
            <w:r w:rsidRPr="00F14771">
              <w:rPr>
                <w:rFonts w:asciiTheme="minorHAnsi" w:hAnsiTheme="minorHAnsi" w:cstheme="minorHAnsi"/>
              </w:rPr>
              <w:br w:type="page"/>
            </w:r>
            <w:r w:rsidRPr="00F14771">
              <w:rPr>
                <w:rFonts w:asciiTheme="minorHAnsi" w:hAnsiTheme="minorHAnsi" w:cstheme="minorHAnsi"/>
                <w:b/>
                <w:szCs w:val="24"/>
              </w:rPr>
              <w:t>3.</w:t>
            </w:r>
          </w:p>
        </w:tc>
        <w:tc>
          <w:tcPr>
            <w:tcW w:w="5749" w:type="dxa"/>
          </w:tcPr>
          <w:p w14:paraId="64C39915" w14:textId="77777777"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Human Resource</w:t>
            </w:r>
          </w:p>
        </w:tc>
        <w:tc>
          <w:tcPr>
            <w:tcW w:w="1524" w:type="dxa"/>
          </w:tcPr>
          <w:p w14:paraId="3ED494D8" w14:textId="77777777" w:rsidR="00524AD9" w:rsidRPr="00F14771" w:rsidRDefault="00524AD9" w:rsidP="00605046">
            <w:pPr>
              <w:jc w:val="center"/>
              <w:rPr>
                <w:rFonts w:asciiTheme="minorHAnsi" w:hAnsiTheme="minorHAnsi" w:cstheme="minorHAnsi"/>
                <w:szCs w:val="24"/>
              </w:rPr>
            </w:pPr>
          </w:p>
        </w:tc>
        <w:tc>
          <w:tcPr>
            <w:tcW w:w="1166" w:type="dxa"/>
            <w:vMerge w:val="restart"/>
          </w:tcPr>
          <w:p w14:paraId="7C5EF09E" w14:textId="77777777" w:rsidR="00524AD9" w:rsidRPr="00F14771" w:rsidRDefault="00524AD9" w:rsidP="00605046">
            <w:pPr>
              <w:jc w:val="center"/>
              <w:rPr>
                <w:rFonts w:asciiTheme="minorHAnsi" w:hAnsiTheme="minorHAnsi" w:cstheme="minorHAnsi"/>
                <w:b/>
                <w:szCs w:val="24"/>
              </w:rPr>
            </w:pPr>
          </w:p>
          <w:p w14:paraId="6141C88B" w14:textId="77777777" w:rsidR="00524AD9" w:rsidRPr="00F14771" w:rsidRDefault="00524AD9" w:rsidP="00605046">
            <w:pPr>
              <w:jc w:val="center"/>
              <w:rPr>
                <w:rFonts w:asciiTheme="minorHAnsi" w:hAnsiTheme="minorHAnsi" w:cstheme="minorHAnsi"/>
                <w:b/>
                <w:szCs w:val="24"/>
              </w:rPr>
            </w:pPr>
          </w:p>
          <w:p w14:paraId="33B7731C" w14:textId="77777777" w:rsidR="00524AD9" w:rsidRPr="00F14771" w:rsidRDefault="00524AD9" w:rsidP="00605046">
            <w:pPr>
              <w:jc w:val="center"/>
              <w:rPr>
                <w:rFonts w:asciiTheme="minorHAnsi" w:hAnsiTheme="minorHAnsi" w:cstheme="minorHAnsi"/>
                <w:b/>
                <w:szCs w:val="24"/>
              </w:rPr>
            </w:pPr>
          </w:p>
          <w:p w14:paraId="1FC7C141" w14:textId="77777777" w:rsidR="00524AD9" w:rsidRPr="00F14771" w:rsidRDefault="00524AD9" w:rsidP="00605046">
            <w:pPr>
              <w:jc w:val="center"/>
              <w:rPr>
                <w:rFonts w:asciiTheme="minorHAnsi" w:hAnsiTheme="minorHAnsi" w:cstheme="minorHAnsi"/>
                <w:b/>
                <w:szCs w:val="24"/>
              </w:rPr>
            </w:pPr>
          </w:p>
          <w:p w14:paraId="4D4DAA69" w14:textId="77777777" w:rsidR="00524AD9" w:rsidRPr="00F14771" w:rsidRDefault="00524AD9" w:rsidP="00605046">
            <w:pPr>
              <w:jc w:val="center"/>
              <w:rPr>
                <w:rFonts w:asciiTheme="minorHAnsi" w:hAnsiTheme="minorHAnsi" w:cstheme="minorHAnsi"/>
                <w:b/>
                <w:szCs w:val="24"/>
              </w:rPr>
            </w:pPr>
          </w:p>
          <w:p w14:paraId="378F6925" w14:textId="77777777" w:rsidR="00524AD9" w:rsidRPr="00F14771" w:rsidRDefault="00524AD9" w:rsidP="00605046">
            <w:pPr>
              <w:jc w:val="center"/>
              <w:rPr>
                <w:rFonts w:asciiTheme="minorHAnsi" w:hAnsiTheme="minorHAnsi" w:cstheme="minorHAnsi"/>
                <w:b/>
                <w:szCs w:val="24"/>
              </w:rPr>
            </w:pPr>
          </w:p>
          <w:p w14:paraId="13C1729B" w14:textId="77777777" w:rsidR="00524AD9" w:rsidRPr="00F14771" w:rsidRDefault="00524AD9" w:rsidP="00605046">
            <w:pPr>
              <w:jc w:val="center"/>
              <w:rPr>
                <w:rFonts w:asciiTheme="minorHAnsi" w:hAnsiTheme="minorHAnsi" w:cstheme="minorHAnsi"/>
                <w:b/>
                <w:szCs w:val="24"/>
              </w:rPr>
            </w:pPr>
          </w:p>
          <w:p w14:paraId="7F5666B1" w14:textId="77777777" w:rsidR="00524AD9" w:rsidRPr="00F14771" w:rsidRDefault="00524AD9" w:rsidP="00605046">
            <w:pPr>
              <w:jc w:val="center"/>
              <w:rPr>
                <w:rFonts w:asciiTheme="minorHAnsi" w:hAnsiTheme="minorHAnsi" w:cstheme="minorHAnsi"/>
                <w:b/>
                <w:szCs w:val="24"/>
              </w:rPr>
            </w:pPr>
          </w:p>
          <w:p w14:paraId="30AE91F5" w14:textId="77777777" w:rsidR="00524AD9" w:rsidRPr="00F14771" w:rsidRDefault="00524AD9" w:rsidP="00605046">
            <w:pPr>
              <w:jc w:val="center"/>
              <w:rPr>
                <w:rFonts w:asciiTheme="minorHAnsi" w:hAnsiTheme="minorHAnsi" w:cstheme="minorHAnsi"/>
                <w:b/>
                <w:szCs w:val="24"/>
              </w:rPr>
            </w:pPr>
          </w:p>
          <w:p w14:paraId="34222F02" w14:textId="77777777" w:rsidR="00524AD9" w:rsidRPr="00F14771" w:rsidRDefault="00524AD9" w:rsidP="00605046">
            <w:pPr>
              <w:jc w:val="center"/>
              <w:rPr>
                <w:rFonts w:asciiTheme="minorHAnsi" w:hAnsiTheme="minorHAnsi" w:cstheme="minorHAnsi"/>
                <w:b/>
                <w:szCs w:val="24"/>
              </w:rPr>
            </w:pPr>
          </w:p>
          <w:p w14:paraId="1E7232C0" w14:textId="77777777" w:rsidR="00524AD9" w:rsidRPr="00F14771" w:rsidRDefault="00524AD9" w:rsidP="00605046">
            <w:pPr>
              <w:jc w:val="center"/>
              <w:rPr>
                <w:rFonts w:asciiTheme="minorHAnsi" w:hAnsiTheme="minorHAnsi" w:cstheme="minorHAnsi"/>
                <w:b/>
                <w:szCs w:val="24"/>
              </w:rPr>
            </w:pPr>
          </w:p>
          <w:p w14:paraId="1E11AD1E" w14:textId="77777777" w:rsidR="00524AD9" w:rsidRPr="00F14771" w:rsidRDefault="00524AD9" w:rsidP="00605046">
            <w:pPr>
              <w:rPr>
                <w:rFonts w:asciiTheme="minorHAnsi" w:hAnsiTheme="minorHAnsi" w:cstheme="minorHAnsi"/>
                <w:b/>
                <w:szCs w:val="24"/>
              </w:rPr>
            </w:pPr>
          </w:p>
          <w:p w14:paraId="272B28AC" w14:textId="77777777" w:rsidR="00524AD9" w:rsidRPr="00F14771" w:rsidRDefault="00524AD9" w:rsidP="00605046">
            <w:pPr>
              <w:jc w:val="center"/>
              <w:rPr>
                <w:rFonts w:asciiTheme="minorHAnsi" w:hAnsiTheme="minorHAnsi" w:cstheme="minorHAnsi"/>
                <w:b/>
                <w:szCs w:val="24"/>
              </w:rPr>
            </w:pPr>
          </w:p>
          <w:p w14:paraId="3DC420FB" w14:textId="77777777" w:rsidR="00524AD9" w:rsidRPr="00F14771" w:rsidRDefault="00524AD9" w:rsidP="00605046">
            <w:pPr>
              <w:jc w:val="center"/>
              <w:rPr>
                <w:rFonts w:asciiTheme="minorHAnsi" w:hAnsiTheme="minorHAnsi" w:cstheme="minorHAnsi"/>
                <w:b/>
                <w:szCs w:val="24"/>
              </w:rPr>
            </w:pPr>
          </w:p>
        </w:tc>
      </w:tr>
      <w:tr w:rsidR="00524AD9" w:rsidRPr="00F14771" w14:paraId="411A3FFF" w14:textId="77777777" w:rsidTr="009E595B">
        <w:trPr>
          <w:trHeight w:val="2109"/>
        </w:trPr>
        <w:tc>
          <w:tcPr>
            <w:tcW w:w="624" w:type="dxa"/>
            <w:tcBorders>
              <w:bottom w:val="single" w:sz="4" w:space="0" w:color="auto"/>
            </w:tcBorders>
          </w:tcPr>
          <w:p w14:paraId="2495F3C2" w14:textId="77777777" w:rsidR="00524AD9" w:rsidRPr="00F14771" w:rsidRDefault="00524AD9" w:rsidP="001B2310">
            <w:pPr>
              <w:numPr>
                <w:ilvl w:val="0"/>
                <w:numId w:val="17"/>
              </w:numPr>
              <w:tabs>
                <w:tab w:val="left" w:pos="122"/>
              </w:tabs>
              <w:contextualSpacing/>
              <w:rPr>
                <w:rFonts w:asciiTheme="minorHAnsi" w:hAnsiTheme="minorHAnsi" w:cstheme="minorHAnsi"/>
                <w:szCs w:val="24"/>
              </w:rPr>
            </w:pPr>
          </w:p>
        </w:tc>
        <w:tc>
          <w:tcPr>
            <w:tcW w:w="5749" w:type="dxa"/>
            <w:tcBorders>
              <w:bottom w:val="single" w:sz="4" w:space="0" w:color="auto"/>
            </w:tcBorders>
          </w:tcPr>
          <w:p w14:paraId="27B5295A" w14:textId="77777777" w:rsidR="00524AD9" w:rsidRPr="00F14771" w:rsidRDefault="00524AD9" w:rsidP="00605046">
            <w:pPr>
              <w:jc w:val="both"/>
              <w:rPr>
                <w:rFonts w:asciiTheme="minorHAnsi" w:hAnsiTheme="minorHAnsi" w:cstheme="minorHAnsi"/>
                <w:b/>
                <w:szCs w:val="24"/>
              </w:rPr>
            </w:pPr>
            <w:r w:rsidRPr="00F14771">
              <w:rPr>
                <w:rFonts w:asciiTheme="minorHAnsi" w:hAnsiTheme="minorHAnsi" w:cstheme="minorHAnsi"/>
                <w:b/>
                <w:szCs w:val="24"/>
              </w:rPr>
              <w:t>Total HR strength of firm / company (Payroll of June 2021 mandatory)</w:t>
            </w:r>
          </w:p>
          <w:p w14:paraId="0AE40E19" w14:textId="193C7441" w:rsidR="000D59A2" w:rsidRPr="00F14771" w:rsidRDefault="000D59A2" w:rsidP="00EC5A67">
            <w:pPr>
              <w:rPr>
                <w:rFonts w:asciiTheme="minorHAnsi" w:hAnsiTheme="minorHAnsi" w:cstheme="minorHAnsi"/>
                <w:bCs/>
                <w:i/>
                <w:iCs/>
                <w:szCs w:val="24"/>
              </w:rPr>
            </w:pPr>
            <w:r w:rsidRPr="00F14771">
              <w:rPr>
                <w:rFonts w:asciiTheme="minorHAnsi" w:hAnsiTheme="minorHAnsi" w:cstheme="minorHAnsi"/>
                <w:bCs/>
                <w:i/>
                <w:iCs/>
                <w:szCs w:val="24"/>
              </w:rPr>
              <w:t>[</w:t>
            </w:r>
            <w:proofErr w:type="gramStart"/>
            <w:r w:rsidRPr="00F14771">
              <w:rPr>
                <w:rFonts w:asciiTheme="minorHAnsi" w:hAnsiTheme="minorHAnsi" w:cstheme="minorHAnsi"/>
                <w:bCs/>
                <w:i/>
                <w:iCs/>
                <w:szCs w:val="24"/>
              </w:rPr>
              <w:t>the</w:t>
            </w:r>
            <w:proofErr w:type="gramEnd"/>
            <w:r w:rsidRPr="00F14771">
              <w:rPr>
                <w:rFonts w:asciiTheme="minorHAnsi" w:hAnsiTheme="minorHAnsi" w:cstheme="minorHAnsi"/>
                <w:bCs/>
                <w:i/>
                <w:iCs/>
                <w:szCs w:val="24"/>
              </w:rPr>
              <w:t xml:space="preserve"> procuring agency should devise a mechanism for the allocation of marks to HR strength keeping in view the nature and requirement of procurement.]</w:t>
            </w:r>
          </w:p>
          <w:p w14:paraId="7226A7E9" w14:textId="60BB413C" w:rsidR="00EC5A67" w:rsidRPr="00F14771" w:rsidRDefault="00524AD9" w:rsidP="00605046">
            <w:pPr>
              <w:rPr>
                <w:rFonts w:asciiTheme="minorHAnsi" w:hAnsiTheme="minorHAnsi" w:cstheme="minorHAnsi"/>
                <w:bCs/>
                <w:szCs w:val="24"/>
              </w:rPr>
            </w:pPr>
            <w:proofErr w:type="gramStart"/>
            <w:r w:rsidRPr="00F14771">
              <w:rPr>
                <w:rFonts w:asciiTheme="minorHAnsi" w:hAnsiTheme="minorHAnsi" w:cstheme="minorHAnsi"/>
                <w:b/>
                <w:bCs/>
                <w:szCs w:val="24"/>
              </w:rPr>
              <w:t xml:space="preserve">List of staff will be provided by </w:t>
            </w:r>
            <w:r w:rsidR="00CD281A" w:rsidRPr="00F14771">
              <w:rPr>
                <w:rFonts w:asciiTheme="minorHAnsi" w:hAnsiTheme="minorHAnsi" w:cstheme="minorHAnsi"/>
                <w:b/>
                <w:bCs/>
                <w:szCs w:val="24"/>
              </w:rPr>
              <w:t>Bidder</w:t>
            </w:r>
            <w:proofErr w:type="gramEnd"/>
            <w:r w:rsidRPr="00F14771">
              <w:rPr>
                <w:rFonts w:asciiTheme="minorHAnsi" w:hAnsiTheme="minorHAnsi" w:cstheme="minorHAnsi"/>
                <w:b/>
                <w:bCs/>
                <w:szCs w:val="24"/>
              </w:rPr>
              <w:t xml:space="preserve"> with necessary details.</w:t>
            </w:r>
            <w:r w:rsidR="00EC5A67" w:rsidRPr="00F14771">
              <w:rPr>
                <w:rFonts w:asciiTheme="minorHAnsi" w:hAnsiTheme="minorHAnsi" w:cstheme="minorHAnsi"/>
                <w:b/>
                <w:bCs/>
                <w:szCs w:val="24"/>
              </w:rPr>
              <w:t xml:space="preserve"> </w:t>
            </w:r>
          </w:p>
          <w:p w14:paraId="2BF8E6C0" w14:textId="7BDA9753" w:rsidR="00524AD9" w:rsidRPr="00F14771" w:rsidRDefault="00EC5A67" w:rsidP="005E1865">
            <w:pPr>
              <w:rPr>
                <w:rFonts w:asciiTheme="minorHAnsi" w:hAnsiTheme="minorHAnsi" w:cstheme="minorHAnsi"/>
                <w:b/>
                <w:bCs/>
                <w:szCs w:val="24"/>
              </w:rPr>
            </w:pPr>
            <w:r w:rsidRPr="00F14771">
              <w:rPr>
                <w:rFonts w:asciiTheme="minorHAnsi" w:hAnsiTheme="minorHAnsi" w:cstheme="minorHAnsi"/>
                <w:bCs/>
                <w:i/>
                <w:szCs w:val="24"/>
              </w:rPr>
              <w:t xml:space="preserve">[The proof of registration with </w:t>
            </w:r>
            <w:r w:rsidR="005E1865" w:rsidRPr="00F14771">
              <w:rPr>
                <w:rFonts w:asciiTheme="minorHAnsi" w:hAnsiTheme="minorHAnsi" w:cstheme="minorHAnsi"/>
                <w:bCs/>
                <w:i/>
                <w:szCs w:val="24"/>
              </w:rPr>
              <w:t>PEC/PPC/PMDC/PNC/</w:t>
            </w:r>
            <w:r w:rsidRPr="00F14771">
              <w:rPr>
                <w:rFonts w:asciiTheme="minorHAnsi" w:hAnsiTheme="minorHAnsi" w:cstheme="minorHAnsi"/>
                <w:bCs/>
                <w:i/>
                <w:szCs w:val="24"/>
              </w:rPr>
              <w:t xml:space="preserve">PESSI/ EOBI etc. </w:t>
            </w:r>
            <w:proofErr w:type="gramStart"/>
            <w:r w:rsidRPr="00F14771">
              <w:rPr>
                <w:rFonts w:asciiTheme="minorHAnsi" w:hAnsiTheme="minorHAnsi" w:cstheme="minorHAnsi"/>
                <w:bCs/>
                <w:i/>
                <w:szCs w:val="24"/>
              </w:rPr>
              <w:t>may be obtained</w:t>
            </w:r>
            <w:proofErr w:type="gramEnd"/>
            <w:r w:rsidR="005E1865" w:rsidRPr="00F14771">
              <w:rPr>
                <w:rFonts w:asciiTheme="minorHAnsi" w:hAnsiTheme="minorHAnsi" w:cstheme="minorHAnsi"/>
                <w:bCs/>
                <w:i/>
                <w:szCs w:val="24"/>
              </w:rPr>
              <w:t xml:space="preserve"> as may be required keeping in view the nature of the procurement transaction</w:t>
            </w:r>
            <w:r w:rsidRPr="00F14771">
              <w:rPr>
                <w:rFonts w:asciiTheme="minorHAnsi" w:hAnsiTheme="minorHAnsi" w:cstheme="minorHAnsi"/>
                <w:bCs/>
                <w:i/>
                <w:szCs w:val="24"/>
              </w:rPr>
              <w:t>.]</w:t>
            </w:r>
            <w:r w:rsidRPr="00F14771">
              <w:rPr>
                <w:rFonts w:asciiTheme="minorHAnsi" w:hAnsiTheme="minorHAnsi" w:cstheme="minorHAnsi"/>
                <w:bCs/>
                <w:szCs w:val="24"/>
              </w:rPr>
              <w:t xml:space="preserve"> </w:t>
            </w:r>
          </w:p>
        </w:tc>
        <w:tc>
          <w:tcPr>
            <w:tcW w:w="1524" w:type="dxa"/>
            <w:tcBorders>
              <w:bottom w:val="single" w:sz="4" w:space="0" w:color="auto"/>
            </w:tcBorders>
          </w:tcPr>
          <w:p w14:paraId="06B93071" w14:textId="77777777" w:rsidR="00524AD9" w:rsidRPr="00F14771" w:rsidRDefault="00524AD9" w:rsidP="00605046">
            <w:pPr>
              <w:jc w:val="center"/>
              <w:rPr>
                <w:rFonts w:asciiTheme="minorHAnsi" w:hAnsiTheme="minorHAnsi" w:cstheme="minorHAnsi"/>
                <w:szCs w:val="24"/>
              </w:rPr>
            </w:pPr>
          </w:p>
          <w:p w14:paraId="0984069E" w14:textId="77777777" w:rsidR="00524AD9" w:rsidRPr="00F14771" w:rsidRDefault="00524AD9" w:rsidP="00605046">
            <w:pPr>
              <w:jc w:val="center"/>
              <w:rPr>
                <w:rFonts w:asciiTheme="minorHAnsi" w:hAnsiTheme="minorHAnsi" w:cstheme="minorHAnsi"/>
                <w:szCs w:val="24"/>
              </w:rPr>
            </w:pPr>
          </w:p>
          <w:p w14:paraId="28FE8B48" w14:textId="551467EF" w:rsidR="00524AD9" w:rsidRPr="00F14771" w:rsidRDefault="000D59A2" w:rsidP="000D59A2">
            <w:pPr>
              <w:jc w:val="center"/>
              <w:rPr>
                <w:rFonts w:asciiTheme="minorHAnsi" w:hAnsiTheme="minorHAnsi" w:cstheme="minorHAnsi"/>
                <w:szCs w:val="24"/>
              </w:rPr>
            </w:pPr>
            <w:r w:rsidRPr="00F14771">
              <w:rPr>
                <w:rFonts w:asciiTheme="minorHAnsi" w:hAnsiTheme="minorHAnsi" w:cstheme="minorHAnsi"/>
                <w:i/>
                <w:iCs/>
                <w:szCs w:val="24"/>
              </w:rPr>
              <w:t>[maximum marks to be decided by the procuring agency]</w:t>
            </w:r>
          </w:p>
        </w:tc>
        <w:tc>
          <w:tcPr>
            <w:tcW w:w="1166" w:type="dxa"/>
            <w:vMerge/>
            <w:tcBorders>
              <w:bottom w:val="single" w:sz="4" w:space="0" w:color="auto"/>
            </w:tcBorders>
          </w:tcPr>
          <w:p w14:paraId="4831FF41" w14:textId="77777777" w:rsidR="00524AD9" w:rsidRPr="00F14771" w:rsidRDefault="00524AD9" w:rsidP="00605046">
            <w:pPr>
              <w:jc w:val="center"/>
              <w:rPr>
                <w:rFonts w:asciiTheme="minorHAnsi" w:hAnsiTheme="minorHAnsi" w:cstheme="minorHAnsi"/>
                <w:szCs w:val="24"/>
              </w:rPr>
            </w:pPr>
          </w:p>
        </w:tc>
      </w:tr>
      <w:tr w:rsidR="00524AD9" w:rsidRPr="00F14771" w14:paraId="199952CC" w14:textId="77777777" w:rsidTr="009E595B">
        <w:tc>
          <w:tcPr>
            <w:tcW w:w="624" w:type="dxa"/>
            <w:tcBorders>
              <w:top w:val="single" w:sz="4" w:space="0" w:color="auto"/>
              <w:left w:val="single" w:sz="4" w:space="0" w:color="auto"/>
              <w:bottom w:val="single" w:sz="4" w:space="0" w:color="auto"/>
              <w:right w:val="single" w:sz="4" w:space="0" w:color="auto"/>
            </w:tcBorders>
          </w:tcPr>
          <w:p w14:paraId="2715FC3F" w14:textId="77777777" w:rsidR="00524AD9" w:rsidRPr="00F14771" w:rsidRDefault="00524AD9" w:rsidP="001B2310">
            <w:pPr>
              <w:numPr>
                <w:ilvl w:val="0"/>
                <w:numId w:val="17"/>
              </w:numPr>
              <w:tabs>
                <w:tab w:val="left" w:pos="122"/>
              </w:tabs>
              <w:contextualSpacing/>
              <w:rPr>
                <w:rFonts w:asciiTheme="minorHAnsi" w:hAnsiTheme="minorHAnsi" w:cstheme="minorHAnsi"/>
                <w:szCs w:val="24"/>
              </w:rPr>
            </w:pPr>
          </w:p>
        </w:tc>
        <w:tc>
          <w:tcPr>
            <w:tcW w:w="5749" w:type="dxa"/>
            <w:tcBorders>
              <w:top w:val="single" w:sz="4" w:space="0" w:color="auto"/>
              <w:left w:val="single" w:sz="4" w:space="0" w:color="auto"/>
              <w:bottom w:val="single" w:sz="4" w:space="0" w:color="auto"/>
              <w:right w:val="single" w:sz="4" w:space="0" w:color="auto"/>
            </w:tcBorders>
          </w:tcPr>
          <w:p w14:paraId="117AB1DD" w14:textId="77777777"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List of Technical Staff</w:t>
            </w:r>
          </w:p>
          <w:p w14:paraId="2B062EDF" w14:textId="77777777" w:rsidR="00524AD9" w:rsidRPr="00F14771" w:rsidRDefault="00524AD9" w:rsidP="001B2310">
            <w:pPr>
              <w:numPr>
                <w:ilvl w:val="0"/>
                <w:numId w:val="19"/>
              </w:numPr>
              <w:ind w:left="249" w:hanging="218"/>
              <w:contextualSpacing/>
              <w:jc w:val="both"/>
              <w:rPr>
                <w:rFonts w:asciiTheme="minorHAnsi" w:hAnsiTheme="minorHAnsi" w:cstheme="minorHAnsi"/>
                <w:bCs/>
                <w:szCs w:val="24"/>
              </w:rPr>
            </w:pPr>
            <w:r w:rsidRPr="00F14771">
              <w:rPr>
                <w:rFonts w:asciiTheme="minorHAnsi" w:hAnsiTheme="minorHAnsi" w:cstheme="minorHAnsi"/>
                <w:bCs/>
                <w:szCs w:val="24"/>
              </w:rPr>
              <w:t xml:space="preserve">Technical staff having Bachelor / </w:t>
            </w:r>
            <w:proofErr w:type="spellStart"/>
            <w:r w:rsidRPr="00F14771">
              <w:rPr>
                <w:rFonts w:asciiTheme="minorHAnsi" w:hAnsiTheme="minorHAnsi" w:cstheme="minorHAnsi"/>
                <w:bCs/>
                <w:szCs w:val="24"/>
              </w:rPr>
              <w:t>Masters</w:t>
            </w:r>
            <w:proofErr w:type="spellEnd"/>
            <w:r w:rsidRPr="00F14771">
              <w:rPr>
                <w:rFonts w:asciiTheme="minorHAnsi" w:hAnsiTheme="minorHAnsi" w:cstheme="minorHAnsi"/>
                <w:bCs/>
                <w:szCs w:val="24"/>
              </w:rPr>
              <w:t xml:space="preserve"> </w:t>
            </w:r>
            <w:proofErr w:type="gramStart"/>
            <w:r w:rsidRPr="00F14771">
              <w:rPr>
                <w:rFonts w:asciiTheme="minorHAnsi" w:hAnsiTheme="minorHAnsi" w:cstheme="minorHAnsi"/>
                <w:bCs/>
                <w:szCs w:val="24"/>
              </w:rPr>
              <w:t>degree</w:t>
            </w:r>
            <w:proofErr w:type="gramEnd"/>
            <w:r w:rsidRPr="00F14771">
              <w:rPr>
                <w:rFonts w:asciiTheme="minorHAnsi" w:hAnsiTheme="minorHAnsi" w:cstheme="minorHAnsi"/>
                <w:bCs/>
                <w:szCs w:val="24"/>
              </w:rPr>
              <w:t xml:space="preserve"> / Technical Qualification.</w:t>
            </w:r>
          </w:p>
          <w:p w14:paraId="2740F4B5" w14:textId="4F3122E1" w:rsidR="00524AD9" w:rsidRPr="00F14771" w:rsidRDefault="0086293E" w:rsidP="0086293E">
            <w:pPr>
              <w:numPr>
                <w:ilvl w:val="0"/>
                <w:numId w:val="19"/>
              </w:numPr>
              <w:ind w:left="249" w:hanging="218"/>
              <w:contextualSpacing/>
              <w:jc w:val="both"/>
              <w:rPr>
                <w:rFonts w:asciiTheme="minorHAnsi" w:hAnsiTheme="minorHAnsi" w:cstheme="minorHAnsi"/>
                <w:bCs/>
                <w:szCs w:val="24"/>
              </w:rPr>
            </w:pPr>
            <w:r w:rsidRPr="00F14771">
              <w:rPr>
                <w:rFonts w:asciiTheme="minorHAnsi" w:hAnsiTheme="minorHAnsi" w:cstheme="minorHAnsi"/>
                <w:bCs/>
                <w:i/>
                <w:iCs/>
                <w:szCs w:val="24"/>
              </w:rPr>
              <w:t>[</w:t>
            </w:r>
            <w:proofErr w:type="gramStart"/>
            <w:r w:rsidRPr="00F14771">
              <w:rPr>
                <w:rFonts w:asciiTheme="minorHAnsi" w:hAnsiTheme="minorHAnsi" w:cstheme="minorHAnsi"/>
                <w:bCs/>
                <w:i/>
                <w:iCs/>
                <w:szCs w:val="24"/>
              </w:rPr>
              <w:t>to</w:t>
            </w:r>
            <w:proofErr w:type="gramEnd"/>
            <w:r w:rsidRPr="00F14771">
              <w:rPr>
                <w:rFonts w:asciiTheme="minorHAnsi" w:hAnsiTheme="minorHAnsi" w:cstheme="minorHAnsi"/>
                <w:bCs/>
                <w:i/>
                <w:iCs/>
                <w:szCs w:val="24"/>
              </w:rPr>
              <w:t xml:space="preserve"> be decided by the procuring agency]</w:t>
            </w:r>
            <w:r w:rsidR="00524AD9" w:rsidRPr="00F14771">
              <w:rPr>
                <w:rFonts w:asciiTheme="minorHAnsi" w:hAnsiTheme="minorHAnsi" w:cstheme="minorHAnsi"/>
                <w:bCs/>
                <w:szCs w:val="24"/>
              </w:rPr>
              <w:t xml:space="preserve"> ma</w:t>
            </w:r>
            <w:r w:rsidRPr="00F14771">
              <w:rPr>
                <w:rFonts w:asciiTheme="minorHAnsi" w:hAnsiTheme="minorHAnsi" w:cstheme="minorHAnsi"/>
                <w:bCs/>
                <w:szCs w:val="24"/>
              </w:rPr>
              <w:t>rks for each technical personal.</w:t>
            </w:r>
          </w:p>
          <w:p w14:paraId="01F8997A" w14:textId="52498581" w:rsidR="00542811" w:rsidRPr="00F14771" w:rsidRDefault="00542811" w:rsidP="00605046">
            <w:pPr>
              <w:ind w:left="31"/>
              <w:jc w:val="both"/>
              <w:rPr>
                <w:rFonts w:asciiTheme="minorHAnsi" w:hAnsiTheme="minorHAnsi" w:cstheme="minorHAnsi"/>
                <w:b/>
                <w:szCs w:val="24"/>
              </w:rPr>
            </w:pPr>
            <w:r w:rsidRPr="00F14771">
              <w:rPr>
                <w:rFonts w:asciiTheme="minorHAnsi" w:hAnsiTheme="minorHAnsi" w:cstheme="minorHAnsi"/>
                <w:b/>
                <w:szCs w:val="24"/>
              </w:rPr>
              <w:t xml:space="preserve">In case of medical field related projects, training certificate </w:t>
            </w:r>
            <w:proofErr w:type="gramStart"/>
            <w:r w:rsidRPr="00F14771">
              <w:rPr>
                <w:rFonts w:asciiTheme="minorHAnsi" w:hAnsiTheme="minorHAnsi" w:cstheme="minorHAnsi"/>
                <w:b/>
                <w:szCs w:val="24"/>
              </w:rPr>
              <w:t>may be required</w:t>
            </w:r>
            <w:proofErr w:type="gramEnd"/>
            <w:r w:rsidRPr="00F14771">
              <w:rPr>
                <w:rFonts w:asciiTheme="minorHAnsi" w:hAnsiTheme="minorHAnsi" w:cstheme="minorHAnsi"/>
                <w:b/>
                <w:szCs w:val="24"/>
              </w:rPr>
              <w:t xml:space="preserve"> by the procuring agency with the bid. </w:t>
            </w:r>
          </w:p>
        </w:tc>
        <w:tc>
          <w:tcPr>
            <w:tcW w:w="1524" w:type="dxa"/>
            <w:tcBorders>
              <w:top w:val="single" w:sz="4" w:space="0" w:color="auto"/>
              <w:left w:val="single" w:sz="4" w:space="0" w:color="auto"/>
              <w:bottom w:val="single" w:sz="4" w:space="0" w:color="auto"/>
              <w:right w:val="single" w:sz="4" w:space="0" w:color="auto"/>
            </w:tcBorders>
          </w:tcPr>
          <w:p w14:paraId="39248901" w14:textId="77777777" w:rsidR="00524AD9" w:rsidRPr="00F14771" w:rsidRDefault="00524AD9" w:rsidP="00605046">
            <w:pPr>
              <w:jc w:val="center"/>
              <w:rPr>
                <w:rFonts w:asciiTheme="minorHAnsi" w:hAnsiTheme="minorHAnsi" w:cstheme="minorHAnsi"/>
                <w:szCs w:val="24"/>
              </w:rPr>
            </w:pPr>
          </w:p>
          <w:p w14:paraId="49A8C13C" w14:textId="386C257A" w:rsidR="00524AD9" w:rsidRPr="00F14771" w:rsidRDefault="0086293E" w:rsidP="0086293E">
            <w:pPr>
              <w:jc w:val="center"/>
              <w:rPr>
                <w:rFonts w:asciiTheme="minorHAnsi" w:hAnsiTheme="minorHAnsi" w:cstheme="minorHAnsi"/>
                <w:szCs w:val="24"/>
              </w:rPr>
            </w:pPr>
            <w:r w:rsidRPr="00F14771">
              <w:rPr>
                <w:rFonts w:asciiTheme="minorHAnsi" w:hAnsiTheme="minorHAnsi" w:cstheme="minorHAnsi"/>
                <w:i/>
                <w:iCs/>
                <w:szCs w:val="24"/>
              </w:rPr>
              <w:t>[maximum marks to be decided by the procuring agency]</w:t>
            </w:r>
          </w:p>
        </w:tc>
        <w:tc>
          <w:tcPr>
            <w:tcW w:w="1166" w:type="dxa"/>
            <w:vMerge/>
            <w:tcBorders>
              <w:top w:val="single" w:sz="4" w:space="0" w:color="auto"/>
              <w:left w:val="single" w:sz="4" w:space="0" w:color="auto"/>
              <w:bottom w:val="single" w:sz="4" w:space="0" w:color="auto"/>
              <w:right w:val="single" w:sz="4" w:space="0" w:color="auto"/>
            </w:tcBorders>
          </w:tcPr>
          <w:p w14:paraId="6A09EB6B" w14:textId="77777777" w:rsidR="00524AD9" w:rsidRPr="00F14771" w:rsidRDefault="00524AD9" w:rsidP="00605046">
            <w:pPr>
              <w:jc w:val="center"/>
              <w:rPr>
                <w:rFonts w:asciiTheme="minorHAnsi" w:hAnsiTheme="minorHAnsi" w:cstheme="minorHAnsi"/>
                <w:b/>
                <w:szCs w:val="24"/>
              </w:rPr>
            </w:pPr>
          </w:p>
        </w:tc>
      </w:tr>
      <w:tr w:rsidR="00524AD9" w:rsidRPr="00F14771" w14:paraId="7747092A" w14:textId="77777777" w:rsidTr="009E595B">
        <w:tc>
          <w:tcPr>
            <w:tcW w:w="624" w:type="dxa"/>
            <w:tcBorders>
              <w:top w:val="single" w:sz="4" w:space="0" w:color="auto"/>
              <w:left w:val="single" w:sz="4" w:space="0" w:color="auto"/>
              <w:bottom w:val="single" w:sz="4" w:space="0" w:color="auto"/>
              <w:right w:val="single" w:sz="4" w:space="0" w:color="auto"/>
            </w:tcBorders>
          </w:tcPr>
          <w:p w14:paraId="2A0A174E" w14:textId="77777777" w:rsidR="00524AD9" w:rsidRPr="00F14771" w:rsidRDefault="00524AD9" w:rsidP="00605046">
            <w:pPr>
              <w:tabs>
                <w:tab w:val="left" w:pos="122"/>
              </w:tabs>
              <w:contextualSpacing/>
              <w:jc w:val="center"/>
              <w:rPr>
                <w:rFonts w:asciiTheme="minorHAnsi" w:hAnsiTheme="minorHAnsi" w:cstheme="minorHAnsi"/>
                <w:b/>
                <w:bCs/>
                <w:szCs w:val="24"/>
              </w:rPr>
            </w:pPr>
            <w:r w:rsidRPr="00F14771">
              <w:rPr>
                <w:rFonts w:asciiTheme="minorHAnsi" w:hAnsiTheme="minorHAnsi" w:cstheme="minorHAnsi"/>
                <w:b/>
                <w:bCs/>
                <w:szCs w:val="24"/>
              </w:rPr>
              <w:lastRenderedPageBreak/>
              <w:t>4.</w:t>
            </w:r>
          </w:p>
        </w:tc>
        <w:tc>
          <w:tcPr>
            <w:tcW w:w="5749" w:type="dxa"/>
            <w:tcBorders>
              <w:top w:val="single" w:sz="4" w:space="0" w:color="auto"/>
              <w:left w:val="single" w:sz="4" w:space="0" w:color="auto"/>
              <w:bottom w:val="single" w:sz="4" w:space="0" w:color="auto"/>
              <w:right w:val="single" w:sz="4" w:space="0" w:color="auto"/>
            </w:tcBorders>
          </w:tcPr>
          <w:p w14:paraId="602CD1D8" w14:textId="77777777" w:rsidR="00524AD9" w:rsidRPr="00F14771" w:rsidRDefault="00524AD9" w:rsidP="00605046">
            <w:pPr>
              <w:rPr>
                <w:rFonts w:asciiTheme="minorHAnsi" w:hAnsiTheme="minorHAnsi" w:cstheme="minorHAnsi"/>
                <w:b/>
                <w:szCs w:val="24"/>
              </w:rPr>
            </w:pPr>
            <w:r w:rsidRPr="00F14771">
              <w:rPr>
                <w:rFonts w:asciiTheme="minorHAnsi" w:hAnsiTheme="minorHAnsi" w:cstheme="minorHAnsi"/>
                <w:b/>
                <w:szCs w:val="24"/>
              </w:rPr>
              <w:t>Offices / infrastructure</w:t>
            </w:r>
          </w:p>
        </w:tc>
        <w:tc>
          <w:tcPr>
            <w:tcW w:w="1524" w:type="dxa"/>
            <w:tcBorders>
              <w:top w:val="single" w:sz="4" w:space="0" w:color="auto"/>
              <w:left w:val="single" w:sz="4" w:space="0" w:color="auto"/>
              <w:bottom w:val="single" w:sz="4" w:space="0" w:color="auto"/>
              <w:right w:val="single" w:sz="4" w:space="0" w:color="auto"/>
            </w:tcBorders>
          </w:tcPr>
          <w:p w14:paraId="327B2263" w14:textId="77777777" w:rsidR="00524AD9" w:rsidRPr="00F14771" w:rsidRDefault="00524AD9" w:rsidP="00605046">
            <w:pPr>
              <w:jc w:val="center"/>
              <w:rPr>
                <w:rFonts w:asciiTheme="minorHAnsi" w:hAnsiTheme="minorHAnsi" w:cstheme="minorHAnsi"/>
                <w:szCs w:val="24"/>
              </w:rPr>
            </w:pPr>
          </w:p>
        </w:tc>
        <w:tc>
          <w:tcPr>
            <w:tcW w:w="1166" w:type="dxa"/>
            <w:tcBorders>
              <w:top w:val="single" w:sz="4" w:space="0" w:color="auto"/>
              <w:left w:val="single" w:sz="4" w:space="0" w:color="auto"/>
              <w:bottom w:val="single" w:sz="4" w:space="0" w:color="auto"/>
              <w:right w:val="single" w:sz="4" w:space="0" w:color="auto"/>
            </w:tcBorders>
          </w:tcPr>
          <w:p w14:paraId="38E2FE6A" w14:textId="77777777" w:rsidR="00524AD9" w:rsidRPr="00F14771" w:rsidRDefault="00524AD9" w:rsidP="00605046">
            <w:pPr>
              <w:jc w:val="center"/>
              <w:rPr>
                <w:rFonts w:asciiTheme="minorHAnsi" w:hAnsiTheme="minorHAnsi" w:cstheme="minorHAnsi"/>
                <w:b/>
                <w:szCs w:val="24"/>
              </w:rPr>
            </w:pPr>
          </w:p>
        </w:tc>
      </w:tr>
      <w:tr w:rsidR="00524AD9" w:rsidRPr="00F14771" w14:paraId="74CC3C61" w14:textId="77777777" w:rsidTr="009E595B">
        <w:tc>
          <w:tcPr>
            <w:tcW w:w="624" w:type="dxa"/>
            <w:tcBorders>
              <w:top w:val="single" w:sz="4" w:space="0" w:color="auto"/>
              <w:left w:val="single" w:sz="4" w:space="0" w:color="auto"/>
              <w:bottom w:val="single" w:sz="4" w:space="0" w:color="auto"/>
              <w:right w:val="single" w:sz="4" w:space="0" w:color="auto"/>
            </w:tcBorders>
          </w:tcPr>
          <w:p w14:paraId="7B37763B" w14:textId="77777777" w:rsidR="00524AD9" w:rsidRPr="00F14771" w:rsidRDefault="00524AD9" w:rsidP="00605046">
            <w:pPr>
              <w:tabs>
                <w:tab w:val="left" w:pos="122"/>
              </w:tabs>
              <w:contextualSpacing/>
              <w:jc w:val="center"/>
              <w:rPr>
                <w:rFonts w:asciiTheme="minorHAnsi" w:hAnsiTheme="minorHAnsi" w:cstheme="minorHAnsi"/>
                <w:b/>
                <w:bCs/>
                <w:szCs w:val="24"/>
              </w:rPr>
            </w:pPr>
          </w:p>
        </w:tc>
        <w:tc>
          <w:tcPr>
            <w:tcW w:w="5749" w:type="dxa"/>
            <w:tcBorders>
              <w:top w:val="single" w:sz="4" w:space="0" w:color="auto"/>
              <w:left w:val="single" w:sz="4" w:space="0" w:color="auto"/>
              <w:bottom w:val="single" w:sz="4" w:space="0" w:color="auto"/>
              <w:right w:val="single" w:sz="4" w:space="0" w:color="auto"/>
            </w:tcBorders>
          </w:tcPr>
          <w:p w14:paraId="6BE431BC" w14:textId="05DA26F5" w:rsidR="00524AD9" w:rsidRPr="00F14771" w:rsidRDefault="00EC5A67" w:rsidP="002A1826">
            <w:pPr>
              <w:jc w:val="both"/>
              <w:rPr>
                <w:rFonts w:asciiTheme="minorHAnsi" w:hAnsiTheme="minorHAnsi" w:cstheme="minorHAnsi"/>
                <w:bCs/>
                <w:dstrike/>
                <w:szCs w:val="24"/>
              </w:rPr>
            </w:pPr>
            <w:r w:rsidRPr="00F14771">
              <w:rPr>
                <w:rFonts w:asciiTheme="minorHAnsi" w:hAnsiTheme="minorHAnsi" w:cstheme="minorHAnsi"/>
                <w:b/>
                <w:szCs w:val="24"/>
              </w:rPr>
              <w:t xml:space="preserve">e.g.: </w:t>
            </w:r>
            <w:r w:rsidR="00524AD9" w:rsidRPr="00F14771">
              <w:rPr>
                <w:rFonts w:asciiTheme="minorHAnsi" w:hAnsiTheme="minorHAnsi" w:cstheme="minorHAnsi"/>
                <w:b/>
                <w:szCs w:val="24"/>
              </w:rPr>
              <w:t xml:space="preserve">List of offices at </w:t>
            </w:r>
          </w:p>
          <w:p w14:paraId="2C54E0B3" w14:textId="77777777" w:rsidR="00524AD9" w:rsidRPr="00F14771" w:rsidRDefault="00524AD9" w:rsidP="00605046">
            <w:pPr>
              <w:jc w:val="both"/>
              <w:rPr>
                <w:rFonts w:asciiTheme="minorHAnsi" w:hAnsiTheme="minorHAnsi" w:cstheme="minorHAnsi"/>
                <w:bCs/>
                <w:szCs w:val="24"/>
              </w:rPr>
            </w:pPr>
            <w:r w:rsidRPr="00F14771">
              <w:rPr>
                <w:rFonts w:asciiTheme="minorHAnsi" w:hAnsiTheme="minorHAnsi" w:cstheme="minorHAnsi"/>
                <w:bCs/>
                <w:szCs w:val="24"/>
              </w:rPr>
              <w:t xml:space="preserve">Any other city = 01 mark each </w:t>
            </w:r>
          </w:p>
          <w:p w14:paraId="4F3CFFFA" w14:textId="77777777" w:rsidR="00524AD9" w:rsidRPr="00F14771" w:rsidRDefault="00524AD9" w:rsidP="00605046">
            <w:pPr>
              <w:jc w:val="both"/>
              <w:rPr>
                <w:rFonts w:asciiTheme="minorHAnsi" w:hAnsiTheme="minorHAnsi" w:cstheme="minorHAnsi"/>
                <w:bCs/>
                <w:szCs w:val="24"/>
              </w:rPr>
            </w:pPr>
            <w:r w:rsidRPr="00F14771">
              <w:rPr>
                <w:rFonts w:asciiTheme="minorHAnsi" w:hAnsiTheme="minorHAnsi" w:cstheme="minorHAnsi"/>
                <w:bCs/>
                <w:szCs w:val="24"/>
              </w:rPr>
              <w:t>(maximum 15 marks)</w:t>
            </w:r>
          </w:p>
          <w:p w14:paraId="72350890" w14:textId="77777777" w:rsidR="00524AD9" w:rsidRPr="00F14771" w:rsidRDefault="00524AD9" w:rsidP="00605046">
            <w:pPr>
              <w:jc w:val="both"/>
              <w:rPr>
                <w:rFonts w:asciiTheme="minorHAnsi" w:hAnsiTheme="minorHAnsi" w:cstheme="minorHAnsi"/>
                <w:b/>
                <w:szCs w:val="24"/>
              </w:rPr>
            </w:pPr>
            <w:r w:rsidRPr="00F14771">
              <w:rPr>
                <w:rFonts w:asciiTheme="minorHAnsi" w:hAnsiTheme="minorHAnsi" w:cstheme="minorHAnsi"/>
                <w:b/>
                <w:szCs w:val="24"/>
              </w:rPr>
              <w:t>Required details are as under:-</w:t>
            </w:r>
          </w:p>
          <w:p w14:paraId="779667FB" w14:textId="7DB47AFC" w:rsidR="00524AD9" w:rsidRPr="00F14771" w:rsidRDefault="00524AD9" w:rsidP="00605046">
            <w:pPr>
              <w:jc w:val="both"/>
              <w:rPr>
                <w:rFonts w:asciiTheme="minorHAnsi" w:hAnsiTheme="minorHAnsi" w:cstheme="minorHAnsi"/>
                <w:b/>
                <w:szCs w:val="24"/>
              </w:rPr>
            </w:pPr>
            <w:r w:rsidRPr="00F14771">
              <w:rPr>
                <w:rFonts w:asciiTheme="minorHAnsi" w:hAnsiTheme="minorHAnsi" w:cstheme="minorHAnsi"/>
                <w:bCs/>
                <w:szCs w:val="24"/>
              </w:rPr>
              <w:t>Complete address, ownership / rent agreement, years of office established on the same place. In case of mi</w:t>
            </w:r>
            <w:r w:rsidR="00EC5A67" w:rsidRPr="00F14771">
              <w:rPr>
                <w:rFonts w:asciiTheme="minorHAnsi" w:hAnsiTheme="minorHAnsi" w:cstheme="minorHAnsi"/>
                <w:bCs/>
                <w:szCs w:val="24"/>
              </w:rPr>
              <w:t xml:space="preserve">ssing information, no mark </w:t>
            </w:r>
            <w:proofErr w:type="gramStart"/>
            <w:r w:rsidR="00EC5A67" w:rsidRPr="00F14771">
              <w:rPr>
                <w:rFonts w:asciiTheme="minorHAnsi" w:hAnsiTheme="minorHAnsi" w:cstheme="minorHAnsi"/>
                <w:bCs/>
                <w:szCs w:val="24"/>
              </w:rPr>
              <w:t>may</w:t>
            </w:r>
            <w:r w:rsidRPr="00F14771">
              <w:rPr>
                <w:rFonts w:asciiTheme="minorHAnsi" w:hAnsiTheme="minorHAnsi" w:cstheme="minorHAnsi"/>
                <w:bCs/>
                <w:szCs w:val="24"/>
              </w:rPr>
              <w:t xml:space="preserve"> be awarded</w:t>
            </w:r>
            <w:proofErr w:type="gramEnd"/>
            <w:r w:rsidRPr="00F14771">
              <w:rPr>
                <w:rFonts w:asciiTheme="minorHAnsi" w:hAnsiTheme="minorHAnsi" w:cstheme="minorHAnsi"/>
                <w:bCs/>
                <w:szCs w:val="24"/>
              </w:rPr>
              <w:t>.</w:t>
            </w:r>
          </w:p>
        </w:tc>
        <w:tc>
          <w:tcPr>
            <w:tcW w:w="1524" w:type="dxa"/>
            <w:tcBorders>
              <w:top w:val="single" w:sz="4" w:space="0" w:color="auto"/>
              <w:left w:val="single" w:sz="4" w:space="0" w:color="auto"/>
              <w:bottom w:val="single" w:sz="4" w:space="0" w:color="auto"/>
              <w:right w:val="single" w:sz="4" w:space="0" w:color="auto"/>
            </w:tcBorders>
          </w:tcPr>
          <w:p w14:paraId="60200922" w14:textId="54EDCC67" w:rsidR="00524AD9" w:rsidRPr="00F14771" w:rsidRDefault="00EC5A67" w:rsidP="00605046">
            <w:pPr>
              <w:jc w:val="center"/>
              <w:rPr>
                <w:rFonts w:asciiTheme="minorHAnsi" w:hAnsiTheme="minorHAnsi" w:cstheme="minorHAnsi"/>
                <w:szCs w:val="24"/>
              </w:rPr>
            </w:pPr>
            <w:r w:rsidRPr="00F14771">
              <w:rPr>
                <w:rFonts w:asciiTheme="minorHAnsi" w:hAnsiTheme="minorHAnsi" w:cstheme="minorHAnsi"/>
                <w:i/>
                <w:iCs/>
                <w:szCs w:val="24"/>
              </w:rPr>
              <w:t>[maximum marks to be decided by the procuring agency]</w:t>
            </w:r>
          </w:p>
        </w:tc>
        <w:tc>
          <w:tcPr>
            <w:tcW w:w="1166" w:type="dxa"/>
            <w:tcBorders>
              <w:top w:val="single" w:sz="4" w:space="0" w:color="auto"/>
              <w:left w:val="single" w:sz="4" w:space="0" w:color="auto"/>
              <w:bottom w:val="single" w:sz="4" w:space="0" w:color="auto"/>
              <w:right w:val="single" w:sz="4" w:space="0" w:color="auto"/>
            </w:tcBorders>
          </w:tcPr>
          <w:p w14:paraId="480B4E6B" w14:textId="77777777" w:rsidR="00524AD9" w:rsidRPr="00F14771" w:rsidRDefault="00524AD9" w:rsidP="00605046">
            <w:pPr>
              <w:jc w:val="center"/>
              <w:rPr>
                <w:rFonts w:asciiTheme="minorHAnsi" w:hAnsiTheme="minorHAnsi" w:cstheme="minorHAnsi"/>
                <w:b/>
                <w:szCs w:val="24"/>
              </w:rPr>
            </w:pPr>
          </w:p>
        </w:tc>
      </w:tr>
      <w:tr w:rsidR="00524AD9" w:rsidRPr="00F14771" w14:paraId="347B0614" w14:textId="77777777" w:rsidTr="009E595B">
        <w:tc>
          <w:tcPr>
            <w:tcW w:w="624" w:type="dxa"/>
            <w:tcBorders>
              <w:top w:val="single" w:sz="4" w:space="0" w:color="auto"/>
              <w:left w:val="single" w:sz="4" w:space="0" w:color="auto"/>
              <w:bottom w:val="single" w:sz="4" w:space="0" w:color="auto"/>
              <w:right w:val="single" w:sz="4" w:space="0" w:color="auto"/>
            </w:tcBorders>
          </w:tcPr>
          <w:p w14:paraId="1DF5E5C3" w14:textId="77777777" w:rsidR="00524AD9" w:rsidRPr="00F14771" w:rsidRDefault="00524AD9" w:rsidP="00605046">
            <w:pPr>
              <w:tabs>
                <w:tab w:val="left" w:pos="122"/>
              </w:tabs>
              <w:rPr>
                <w:rFonts w:asciiTheme="minorHAnsi" w:hAnsiTheme="minorHAnsi" w:cstheme="minorHAnsi"/>
                <w:szCs w:val="24"/>
              </w:rPr>
            </w:pPr>
          </w:p>
        </w:tc>
        <w:tc>
          <w:tcPr>
            <w:tcW w:w="7273" w:type="dxa"/>
            <w:gridSpan w:val="2"/>
            <w:tcBorders>
              <w:top w:val="single" w:sz="4" w:space="0" w:color="auto"/>
              <w:left w:val="single" w:sz="4" w:space="0" w:color="auto"/>
              <w:bottom w:val="single" w:sz="4" w:space="0" w:color="auto"/>
              <w:right w:val="single" w:sz="4" w:space="0" w:color="auto"/>
            </w:tcBorders>
          </w:tcPr>
          <w:p w14:paraId="7D7C3E95" w14:textId="77777777" w:rsidR="00524AD9" w:rsidRPr="00F14771" w:rsidRDefault="00524AD9" w:rsidP="00605046">
            <w:pPr>
              <w:jc w:val="right"/>
              <w:rPr>
                <w:rFonts w:asciiTheme="minorHAnsi" w:hAnsiTheme="minorHAnsi" w:cstheme="minorHAnsi"/>
                <w:b/>
                <w:szCs w:val="24"/>
              </w:rPr>
            </w:pPr>
            <w:r w:rsidRPr="00F14771">
              <w:rPr>
                <w:rFonts w:asciiTheme="minorHAnsi" w:hAnsiTheme="minorHAnsi" w:cstheme="minorHAnsi"/>
                <w:b/>
                <w:szCs w:val="24"/>
              </w:rPr>
              <w:t>Total</w:t>
            </w:r>
          </w:p>
        </w:tc>
        <w:tc>
          <w:tcPr>
            <w:tcW w:w="1166" w:type="dxa"/>
            <w:tcBorders>
              <w:top w:val="single" w:sz="4" w:space="0" w:color="auto"/>
              <w:left w:val="single" w:sz="4" w:space="0" w:color="auto"/>
              <w:bottom w:val="single" w:sz="4" w:space="0" w:color="auto"/>
              <w:right w:val="single" w:sz="4" w:space="0" w:color="auto"/>
            </w:tcBorders>
          </w:tcPr>
          <w:p w14:paraId="2279C4AE" w14:textId="77777777" w:rsidR="00524AD9" w:rsidRPr="00F14771" w:rsidRDefault="00524AD9" w:rsidP="00605046">
            <w:pPr>
              <w:jc w:val="center"/>
              <w:rPr>
                <w:rFonts w:asciiTheme="minorHAnsi" w:hAnsiTheme="minorHAnsi" w:cstheme="minorHAnsi"/>
                <w:b/>
                <w:szCs w:val="24"/>
              </w:rPr>
            </w:pPr>
            <w:r w:rsidRPr="00F14771">
              <w:rPr>
                <w:rFonts w:asciiTheme="minorHAnsi" w:hAnsiTheme="minorHAnsi" w:cstheme="minorHAnsi"/>
                <w:b/>
                <w:szCs w:val="24"/>
              </w:rPr>
              <w:t>100</w:t>
            </w:r>
          </w:p>
        </w:tc>
      </w:tr>
      <w:tr w:rsidR="00524AD9" w:rsidRPr="00F14771" w14:paraId="48963071" w14:textId="77777777" w:rsidTr="009E595B">
        <w:trPr>
          <w:trHeight w:val="487"/>
        </w:trPr>
        <w:tc>
          <w:tcPr>
            <w:tcW w:w="9063" w:type="dxa"/>
            <w:gridSpan w:val="4"/>
            <w:tcBorders>
              <w:top w:val="single" w:sz="4" w:space="0" w:color="auto"/>
              <w:left w:val="single" w:sz="4" w:space="0" w:color="auto"/>
              <w:bottom w:val="single" w:sz="4" w:space="0" w:color="auto"/>
              <w:right w:val="single" w:sz="4" w:space="0" w:color="auto"/>
            </w:tcBorders>
          </w:tcPr>
          <w:p w14:paraId="4F665ABE" w14:textId="62F657E0" w:rsidR="00524AD9" w:rsidRPr="00F14771" w:rsidRDefault="00524AD9" w:rsidP="007101B8">
            <w:pPr>
              <w:suppressAutoHyphens/>
              <w:jc w:val="both"/>
              <w:rPr>
                <w:rFonts w:asciiTheme="minorHAnsi" w:hAnsiTheme="minorHAnsi" w:cstheme="minorHAnsi"/>
                <w:i/>
              </w:rPr>
            </w:pPr>
            <w:r w:rsidRPr="00F14771">
              <w:rPr>
                <w:rFonts w:asciiTheme="minorHAnsi" w:hAnsiTheme="minorHAnsi" w:cstheme="minorHAnsi"/>
                <w:bCs/>
              </w:rPr>
              <w:t xml:space="preserve">Only the </w:t>
            </w:r>
            <w:r w:rsidR="00F90BC4" w:rsidRPr="00F14771">
              <w:rPr>
                <w:rFonts w:asciiTheme="minorHAnsi" w:hAnsiTheme="minorHAnsi" w:cstheme="minorHAnsi"/>
                <w:bCs/>
              </w:rPr>
              <w:t>Bid</w:t>
            </w:r>
            <w:r w:rsidRPr="00F14771">
              <w:rPr>
                <w:rFonts w:asciiTheme="minorHAnsi" w:hAnsiTheme="minorHAnsi" w:cstheme="minorHAnsi"/>
                <w:bCs/>
              </w:rPr>
              <w:t xml:space="preserve">s securing minimum </w:t>
            </w:r>
            <w:r w:rsidR="00CA4153" w:rsidRPr="00F14771">
              <w:rPr>
                <w:rFonts w:asciiTheme="minorHAnsi" w:hAnsiTheme="minorHAnsi" w:cstheme="minorHAnsi"/>
                <w:bCs/>
              </w:rPr>
              <w:t>____</w:t>
            </w:r>
            <w:r w:rsidRPr="00F14771">
              <w:rPr>
                <w:rFonts w:asciiTheme="minorHAnsi" w:hAnsiTheme="minorHAnsi" w:cstheme="minorHAnsi"/>
                <w:bCs/>
              </w:rPr>
              <w:t xml:space="preserve">% marks </w:t>
            </w:r>
            <w:proofErr w:type="gramStart"/>
            <w:r w:rsidRPr="00F14771">
              <w:rPr>
                <w:rFonts w:asciiTheme="minorHAnsi" w:hAnsiTheme="minorHAnsi" w:cstheme="minorHAnsi"/>
                <w:bCs/>
              </w:rPr>
              <w:t>would be declared</w:t>
            </w:r>
            <w:proofErr w:type="gramEnd"/>
            <w:r w:rsidRPr="00F14771">
              <w:rPr>
                <w:rFonts w:asciiTheme="minorHAnsi" w:hAnsiTheme="minorHAnsi" w:cstheme="minorHAnsi"/>
                <w:bCs/>
              </w:rPr>
              <w:t xml:space="preserve"> technically accepted.</w:t>
            </w:r>
            <w:r w:rsidR="007101B8" w:rsidRPr="00F14771">
              <w:rPr>
                <w:rFonts w:asciiTheme="minorHAnsi" w:hAnsiTheme="minorHAnsi" w:cstheme="minorHAnsi"/>
                <w:bCs/>
              </w:rPr>
              <w:t xml:space="preserve"> </w:t>
            </w:r>
            <w:r w:rsidR="007101B8" w:rsidRPr="00F14771">
              <w:rPr>
                <w:rFonts w:asciiTheme="minorHAnsi" w:hAnsiTheme="minorHAnsi" w:cstheme="minorHAnsi"/>
                <w:i/>
              </w:rPr>
              <w:t>[Note</w:t>
            </w:r>
            <w:r w:rsidR="00EC5A67" w:rsidRPr="00F14771">
              <w:rPr>
                <w:rFonts w:asciiTheme="minorHAnsi" w:hAnsiTheme="minorHAnsi" w:cstheme="minorHAnsi"/>
                <w:i/>
              </w:rPr>
              <w:t xml:space="preserve"> 1</w:t>
            </w:r>
            <w:r w:rsidR="007101B8" w:rsidRPr="00F14771">
              <w:rPr>
                <w:rFonts w:asciiTheme="minorHAnsi" w:hAnsiTheme="minorHAnsi" w:cstheme="minorHAnsi"/>
                <w:i/>
              </w:rPr>
              <w:t xml:space="preserve">:- </w:t>
            </w:r>
            <w:r w:rsidR="00EC5A67" w:rsidRPr="00F14771">
              <w:rPr>
                <w:rFonts w:asciiTheme="minorHAnsi" w:hAnsiTheme="minorHAnsi" w:cstheme="minorHAnsi"/>
                <w:i/>
              </w:rPr>
              <w:t xml:space="preserve">If </w:t>
            </w:r>
            <w:r w:rsidR="007101B8" w:rsidRPr="00F14771">
              <w:rPr>
                <w:rFonts w:asciiTheme="minorHAnsi" w:hAnsiTheme="minorHAnsi" w:cstheme="minorHAnsi"/>
                <w:i/>
              </w:rPr>
              <w:t>sample</w:t>
            </w:r>
            <w:r w:rsidR="00EC5A67" w:rsidRPr="00F14771">
              <w:rPr>
                <w:rFonts w:asciiTheme="minorHAnsi" w:hAnsiTheme="minorHAnsi" w:cstheme="minorHAnsi"/>
                <w:i/>
              </w:rPr>
              <w:t xml:space="preserve"> needs to be submitted, then </w:t>
            </w:r>
            <w:r w:rsidR="007101B8" w:rsidRPr="00F14771">
              <w:rPr>
                <w:rFonts w:asciiTheme="minorHAnsi" w:hAnsiTheme="minorHAnsi" w:cstheme="minorHAnsi"/>
                <w:i/>
              </w:rPr>
              <w:t>details</w:t>
            </w:r>
            <w:r w:rsidR="00EC5A67" w:rsidRPr="00F14771">
              <w:rPr>
                <w:rFonts w:asciiTheme="minorHAnsi" w:hAnsiTheme="minorHAnsi" w:cstheme="minorHAnsi"/>
                <w:i/>
              </w:rPr>
              <w:t xml:space="preserve"> required</w:t>
            </w:r>
            <w:r w:rsidR="007101B8" w:rsidRPr="00F14771">
              <w:rPr>
                <w:rFonts w:asciiTheme="minorHAnsi" w:hAnsiTheme="minorHAnsi" w:cstheme="minorHAnsi"/>
                <w:i/>
              </w:rPr>
              <w:t>]</w:t>
            </w:r>
          </w:p>
          <w:p w14:paraId="6EA4EFF3" w14:textId="51EC5842" w:rsidR="00EC5A67" w:rsidRPr="00F14771" w:rsidRDefault="00EC5A67" w:rsidP="007101B8">
            <w:pPr>
              <w:suppressAutoHyphens/>
              <w:jc w:val="both"/>
              <w:rPr>
                <w:rFonts w:asciiTheme="minorHAnsi" w:hAnsiTheme="minorHAnsi" w:cstheme="minorHAnsi"/>
                <w:i/>
              </w:rPr>
            </w:pPr>
            <w:r w:rsidRPr="00F14771">
              <w:rPr>
                <w:rFonts w:asciiTheme="minorHAnsi" w:hAnsiTheme="minorHAnsi" w:cstheme="minorHAnsi"/>
                <w:i/>
              </w:rPr>
              <w:t xml:space="preserve">[Note 2:- The above is just a specimen which can be </w:t>
            </w:r>
            <w:r w:rsidR="00581BE3" w:rsidRPr="00F14771">
              <w:rPr>
                <w:rFonts w:asciiTheme="minorHAnsi" w:hAnsiTheme="minorHAnsi" w:cstheme="minorHAnsi"/>
                <w:i/>
              </w:rPr>
              <w:t>molded</w:t>
            </w:r>
            <w:r w:rsidRPr="00F14771">
              <w:rPr>
                <w:rFonts w:asciiTheme="minorHAnsi" w:hAnsiTheme="minorHAnsi" w:cstheme="minorHAnsi"/>
                <w:i/>
              </w:rPr>
              <w:t xml:space="preserve"> keeping in view the specific needs and</w:t>
            </w:r>
            <w:r w:rsidR="0053560C" w:rsidRPr="00F14771">
              <w:rPr>
                <w:rFonts w:asciiTheme="minorHAnsi" w:hAnsiTheme="minorHAnsi" w:cstheme="minorHAnsi"/>
                <w:i/>
              </w:rPr>
              <w:t xml:space="preserve"> provisions of</w:t>
            </w:r>
            <w:r w:rsidRPr="00F14771">
              <w:rPr>
                <w:rFonts w:asciiTheme="minorHAnsi" w:hAnsiTheme="minorHAnsi" w:cstheme="minorHAnsi"/>
                <w:i/>
              </w:rPr>
              <w:t xml:space="preserve"> </w:t>
            </w:r>
            <w:r w:rsidR="0053560C" w:rsidRPr="00F14771">
              <w:rPr>
                <w:rFonts w:asciiTheme="minorHAnsi" w:hAnsiTheme="minorHAnsi" w:cstheme="minorHAnsi"/>
                <w:i/>
              </w:rPr>
              <w:t>PPR-14]</w:t>
            </w:r>
          </w:p>
        </w:tc>
      </w:tr>
    </w:tbl>
    <w:p w14:paraId="44CD3FEF" w14:textId="77777777" w:rsidR="007A4A07" w:rsidRPr="00F14771" w:rsidRDefault="007101B8" w:rsidP="007A4A07">
      <w:pPr>
        <w:suppressAutoHyphens/>
        <w:jc w:val="both"/>
        <w:rPr>
          <w:rFonts w:asciiTheme="minorHAnsi" w:hAnsiTheme="minorHAnsi" w:cstheme="minorHAnsi"/>
        </w:rPr>
      </w:pPr>
      <w:r w:rsidRPr="00F14771">
        <w:rPr>
          <w:rFonts w:asciiTheme="minorHAnsi" w:hAnsiTheme="minorHAnsi" w:cstheme="minorHAnsi"/>
          <w:i/>
        </w:rPr>
        <w:t xml:space="preserve"> </w:t>
      </w:r>
    </w:p>
    <w:p w14:paraId="307C4CD0" w14:textId="7ADBA422" w:rsidR="002A6EE0" w:rsidRPr="00F14771" w:rsidRDefault="002A6EE0">
      <w:pPr>
        <w:spacing w:after="200" w:line="276" w:lineRule="auto"/>
        <w:rPr>
          <w:rFonts w:asciiTheme="minorHAnsi" w:hAnsiTheme="minorHAnsi" w:cstheme="minorHAnsi"/>
        </w:rPr>
      </w:pPr>
      <w:r w:rsidRPr="00F14771">
        <w:rPr>
          <w:rFonts w:asciiTheme="minorHAnsi" w:hAnsiTheme="minorHAnsi" w:cstheme="minorHAnsi"/>
        </w:rPr>
        <w:br w:type="page"/>
      </w:r>
    </w:p>
    <w:p w14:paraId="3E8F397B" w14:textId="1C0FB8DE" w:rsidR="00A16BA9" w:rsidRPr="00F14771" w:rsidRDefault="00246F55" w:rsidP="003406CC">
      <w:pPr>
        <w:pStyle w:val="BDS"/>
        <w:outlineLvl w:val="1"/>
        <w:rPr>
          <w:rFonts w:cstheme="minorHAnsi"/>
        </w:rPr>
      </w:pPr>
      <w:bookmarkStart w:id="217" w:name="_Toc72159172"/>
      <w:bookmarkStart w:id="218" w:name="_Toc140051180"/>
      <w:r w:rsidRPr="00F14771">
        <w:rPr>
          <w:rFonts w:cstheme="minorHAnsi"/>
        </w:rPr>
        <w:lastRenderedPageBreak/>
        <w:t>G</w:t>
      </w:r>
      <w:r w:rsidR="00A16BA9" w:rsidRPr="00F14771">
        <w:rPr>
          <w:rFonts w:cstheme="minorHAnsi"/>
        </w:rPr>
        <w:t>. Award of Contract</w:t>
      </w:r>
      <w:bookmarkEnd w:id="217"/>
      <w:bookmarkEnd w:id="218"/>
    </w:p>
    <w:p w14:paraId="73D1382A" w14:textId="77777777" w:rsidR="00E5339B" w:rsidRPr="00F14771" w:rsidRDefault="00E5339B" w:rsidP="007A4A07">
      <w:pPr>
        <w:suppressAutoHyphens/>
        <w:jc w:val="both"/>
        <w:rPr>
          <w:rFonts w:asciiTheme="minorHAnsi" w:hAnsiTheme="minorHAnsi" w:cstheme="minorHAnsi"/>
        </w:rPr>
      </w:pP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120"/>
      </w:tblGrid>
      <w:tr w:rsidR="009030C8" w:rsidRPr="00F14771" w14:paraId="14CF5CBC" w14:textId="77777777" w:rsidTr="009030C8">
        <w:tc>
          <w:tcPr>
            <w:tcW w:w="1260" w:type="dxa"/>
          </w:tcPr>
          <w:p w14:paraId="0EE72550" w14:textId="4256D313" w:rsidR="009030C8" w:rsidRPr="00F14771" w:rsidRDefault="009030C8" w:rsidP="00811709">
            <w:pPr>
              <w:suppressAutoHyphens/>
              <w:rPr>
                <w:rFonts w:asciiTheme="minorHAnsi" w:hAnsiTheme="minorHAnsi" w:cstheme="minorHAnsi"/>
                <w:b/>
              </w:rPr>
            </w:pPr>
            <w:r w:rsidRPr="00F14771">
              <w:rPr>
                <w:rFonts w:asciiTheme="minorHAnsi" w:hAnsiTheme="minorHAnsi" w:cstheme="minorHAnsi"/>
                <w:b/>
              </w:rPr>
              <w:t>2.6.5</w:t>
            </w:r>
          </w:p>
        </w:tc>
        <w:tc>
          <w:tcPr>
            <w:tcW w:w="6120" w:type="dxa"/>
          </w:tcPr>
          <w:p w14:paraId="548F341F" w14:textId="3806CA7B" w:rsidR="009030C8" w:rsidRPr="00F14771" w:rsidRDefault="009030C8" w:rsidP="00811709">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rPr>
            </w:pPr>
            <w:r w:rsidRPr="00F14771">
              <w:rPr>
                <w:rFonts w:asciiTheme="minorHAnsi" w:hAnsiTheme="minorHAnsi" w:cstheme="minorHAnsi"/>
              </w:rPr>
              <w:t>Percentage for quantity increase or decrease is: [</w:t>
            </w:r>
            <w:r w:rsidRPr="00F14771">
              <w:rPr>
                <w:rFonts w:asciiTheme="minorHAnsi" w:hAnsiTheme="minorHAnsi" w:cstheme="minorHAnsi"/>
                <w:i/>
              </w:rPr>
              <w:t>Insert percentage, but not more/ less than 15%</w:t>
            </w:r>
            <w:r w:rsidRPr="00F14771">
              <w:rPr>
                <w:rFonts w:asciiTheme="minorHAnsi" w:hAnsiTheme="minorHAnsi" w:cstheme="minorHAnsi"/>
              </w:rPr>
              <w:t>].</w:t>
            </w:r>
          </w:p>
        </w:tc>
      </w:tr>
      <w:tr w:rsidR="009030C8" w:rsidRPr="00F14771" w14:paraId="3B5C2A8F" w14:textId="77777777" w:rsidTr="009030C8">
        <w:tc>
          <w:tcPr>
            <w:tcW w:w="1260" w:type="dxa"/>
          </w:tcPr>
          <w:p w14:paraId="1DD86595" w14:textId="6E14EE9A" w:rsidR="009030C8" w:rsidRPr="00F14771" w:rsidRDefault="009030C8" w:rsidP="00811709">
            <w:pPr>
              <w:suppressAutoHyphens/>
              <w:rPr>
                <w:rFonts w:asciiTheme="minorHAnsi" w:hAnsiTheme="minorHAnsi" w:cstheme="minorHAnsi"/>
                <w:b/>
              </w:rPr>
            </w:pPr>
            <w:r w:rsidRPr="00F14771">
              <w:rPr>
                <w:rFonts w:asciiTheme="minorHAnsi" w:hAnsiTheme="minorHAnsi" w:cstheme="minorHAnsi"/>
                <w:b/>
              </w:rPr>
              <w:t>2.6.2</w:t>
            </w:r>
          </w:p>
        </w:tc>
        <w:tc>
          <w:tcPr>
            <w:tcW w:w="6120" w:type="dxa"/>
          </w:tcPr>
          <w:p w14:paraId="11BDD9E0" w14:textId="09886BD1" w:rsidR="009030C8" w:rsidRPr="00F14771" w:rsidRDefault="009030C8" w:rsidP="00C54DC7">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rPr>
            </w:pPr>
            <w:r w:rsidRPr="00F14771">
              <w:rPr>
                <w:rFonts w:asciiTheme="minorHAnsi" w:hAnsiTheme="minorHAnsi" w:cstheme="minorHAnsi"/>
              </w:rPr>
              <w:t>The Performance Guarantee shall be: [</w:t>
            </w:r>
            <w:r w:rsidRPr="00F14771">
              <w:rPr>
                <w:rFonts w:asciiTheme="minorHAnsi" w:hAnsiTheme="minorHAnsi" w:cstheme="minorHAnsi"/>
                <w:i/>
              </w:rPr>
              <w:t>Insert: amount up to 10 percent of the Contract Price</w:t>
            </w:r>
            <w:r w:rsidRPr="00F14771">
              <w:rPr>
                <w:rFonts w:asciiTheme="minorHAnsi" w:hAnsiTheme="minorHAnsi" w:cstheme="minorHAnsi"/>
              </w:rPr>
              <w:t>]</w:t>
            </w:r>
          </w:p>
        </w:tc>
      </w:tr>
      <w:tr w:rsidR="009030C8" w:rsidRPr="00F14771" w14:paraId="0347BAF7" w14:textId="77777777" w:rsidTr="009030C8">
        <w:tc>
          <w:tcPr>
            <w:tcW w:w="1260" w:type="dxa"/>
          </w:tcPr>
          <w:p w14:paraId="0B3708A9" w14:textId="7B6A2CBF" w:rsidR="009030C8" w:rsidRPr="00F14771" w:rsidRDefault="009030C8" w:rsidP="00811709">
            <w:pPr>
              <w:suppressAutoHyphens/>
              <w:spacing w:line="276" w:lineRule="auto"/>
              <w:rPr>
                <w:rFonts w:asciiTheme="minorHAnsi" w:hAnsiTheme="minorHAnsi" w:cstheme="minorHAnsi"/>
                <w:b/>
              </w:rPr>
            </w:pPr>
            <w:r w:rsidRPr="00F14771">
              <w:rPr>
                <w:rFonts w:asciiTheme="minorHAnsi" w:hAnsiTheme="minorHAnsi" w:cstheme="minorHAnsi"/>
                <w:b/>
              </w:rPr>
              <w:t>2.6.2</w:t>
            </w:r>
          </w:p>
        </w:tc>
        <w:tc>
          <w:tcPr>
            <w:tcW w:w="6120" w:type="dxa"/>
          </w:tcPr>
          <w:p w14:paraId="5953EA13" w14:textId="1B700163" w:rsidR="009030C8" w:rsidRPr="00F14771" w:rsidRDefault="009030C8" w:rsidP="00C54DC7">
            <w:pPr>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asciiTheme="minorHAnsi" w:hAnsiTheme="minorHAnsi" w:cstheme="minorHAnsi"/>
              </w:rPr>
            </w:pPr>
            <w:r w:rsidRPr="00F14771">
              <w:rPr>
                <w:rFonts w:asciiTheme="minorHAnsi" w:hAnsiTheme="minorHAnsi" w:cstheme="minorHAnsi"/>
              </w:rPr>
              <w:t xml:space="preserve">The Performance Security (or guarantee) shall be in the form of: </w:t>
            </w:r>
            <w:r w:rsidRPr="00F14771">
              <w:rPr>
                <w:rFonts w:asciiTheme="minorHAnsi" w:hAnsiTheme="minorHAnsi" w:cstheme="minorHAnsi"/>
                <w:i/>
              </w:rPr>
              <w:t>[Insert form of Performance Security]</w:t>
            </w:r>
          </w:p>
        </w:tc>
      </w:tr>
    </w:tbl>
    <w:p w14:paraId="3C64A1E3" w14:textId="77777777" w:rsidR="00E5339B" w:rsidRPr="00F14771" w:rsidRDefault="00E5339B" w:rsidP="007A4A07">
      <w:pPr>
        <w:suppressAutoHyphens/>
        <w:jc w:val="both"/>
        <w:rPr>
          <w:rFonts w:asciiTheme="minorHAnsi" w:hAnsiTheme="minorHAnsi" w:cstheme="minorHAnsi"/>
        </w:rPr>
      </w:pPr>
    </w:p>
    <w:p w14:paraId="7BA35A67" w14:textId="77777777" w:rsidR="00E5339B" w:rsidRPr="00F14771" w:rsidRDefault="00E5339B" w:rsidP="007A4A07">
      <w:pPr>
        <w:suppressAutoHyphens/>
        <w:jc w:val="both"/>
        <w:rPr>
          <w:rFonts w:asciiTheme="minorHAnsi" w:hAnsiTheme="minorHAnsi" w:cstheme="minorHAnsi"/>
        </w:rPr>
      </w:pPr>
    </w:p>
    <w:p w14:paraId="2B9B90B2" w14:textId="77777777"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br w:type="page"/>
      </w:r>
    </w:p>
    <w:p w14:paraId="0A0ABAEF" w14:textId="77777777" w:rsidR="007A4A07" w:rsidRPr="00F14771" w:rsidRDefault="007A4A07" w:rsidP="007A4A07">
      <w:pPr>
        <w:pStyle w:val="Heading1"/>
        <w:rPr>
          <w:rFonts w:asciiTheme="minorHAnsi" w:hAnsiTheme="minorHAnsi" w:cstheme="minorHAnsi"/>
        </w:rPr>
        <w:sectPr w:rsidR="007A4A07" w:rsidRPr="00F14771">
          <w:footerReference w:type="default" r:id="rId11"/>
          <w:endnotePr>
            <w:numFmt w:val="decimal"/>
          </w:endnotePr>
          <w:pgSz w:w="12240" w:h="15840" w:code="1"/>
          <w:pgMar w:top="1440" w:right="1440" w:bottom="1440" w:left="1800" w:header="720" w:footer="720" w:gutter="0"/>
          <w:cols w:space="720"/>
          <w:noEndnote/>
          <w:titlePg/>
        </w:sectPr>
      </w:pPr>
    </w:p>
    <w:p w14:paraId="58B21420" w14:textId="102C373C" w:rsidR="007A4A07" w:rsidRPr="00F14771" w:rsidRDefault="007A4A07" w:rsidP="00F93F8D">
      <w:pPr>
        <w:pStyle w:val="Heading1"/>
        <w:rPr>
          <w:rFonts w:asciiTheme="minorHAnsi" w:hAnsiTheme="minorHAnsi" w:cstheme="minorHAnsi"/>
        </w:rPr>
      </w:pPr>
      <w:bookmarkStart w:id="219" w:name="_Toc83439522"/>
      <w:bookmarkStart w:id="220" w:name="_Toc140051181"/>
      <w:bookmarkStart w:id="221" w:name="_Toc340548644"/>
      <w:bookmarkStart w:id="222" w:name="_Toc369266765"/>
      <w:r w:rsidRPr="00F14771">
        <w:rPr>
          <w:rFonts w:asciiTheme="minorHAnsi" w:hAnsiTheme="minorHAnsi" w:cstheme="minorHAnsi"/>
        </w:rPr>
        <w:lastRenderedPageBreak/>
        <w:t>Section-</w:t>
      </w:r>
      <w:r w:rsidR="00DA43A8" w:rsidRPr="00F14771">
        <w:rPr>
          <w:rFonts w:asciiTheme="minorHAnsi" w:hAnsiTheme="minorHAnsi" w:cstheme="minorHAnsi"/>
        </w:rPr>
        <w:t>V</w:t>
      </w:r>
      <w:r w:rsidRPr="00F14771">
        <w:rPr>
          <w:rFonts w:asciiTheme="minorHAnsi" w:hAnsiTheme="minorHAnsi" w:cstheme="minorHAnsi"/>
        </w:rPr>
        <w:t>: General Conditions of Contract</w:t>
      </w:r>
      <w:bookmarkEnd w:id="219"/>
      <w:bookmarkEnd w:id="220"/>
    </w:p>
    <w:p w14:paraId="42BAFD65" w14:textId="77777777" w:rsidR="00C25B56" w:rsidRPr="00F14771" w:rsidRDefault="00C25B56" w:rsidP="00791E31">
      <w:pPr>
        <w:rPr>
          <w:rFonts w:asciiTheme="minorHAnsi" w:hAnsiTheme="minorHAnsi" w:cstheme="minorHAnsi"/>
          <w:szCs w:val="24"/>
        </w:rPr>
      </w:pPr>
    </w:p>
    <w:p w14:paraId="1A97E981" w14:textId="5DF4FF7D" w:rsidR="002E37A1" w:rsidRPr="00F14771" w:rsidRDefault="002E37A1" w:rsidP="002E37A1">
      <w:pPr>
        <w:pStyle w:val="ListParagraph"/>
        <w:suppressAutoHyphens/>
        <w:ind w:left="0" w:firstLine="0"/>
        <w:rPr>
          <w:rFonts w:asciiTheme="minorHAnsi" w:hAnsiTheme="minorHAnsi" w:cstheme="minorHAnsi"/>
          <w:i/>
        </w:rPr>
      </w:pPr>
      <w:proofErr w:type="gramStart"/>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should formulate General Condition of Contract in accordance with PPR-14 keeping in view its requirements, nature of procurement i.e. Bulk/Framework, item wise/package wise and form of contract to be adopted (i.e. DDP, CIF, C&amp;F, FOR, FOP etc.</w:t>
      </w:r>
      <w:r w:rsidR="004D21CA" w:rsidRPr="00F14771">
        <w:rPr>
          <w:rFonts w:asciiTheme="minorHAnsi" w:hAnsiTheme="minorHAnsi" w:cstheme="minorHAnsi"/>
          <w:i/>
        </w:rPr>
        <w:t xml:space="preserve"> </w:t>
      </w:r>
      <w:r w:rsidRPr="00F14771">
        <w:rPr>
          <w:rFonts w:asciiTheme="minorHAnsi" w:hAnsiTheme="minorHAnsi" w:cstheme="minorHAnsi"/>
          <w:i/>
        </w:rPr>
        <w:t xml:space="preserve">if applicable) However, for a standard procurement/contract contents of a generalized </w:t>
      </w:r>
      <w:r w:rsidR="00BF4DC9" w:rsidRPr="00F14771">
        <w:rPr>
          <w:rFonts w:asciiTheme="minorHAnsi" w:hAnsiTheme="minorHAnsi" w:cstheme="minorHAnsi"/>
          <w:i/>
        </w:rPr>
        <w:t xml:space="preserve">General Conditions of Contract </w:t>
      </w:r>
      <w:r w:rsidR="00C170B8" w:rsidRPr="00F14771">
        <w:rPr>
          <w:rFonts w:asciiTheme="minorHAnsi" w:hAnsiTheme="minorHAnsi" w:cstheme="minorHAnsi"/>
          <w:i/>
        </w:rPr>
        <w:t>may be as follows:</w:t>
      </w:r>
      <w:r w:rsidRPr="00F14771">
        <w:rPr>
          <w:rFonts w:asciiTheme="minorHAnsi" w:hAnsiTheme="minorHAnsi" w:cstheme="minorHAnsi"/>
          <w:i/>
        </w:rPr>
        <w:t>]</w:t>
      </w:r>
      <w:proofErr w:type="gramEnd"/>
    </w:p>
    <w:p w14:paraId="50E5BD39" w14:textId="77777777" w:rsidR="007A4A07" w:rsidRPr="00F14771" w:rsidRDefault="007A4A07" w:rsidP="007A4A07">
      <w:pPr>
        <w:suppressAutoHyphens/>
        <w:jc w:val="center"/>
        <w:rPr>
          <w:rFonts w:asciiTheme="minorHAnsi" w:hAnsiTheme="minorHAnsi" w:cstheme="minorHAnsi"/>
          <w:sz w:val="28"/>
        </w:rPr>
      </w:pPr>
    </w:p>
    <w:tbl>
      <w:tblPr>
        <w:tblW w:w="0" w:type="auto"/>
        <w:tblLayout w:type="fixed"/>
        <w:tblLook w:val="0000" w:firstRow="0" w:lastRow="0" w:firstColumn="0" w:lastColumn="0" w:noHBand="0" w:noVBand="0"/>
      </w:tblPr>
      <w:tblGrid>
        <w:gridCol w:w="2268"/>
        <w:gridCol w:w="6984"/>
      </w:tblGrid>
      <w:tr w:rsidR="007A4A07" w:rsidRPr="00F14771" w14:paraId="610F2D3C" w14:textId="77777777" w:rsidTr="00237BED">
        <w:tc>
          <w:tcPr>
            <w:tcW w:w="2268" w:type="dxa"/>
          </w:tcPr>
          <w:p w14:paraId="189918DD" w14:textId="350D6999" w:rsidR="007A4A07" w:rsidRPr="00F14771" w:rsidRDefault="00EE5820" w:rsidP="00EE5820">
            <w:pPr>
              <w:pStyle w:val="Heading2"/>
              <w:ind w:right="-79"/>
              <w:rPr>
                <w:rFonts w:asciiTheme="minorHAnsi" w:hAnsiTheme="minorHAnsi" w:cstheme="minorHAnsi"/>
                <w:sz w:val="24"/>
                <w:szCs w:val="24"/>
              </w:rPr>
            </w:pPr>
            <w:bookmarkStart w:id="223" w:name="_Toc391100334"/>
            <w:bookmarkStart w:id="224" w:name="_Toc140051182"/>
            <w:r w:rsidRPr="00F14771">
              <w:rPr>
                <w:rFonts w:asciiTheme="minorHAnsi" w:hAnsiTheme="minorHAnsi" w:cstheme="minorHAnsi"/>
                <w:sz w:val="24"/>
                <w:szCs w:val="24"/>
              </w:rPr>
              <w:t xml:space="preserve">1. </w:t>
            </w:r>
            <w:r w:rsidR="007A4A07" w:rsidRPr="00F14771">
              <w:rPr>
                <w:rFonts w:asciiTheme="minorHAnsi" w:hAnsiTheme="minorHAnsi" w:cstheme="minorHAnsi"/>
                <w:sz w:val="24"/>
                <w:szCs w:val="24"/>
              </w:rPr>
              <w:t>Definitions</w:t>
            </w:r>
            <w:bookmarkEnd w:id="223"/>
            <w:bookmarkEnd w:id="224"/>
          </w:p>
        </w:tc>
        <w:tc>
          <w:tcPr>
            <w:tcW w:w="6984" w:type="dxa"/>
          </w:tcPr>
          <w:p w14:paraId="445B9201" w14:textId="5C9B3785" w:rsidR="007A4A07" w:rsidRPr="00F14771" w:rsidRDefault="007A4A07" w:rsidP="00B67D6E">
            <w:pPr>
              <w:pStyle w:val="ListParagraph"/>
              <w:numPr>
                <w:ilvl w:val="1"/>
                <w:numId w:val="55"/>
              </w:numPr>
              <w:tabs>
                <w:tab w:val="left" w:pos="540"/>
              </w:tabs>
              <w:suppressAutoHyphens/>
              <w:ind w:left="496" w:right="-72" w:hanging="496"/>
              <w:rPr>
                <w:rFonts w:asciiTheme="minorHAnsi" w:hAnsiTheme="minorHAnsi" w:cstheme="minorHAnsi"/>
              </w:rPr>
            </w:pPr>
            <w:r w:rsidRPr="00F14771">
              <w:rPr>
                <w:rFonts w:asciiTheme="minorHAnsi" w:hAnsiTheme="minorHAnsi" w:cstheme="minorHAnsi"/>
              </w:rPr>
              <w:t>In this Contract, the following terms shall be interpreted as indicated:</w:t>
            </w:r>
          </w:p>
          <w:p w14:paraId="10272DF5" w14:textId="0E88C730"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“The Contract” means the agreement entered into between the </w:t>
            </w:r>
            <w:r w:rsidR="00EE7D0A" w:rsidRPr="00F14771">
              <w:rPr>
                <w:rFonts w:asciiTheme="minorHAnsi" w:hAnsiTheme="minorHAnsi" w:cstheme="minorHAnsi"/>
              </w:rPr>
              <w:t>Procuring Agency</w:t>
            </w:r>
            <w:r w:rsidRPr="00F14771">
              <w:rPr>
                <w:rFonts w:asciiTheme="minorHAnsi" w:hAnsiTheme="minorHAnsi" w:cstheme="minorHAnsi"/>
              </w:rPr>
              <w:t xml:space="preserve"> and the Supplier, as recorded in the Contract Form signed by the parties, including all attachments and appendices thereto and all documents incorporated by reference therein.</w:t>
            </w:r>
          </w:p>
          <w:p w14:paraId="4A1ABAB6"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7E79C67C"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“The Contract Price” means the price payable to the Supplier under the Contract for the full and proper performance of its contractual obligations.</w:t>
            </w:r>
          </w:p>
          <w:p w14:paraId="20C0723E"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11EB7D48" w14:textId="4614AD33"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(c)</w:t>
            </w:r>
            <w:r w:rsidRPr="00F14771">
              <w:rPr>
                <w:rFonts w:asciiTheme="minorHAnsi" w:hAnsiTheme="minorHAnsi" w:cstheme="minorHAnsi"/>
              </w:rPr>
              <w:tab/>
              <w:t xml:space="preserve">“The Goods” means all of the equipment, machinery, and/or other </w:t>
            </w:r>
            <w:proofErr w:type="gramStart"/>
            <w:r w:rsidRPr="00F14771">
              <w:rPr>
                <w:rFonts w:asciiTheme="minorHAnsi" w:hAnsiTheme="minorHAnsi" w:cstheme="minorHAnsi"/>
              </w:rPr>
              <w:t>materials which</w:t>
            </w:r>
            <w:proofErr w:type="gramEnd"/>
            <w:r w:rsidRPr="00F14771">
              <w:rPr>
                <w:rFonts w:asciiTheme="minorHAnsi" w:hAnsiTheme="minorHAnsi" w:cstheme="minorHAnsi"/>
              </w:rPr>
              <w:t xml:space="preserve"> the Supplier is required to supply to the </w:t>
            </w:r>
            <w:r w:rsidR="00EE7D0A" w:rsidRPr="00F14771">
              <w:rPr>
                <w:rFonts w:asciiTheme="minorHAnsi" w:hAnsiTheme="minorHAnsi" w:cstheme="minorHAnsi"/>
              </w:rPr>
              <w:t>Procuring Agency</w:t>
            </w:r>
            <w:r w:rsidRPr="00F14771">
              <w:rPr>
                <w:rFonts w:asciiTheme="minorHAnsi" w:hAnsiTheme="minorHAnsi" w:cstheme="minorHAnsi"/>
              </w:rPr>
              <w:t xml:space="preserve"> under the Contract.</w:t>
            </w:r>
          </w:p>
          <w:p w14:paraId="1231F4F2"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218EADD3" w14:textId="66729DD4"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(d)</w:t>
            </w:r>
            <w:r w:rsidRPr="00F14771">
              <w:rPr>
                <w:rFonts w:asciiTheme="minorHAnsi" w:hAnsiTheme="minorHAnsi" w:cstheme="minorHAnsi"/>
              </w:rPr>
              <w:tab/>
              <w:t xml:space="preserve">“The Services” means those services ancillary </w:t>
            </w:r>
            <w:r w:rsidR="009D1B39" w:rsidRPr="00F14771">
              <w:rPr>
                <w:rFonts w:asciiTheme="minorHAnsi" w:hAnsiTheme="minorHAnsi" w:cstheme="minorHAnsi"/>
              </w:rPr>
              <w:t xml:space="preserve">and related </w:t>
            </w:r>
            <w:r w:rsidRPr="00F14771">
              <w:rPr>
                <w:rFonts w:asciiTheme="minorHAnsi" w:hAnsiTheme="minorHAnsi" w:cstheme="minorHAnsi"/>
              </w:rPr>
              <w:t>to the supply of</w:t>
            </w:r>
            <w:r w:rsidR="00717EA1" w:rsidRPr="00F14771">
              <w:rPr>
                <w:rFonts w:asciiTheme="minorHAnsi" w:hAnsiTheme="minorHAnsi" w:cstheme="minorHAnsi"/>
              </w:rPr>
              <w:t xml:space="preserve"> </w:t>
            </w:r>
            <w:r w:rsidRPr="00F14771">
              <w:rPr>
                <w:rFonts w:asciiTheme="minorHAnsi" w:hAnsiTheme="minorHAnsi" w:cstheme="minorHAnsi"/>
              </w:rPr>
              <w:t xml:space="preserve">the Goods, such as transportation and insurance, and any other incidental </w:t>
            </w:r>
            <w:r w:rsidR="00717EA1" w:rsidRPr="00F14771">
              <w:rPr>
                <w:rFonts w:asciiTheme="minorHAnsi" w:hAnsiTheme="minorHAnsi" w:cstheme="minorHAnsi"/>
              </w:rPr>
              <w:t xml:space="preserve">services, such as installation, </w:t>
            </w:r>
            <w:r w:rsidRPr="00F14771">
              <w:rPr>
                <w:rFonts w:asciiTheme="minorHAnsi" w:hAnsiTheme="minorHAnsi" w:cstheme="minorHAnsi"/>
              </w:rPr>
              <w:t xml:space="preserve">commissioning, provision of technical assistance, training, </w:t>
            </w:r>
            <w:r w:rsidR="00717EA1" w:rsidRPr="00F14771">
              <w:rPr>
                <w:rFonts w:asciiTheme="minorHAnsi" w:hAnsiTheme="minorHAnsi" w:cstheme="minorHAnsi"/>
              </w:rPr>
              <w:t xml:space="preserve">maintenance &amp; repair </w:t>
            </w:r>
            <w:r w:rsidRPr="00F14771">
              <w:rPr>
                <w:rFonts w:asciiTheme="minorHAnsi" w:hAnsiTheme="minorHAnsi" w:cstheme="minorHAnsi"/>
              </w:rPr>
              <w:t>and other such obligations of the Supplier covered under the Contract.</w:t>
            </w:r>
          </w:p>
          <w:p w14:paraId="79AF3D2F"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52CB237E"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(e)</w:t>
            </w:r>
            <w:r w:rsidRPr="00F14771">
              <w:rPr>
                <w:rFonts w:asciiTheme="minorHAnsi" w:hAnsiTheme="minorHAnsi" w:cstheme="minorHAnsi"/>
              </w:rPr>
              <w:tab/>
              <w:t xml:space="preserve">“GCC” </w:t>
            </w:r>
            <w:proofErr w:type="gramStart"/>
            <w:r w:rsidRPr="00F14771">
              <w:rPr>
                <w:rFonts w:asciiTheme="minorHAnsi" w:hAnsiTheme="minorHAnsi" w:cstheme="minorHAnsi"/>
              </w:rPr>
              <w:t>means</w:t>
            </w:r>
            <w:proofErr w:type="gramEnd"/>
            <w:r w:rsidRPr="00F14771">
              <w:rPr>
                <w:rFonts w:asciiTheme="minorHAnsi" w:hAnsiTheme="minorHAnsi" w:cstheme="minorHAnsi"/>
              </w:rPr>
              <w:t xml:space="preserve"> the General Conditions of Contract contained in this section.</w:t>
            </w:r>
          </w:p>
          <w:p w14:paraId="561D7682"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43583BFB"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(f)</w:t>
            </w:r>
            <w:r w:rsidRPr="00F14771">
              <w:rPr>
                <w:rFonts w:asciiTheme="minorHAnsi" w:hAnsiTheme="minorHAnsi" w:cstheme="minorHAnsi"/>
              </w:rPr>
              <w:tab/>
              <w:t>“SCC” means the Special Conditions of Contract.</w:t>
            </w:r>
          </w:p>
          <w:p w14:paraId="2B01F576"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05326B37" w14:textId="5B4F0AA3"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(g)</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means the organization purchasing the Goods</w:t>
            </w:r>
            <w:r w:rsidR="00717EA1" w:rsidRPr="00F14771">
              <w:rPr>
                <w:rFonts w:asciiTheme="minorHAnsi" w:hAnsiTheme="minorHAnsi" w:cstheme="minorHAnsi"/>
              </w:rPr>
              <w:t xml:space="preserve"> &amp; Services</w:t>
            </w:r>
            <w:r w:rsidRPr="00F14771">
              <w:rPr>
                <w:rFonts w:asciiTheme="minorHAnsi" w:hAnsiTheme="minorHAnsi" w:cstheme="minorHAnsi"/>
              </w:rPr>
              <w:t>, as named in SCC.</w:t>
            </w:r>
          </w:p>
          <w:p w14:paraId="7A47CB0F"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2F45F37D" w14:textId="0101F65C"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(h)</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’s country” is the country named in SCC.</w:t>
            </w:r>
          </w:p>
          <w:p w14:paraId="299AD1C3"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336DE707" w14:textId="0524909A"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lastRenderedPageBreak/>
              <w:t>(i)</w:t>
            </w:r>
            <w:r w:rsidRPr="00F14771">
              <w:rPr>
                <w:rFonts w:asciiTheme="minorHAnsi" w:hAnsiTheme="minorHAnsi" w:cstheme="minorHAnsi"/>
              </w:rPr>
              <w:tab/>
              <w:t xml:space="preserve">“The Supplier” means the </w:t>
            </w:r>
            <w:r w:rsidR="00CD281A" w:rsidRPr="00F14771">
              <w:rPr>
                <w:rFonts w:asciiTheme="minorHAnsi" w:hAnsiTheme="minorHAnsi" w:cstheme="minorHAnsi"/>
              </w:rPr>
              <w:t>Bidder</w:t>
            </w:r>
            <w:r w:rsidR="008F3FBA" w:rsidRPr="00F14771">
              <w:rPr>
                <w:rFonts w:asciiTheme="minorHAnsi" w:hAnsiTheme="minorHAnsi" w:cstheme="minorHAnsi"/>
              </w:rPr>
              <w:t xml:space="preserve"> </w:t>
            </w:r>
            <w:r w:rsidRPr="00F14771">
              <w:rPr>
                <w:rFonts w:asciiTheme="minorHAnsi" w:hAnsiTheme="minorHAnsi" w:cstheme="minorHAnsi"/>
              </w:rPr>
              <w:t>or firm supplying the Goods and Services under this Contract.</w:t>
            </w:r>
          </w:p>
          <w:p w14:paraId="1A44D26F"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5D49AC76"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w:t>
            </w:r>
            <w:r w:rsidR="00F53019" w:rsidRPr="00F14771">
              <w:rPr>
                <w:rFonts w:asciiTheme="minorHAnsi" w:hAnsiTheme="minorHAnsi" w:cstheme="minorHAnsi"/>
              </w:rPr>
              <w:t>j</w:t>
            </w:r>
            <w:r w:rsidRPr="00F14771">
              <w:rPr>
                <w:rFonts w:asciiTheme="minorHAnsi" w:hAnsiTheme="minorHAnsi" w:cstheme="minorHAnsi"/>
              </w:rPr>
              <w:t>)</w:t>
            </w:r>
            <w:r w:rsidRPr="00F14771">
              <w:rPr>
                <w:rFonts w:asciiTheme="minorHAnsi" w:hAnsiTheme="minorHAnsi" w:cstheme="minorHAnsi"/>
              </w:rPr>
              <w:tab/>
              <w:t>“The Project Site,” where applicable, means the place or places named in SCC.</w:t>
            </w:r>
          </w:p>
          <w:p w14:paraId="6E6A1749"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770C455A"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w:t>
            </w:r>
            <w:r w:rsidR="00F53019" w:rsidRPr="00F14771">
              <w:rPr>
                <w:rFonts w:asciiTheme="minorHAnsi" w:hAnsiTheme="minorHAnsi" w:cstheme="minorHAnsi"/>
              </w:rPr>
              <w:t>k</w:t>
            </w:r>
            <w:r w:rsidRPr="00F14771">
              <w:rPr>
                <w:rFonts w:asciiTheme="minorHAnsi" w:hAnsiTheme="minorHAnsi" w:cstheme="minorHAnsi"/>
              </w:rPr>
              <w:t>)</w:t>
            </w:r>
            <w:r w:rsidRPr="00F14771">
              <w:rPr>
                <w:rFonts w:asciiTheme="minorHAnsi" w:hAnsiTheme="minorHAnsi" w:cstheme="minorHAnsi"/>
              </w:rPr>
              <w:tab/>
              <w:t>“Day” means calendar day.</w:t>
            </w:r>
          </w:p>
          <w:p w14:paraId="2CCD7506"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tc>
      </w:tr>
      <w:tr w:rsidR="007A4A07" w:rsidRPr="00F14771" w14:paraId="46334D5D" w14:textId="77777777" w:rsidTr="00237BED">
        <w:tc>
          <w:tcPr>
            <w:tcW w:w="2268" w:type="dxa"/>
          </w:tcPr>
          <w:p w14:paraId="1E4750A2" w14:textId="3A2ACA70" w:rsidR="007A4A07" w:rsidRPr="00F14771" w:rsidRDefault="007A4A07" w:rsidP="00EE5820">
            <w:pPr>
              <w:pStyle w:val="Heading2"/>
              <w:ind w:right="-79"/>
              <w:rPr>
                <w:rFonts w:asciiTheme="minorHAnsi" w:hAnsiTheme="minorHAnsi" w:cstheme="minorHAnsi"/>
                <w:sz w:val="24"/>
                <w:szCs w:val="24"/>
              </w:rPr>
            </w:pPr>
            <w:r w:rsidRPr="00F14771">
              <w:rPr>
                <w:rFonts w:asciiTheme="minorHAnsi" w:hAnsiTheme="minorHAnsi" w:cstheme="minorHAnsi"/>
                <w:sz w:val="24"/>
                <w:szCs w:val="24"/>
              </w:rPr>
              <w:lastRenderedPageBreak/>
              <w:br w:type="page"/>
            </w:r>
            <w:bookmarkStart w:id="225" w:name="_Toc391100335"/>
            <w:bookmarkStart w:id="226" w:name="_Toc140051183"/>
            <w:r w:rsidR="00EE5820" w:rsidRPr="00F14771">
              <w:rPr>
                <w:rFonts w:asciiTheme="minorHAnsi" w:hAnsiTheme="minorHAnsi" w:cstheme="minorHAnsi"/>
                <w:sz w:val="24"/>
                <w:szCs w:val="24"/>
              </w:rPr>
              <w:t xml:space="preserve">2. </w:t>
            </w:r>
            <w:r w:rsidRPr="00F14771">
              <w:rPr>
                <w:rFonts w:asciiTheme="minorHAnsi" w:hAnsiTheme="minorHAnsi" w:cstheme="minorHAnsi"/>
                <w:sz w:val="24"/>
                <w:szCs w:val="24"/>
              </w:rPr>
              <w:t>Application</w:t>
            </w:r>
            <w:bookmarkEnd w:id="225"/>
            <w:bookmarkEnd w:id="226"/>
          </w:p>
        </w:tc>
        <w:tc>
          <w:tcPr>
            <w:tcW w:w="6984" w:type="dxa"/>
          </w:tcPr>
          <w:p w14:paraId="30ED17AA" w14:textId="050E6369"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2.1</w:t>
            </w:r>
            <w:r w:rsidR="002D38DA" w:rsidRPr="00F14771">
              <w:rPr>
                <w:rFonts w:asciiTheme="minorHAnsi" w:hAnsiTheme="minorHAnsi" w:cstheme="minorHAnsi"/>
              </w:rPr>
              <w:t>.</w:t>
            </w:r>
            <w:r w:rsidRPr="00F14771">
              <w:rPr>
                <w:rFonts w:asciiTheme="minorHAnsi" w:hAnsiTheme="minorHAnsi" w:cstheme="minorHAnsi"/>
              </w:rPr>
              <w:tab/>
              <w:t xml:space="preserve">These General Conditions shall apply to the extent that </w:t>
            </w:r>
            <w:proofErr w:type="gramStart"/>
            <w:r w:rsidRPr="00F14771">
              <w:rPr>
                <w:rFonts w:asciiTheme="minorHAnsi" w:hAnsiTheme="minorHAnsi" w:cstheme="minorHAnsi"/>
              </w:rPr>
              <w:t>they are not superseded by provisions of other parts of the Contract</w:t>
            </w:r>
            <w:proofErr w:type="gramEnd"/>
            <w:r w:rsidRPr="00F14771">
              <w:rPr>
                <w:rFonts w:asciiTheme="minorHAnsi" w:hAnsiTheme="minorHAnsi" w:cstheme="minorHAnsi"/>
              </w:rPr>
              <w:t>.</w:t>
            </w:r>
          </w:p>
          <w:p w14:paraId="12B1B32C"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1B407F8A" w14:textId="77777777" w:rsidTr="00237BED">
        <w:tc>
          <w:tcPr>
            <w:tcW w:w="2268" w:type="dxa"/>
          </w:tcPr>
          <w:p w14:paraId="392BD355" w14:textId="7AD86E36" w:rsidR="007A4A07" w:rsidRPr="00F14771" w:rsidRDefault="007A4A07" w:rsidP="002B1FF7">
            <w:pPr>
              <w:pStyle w:val="Heading2"/>
              <w:rPr>
                <w:rFonts w:asciiTheme="minorHAnsi" w:hAnsiTheme="minorHAnsi" w:cstheme="minorHAnsi"/>
                <w:sz w:val="24"/>
                <w:szCs w:val="24"/>
              </w:rPr>
            </w:pPr>
            <w:bookmarkStart w:id="227" w:name="_Toc391100336"/>
            <w:bookmarkStart w:id="228" w:name="_Toc140051184"/>
            <w:r w:rsidRPr="00F14771">
              <w:rPr>
                <w:rFonts w:asciiTheme="minorHAnsi" w:hAnsiTheme="minorHAnsi" w:cstheme="minorHAnsi"/>
                <w:sz w:val="24"/>
                <w:szCs w:val="24"/>
              </w:rPr>
              <w:t>3.</w:t>
            </w:r>
            <w:r w:rsidR="002B1FF7" w:rsidRPr="00F14771">
              <w:rPr>
                <w:rFonts w:asciiTheme="minorHAnsi" w:hAnsiTheme="minorHAnsi" w:cstheme="minorHAnsi"/>
                <w:sz w:val="24"/>
                <w:szCs w:val="24"/>
              </w:rPr>
              <w:t xml:space="preserve"> </w:t>
            </w:r>
            <w:r w:rsidRPr="00F14771">
              <w:rPr>
                <w:rFonts w:asciiTheme="minorHAnsi" w:hAnsiTheme="minorHAnsi" w:cstheme="minorHAnsi"/>
                <w:sz w:val="24"/>
                <w:szCs w:val="24"/>
              </w:rPr>
              <w:t>Country of Origin</w:t>
            </w:r>
            <w:bookmarkEnd w:id="227"/>
            <w:bookmarkEnd w:id="228"/>
          </w:p>
          <w:p w14:paraId="68C9971A" w14:textId="77777777" w:rsidR="00FB4593" w:rsidRPr="00F14771" w:rsidRDefault="00FB4593" w:rsidP="00FB4593">
            <w:pPr>
              <w:rPr>
                <w:rFonts w:asciiTheme="minorHAnsi" w:hAnsiTheme="minorHAnsi" w:cstheme="minorHAnsi"/>
              </w:rPr>
            </w:pPr>
          </w:p>
          <w:p w14:paraId="615748F5" w14:textId="77777777" w:rsidR="009D04A1" w:rsidRPr="00F14771" w:rsidRDefault="009D04A1" w:rsidP="00FB4593">
            <w:pPr>
              <w:rPr>
                <w:rFonts w:asciiTheme="minorHAnsi" w:hAnsiTheme="minorHAnsi" w:cstheme="minorHAnsi"/>
                <w:i/>
                <w:iCs/>
              </w:rPr>
            </w:pPr>
            <w:r w:rsidRPr="00F14771">
              <w:rPr>
                <w:rFonts w:asciiTheme="minorHAnsi" w:hAnsiTheme="minorHAnsi" w:cstheme="minorHAnsi"/>
                <w:i/>
                <w:iCs/>
              </w:rPr>
              <w:t>[where applicable]</w:t>
            </w:r>
          </w:p>
        </w:tc>
        <w:tc>
          <w:tcPr>
            <w:tcW w:w="6984" w:type="dxa"/>
          </w:tcPr>
          <w:p w14:paraId="6C96BA1D" w14:textId="6E93A316"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3.1</w:t>
            </w:r>
            <w:r w:rsidR="002D38DA" w:rsidRPr="00F14771">
              <w:rPr>
                <w:rFonts w:asciiTheme="minorHAnsi" w:hAnsiTheme="minorHAnsi" w:cstheme="minorHAnsi"/>
              </w:rPr>
              <w:t>.</w:t>
            </w:r>
            <w:r w:rsidRPr="00F14771">
              <w:rPr>
                <w:rFonts w:asciiTheme="minorHAnsi" w:hAnsiTheme="minorHAnsi" w:cstheme="minorHAnsi"/>
              </w:rPr>
              <w:tab/>
              <w:t>All Goods and Services supplied under the Contract shall have their origin in the countries and territories eligible under the rules, as further elaborated in the SCC.</w:t>
            </w:r>
          </w:p>
          <w:p w14:paraId="6D6EE5F1"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52782EAF" w14:textId="19AA5FE7"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3.2</w:t>
            </w:r>
            <w:r w:rsidR="002D38DA" w:rsidRPr="00F14771">
              <w:rPr>
                <w:rFonts w:asciiTheme="minorHAnsi" w:hAnsiTheme="minorHAnsi" w:cstheme="minorHAnsi"/>
              </w:rPr>
              <w:t>.</w:t>
            </w:r>
            <w:r w:rsidRPr="00F14771">
              <w:rPr>
                <w:rFonts w:asciiTheme="minorHAnsi" w:hAnsiTheme="minorHAnsi" w:cstheme="minorHAnsi"/>
              </w:rPr>
              <w:tab/>
              <w:t xml:space="preserve">For purposes of this Clause, “origin” means the place where the Goods </w:t>
            </w:r>
            <w:proofErr w:type="gramStart"/>
            <w:r w:rsidRPr="00F14771">
              <w:rPr>
                <w:rFonts w:asciiTheme="minorHAnsi" w:hAnsiTheme="minorHAnsi" w:cstheme="minorHAnsi"/>
              </w:rPr>
              <w:t>were mined, grown, or produced,</w:t>
            </w:r>
            <w:proofErr w:type="gramEnd"/>
            <w:r w:rsidRPr="00F14771">
              <w:rPr>
                <w:rFonts w:asciiTheme="minorHAnsi" w:hAnsiTheme="minorHAnsi" w:cstheme="minorHAnsi"/>
              </w:rPr>
              <w:t xml:space="preserve"> or from </w:t>
            </w:r>
            <w:r w:rsidRPr="00F14771">
              <w:rPr>
                <w:rFonts w:asciiTheme="minorHAnsi" w:hAnsiTheme="minorHAnsi" w:cstheme="minorHAnsi"/>
                <w:strike/>
              </w:rPr>
              <w:t>which</w:t>
            </w:r>
            <w:r w:rsidR="008C0272" w:rsidRPr="00F14771">
              <w:rPr>
                <w:rFonts w:asciiTheme="minorHAnsi" w:hAnsiTheme="minorHAnsi" w:cstheme="minorHAnsi"/>
              </w:rPr>
              <w:t xml:space="preserve"> </w:t>
            </w:r>
            <w:r w:rsidR="008C0272" w:rsidRPr="00F14771">
              <w:rPr>
                <w:rFonts w:asciiTheme="minorHAnsi" w:hAnsiTheme="minorHAnsi" w:cstheme="minorHAnsi"/>
                <w:color w:val="00B050"/>
              </w:rPr>
              <w:t>where</w:t>
            </w:r>
            <w:r w:rsidRPr="00F14771">
              <w:rPr>
                <w:rFonts w:asciiTheme="minorHAnsi" w:hAnsiTheme="minorHAnsi" w:cstheme="minorHAnsi"/>
              </w:rPr>
              <w:t xml:space="preserve"> the Services are supplied.  Goods </w:t>
            </w:r>
            <w:proofErr w:type="gramStart"/>
            <w:r w:rsidRPr="00F14771">
              <w:rPr>
                <w:rFonts w:asciiTheme="minorHAnsi" w:hAnsiTheme="minorHAnsi" w:cstheme="minorHAnsi"/>
              </w:rPr>
              <w:t>are produced</w:t>
            </w:r>
            <w:proofErr w:type="gramEnd"/>
            <w:r w:rsidRPr="00F14771">
              <w:rPr>
                <w:rFonts w:asciiTheme="minorHAnsi" w:hAnsiTheme="minorHAnsi" w:cstheme="minorHAnsi"/>
              </w:rPr>
              <w:t xml:space="preserve"> when, through manufacturing, processing, or substantial and major assembly of components, a commercially recognized new product </w:t>
            </w:r>
            <w:r w:rsidR="00823F9D" w:rsidRPr="00F14771">
              <w:rPr>
                <w:rFonts w:asciiTheme="minorHAnsi" w:hAnsiTheme="minorHAnsi" w:cstheme="minorHAnsi"/>
              </w:rPr>
              <w:t>is obtained</w:t>
            </w:r>
            <w:r w:rsidRPr="00F14771">
              <w:rPr>
                <w:rFonts w:asciiTheme="minorHAnsi" w:hAnsiTheme="minorHAnsi" w:cstheme="minorHAnsi"/>
              </w:rPr>
              <w:t xml:space="preserve"> that is substantially different in basic characteristics or in purpose or utility from its components.</w:t>
            </w:r>
          </w:p>
          <w:p w14:paraId="67A3CB36"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11B7B614" w14:textId="6F6E9E5A" w:rsidR="007A4A07" w:rsidRPr="00F14771" w:rsidRDefault="007A4A07" w:rsidP="00D91B64">
            <w:pPr>
              <w:tabs>
                <w:tab w:val="left" w:pos="540"/>
              </w:tabs>
              <w:suppressAutoHyphens/>
              <w:ind w:right="-72"/>
              <w:jc w:val="both"/>
              <w:rPr>
                <w:rFonts w:asciiTheme="minorHAnsi" w:hAnsiTheme="minorHAnsi" w:cstheme="minorHAnsi"/>
                <w:color w:val="FF0000"/>
              </w:rPr>
            </w:pPr>
            <w:r w:rsidRPr="00F14771">
              <w:rPr>
                <w:rFonts w:asciiTheme="minorHAnsi" w:hAnsiTheme="minorHAnsi" w:cstheme="minorHAnsi"/>
              </w:rPr>
              <w:t>3.3</w:t>
            </w:r>
            <w:r w:rsidR="002D38DA" w:rsidRPr="00F14771">
              <w:rPr>
                <w:rFonts w:asciiTheme="minorHAnsi" w:hAnsiTheme="minorHAnsi" w:cstheme="minorHAnsi"/>
              </w:rPr>
              <w:t>.</w:t>
            </w:r>
            <w:r w:rsidRPr="00F14771">
              <w:rPr>
                <w:rFonts w:asciiTheme="minorHAnsi" w:hAnsiTheme="minorHAnsi" w:cstheme="minorHAnsi"/>
              </w:rPr>
              <w:tab/>
            </w:r>
            <w:r w:rsidRPr="00F14771">
              <w:rPr>
                <w:rFonts w:asciiTheme="minorHAnsi" w:hAnsiTheme="minorHAnsi" w:cstheme="minorHAnsi"/>
                <w:color w:val="000000" w:themeColor="text1"/>
              </w:rPr>
              <w:t>The origin of Goods and Services is distinct from the nationality of the Supplier.</w:t>
            </w:r>
            <w:r w:rsidR="005950ED" w:rsidRPr="00F14771">
              <w:rPr>
                <w:rFonts w:asciiTheme="minorHAnsi" w:hAnsiTheme="minorHAnsi" w:cstheme="minorHAnsi"/>
                <w:color w:val="000000" w:themeColor="text1"/>
              </w:rPr>
              <w:t xml:space="preserve"> In any case, the requirements of rules 10 &amp; 26, PPR-14, </w:t>
            </w:r>
            <w:proofErr w:type="gramStart"/>
            <w:r w:rsidR="005950ED" w:rsidRPr="00F14771">
              <w:rPr>
                <w:rFonts w:asciiTheme="minorHAnsi" w:hAnsiTheme="minorHAnsi" w:cstheme="minorHAnsi"/>
                <w:color w:val="000000" w:themeColor="text1"/>
              </w:rPr>
              <w:t>shall be followed</w:t>
            </w:r>
            <w:proofErr w:type="gramEnd"/>
            <w:r w:rsidR="005950ED" w:rsidRPr="00F14771">
              <w:rPr>
                <w:rFonts w:asciiTheme="minorHAnsi" w:hAnsiTheme="minorHAnsi" w:cstheme="minorHAnsi"/>
                <w:color w:val="000000" w:themeColor="text1"/>
              </w:rPr>
              <w:t>.</w:t>
            </w:r>
          </w:p>
          <w:p w14:paraId="4FD0E07A"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1DFF9F42" w14:textId="77777777" w:rsidTr="00237BED">
        <w:tc>
          <w:tcPr>
            <w:tcW w:w="2268" w:type="dxa"/>
          </w:tcPr>
          <w:p w14:paraId="14699519" w14:textId="6AA4DA6A" w:rsidR="007A4A07" w:rsidRPr="00F14771" w:rsidRDefault="007A4A07" w:rsidP="002B1FF7">
            <w:pPr>
              <w:pStyle w:val="Heading2"/>
              <w:rPr>
                <w:rFonts w:asciiTheme="minorHAnsi" w:hAnsiTheme="minorHAnsi" w:cstheme="minorHAnsi"/>
                <w:sz w:val="24"/>
                <w:szCs w:val="24"/>
              </w:rPr>
            </w:pPr>
            <w:bookmarkStart w:id="229" w:name="_Toc391100337"/>
            <w:bookmarkStart w:id="230" w:name="_Toc140051185"/>
            <w:r w:rsidRPr="00F14771">
              <w:rPr>
                <w:rFonts w:asciiTheme="minorHAnsi" w:hAnsiTheme="minorHAnsi" w:cstheme="minorHAnsi"/>
                <w:sz w:val="24"/>
                <w:szCs w:val="24"/>
              </w:rPr>
              <w:t>4.</w:t>
            </w:r>
            <w:r w:rsidR="002B1FF7" w:rsidRPr="00F14771">
              <w:rPr>
                <w:rFonts w:asciiTheme="minorHAnsi" w:hAnsiTheme="minorHAnsi" w:cstheme="minorHAnsi"/>
                <w:sz w:val="24"/>
                <w:szCs w:val="24"/>
              </w:rPr>
              <w:t xml:space="preserve"> </w:t>
            </w:r>
            <w:r w:rsidRPr="00F14771">
              <w:rPr>
                <w:rFonts w:asciiTheme="minorHAnsi" w:hAnsiTheme="minorHAnsi" w:cstheme="minorHAnsi"/>
                <w:sz w:val="24"/>
                <w:szCs w:val="24"/>
              </w:rPr>
              <w:t>Standards</w:t>
            </w:r>
            <w:bookmarkEnd w:id="229"/>
            <w:bookmarkEnd w:id="230"/>
          </w:p>
        </w:tc>
        <w:tc>
          <w:tcPr>
            <w:tcW w:w="6984" w:type="dxa"/>
          </w:tcPr>
          <w:p w14:paraId="318989E5" w14:textId="10577B92" w:rsidR="007A4A07" w:rsidRPr="00F14771" w:rsidRDefault="007A4A07" w:rsidP="00D91B64">
            <w:pPr>
              <w:tabs>
                <w:tab w:val="left" w:pos="540"/>
              </w:tabs>
              <w:suppressAutoHyphens/>
              <w:ind w:right="-72"/>
              <w:jc w:val="both"/>
              <w:rPr>
                <w:rFonts w:asciiTheme="minorHAnsi" w:hAnsiTheme="minorHAnsi" w:cstheme="minorHAnsi"/>
                <w:color w:val="000000" w:themeColor="text1"/>
              </w:rPr>
            </w:pPr>
            <w:r w:rsidRPr="00F14771">
              <w:rPr>
                <w:rFonts w:asciiTheme="minorHAnsi" w:hAnsiTheme="minorHAnsi" w:cstheme="minorHAnsi"/>
              </w:rPr>
              <w:t>4.1</w:t>
            </w:r>
            <w:r w:rsidR="002D38DA" w:rsidRPr="00F14771">
              <w:rPr>
                <w:rFonts w:asciiTheme="minorHAnsi" w:hAnsiTheme="minorHAnsi" w:cstheme="minorHAnsi"/>
              </w:rPr>
              <w:t>.</w:t>
            </w:r>
            <w:r w:rsidRPr="00F14771">
              <w:rPr>
                <w:rFonts w:asciiTheme="minorHAnsi" w:hAnsiTheme="minorHAnsi" w:cstheme="minorHAnsi"/>
              </w:rPr>
              <w:tab/>
              <w:t xml:space="preserve">The Goods supplied under this Contract shall conform to the standards mentioned in the Technical Specifications, and, </w:t>
            </w:r>
            <w:r w:rsidRPr="00F14771">
              <w:rPr>
                <w:rFonts w:asciiTheme="minorHAnsi" w:hAnsiTheme="minorHAnsi" w:cstheme="minorHAnsi"/>
                <w:color w:val="000000" w:themeColor="text1"/>
              </w:rPr>
              <w:t xml:space="preserve">when no applicable standard </w:t>
            </w:r>
            <w:proofErr w:type="gramStart"/>
            <w:r w:rsidRPr="00F14771">
              <w:rPr>
                <w:rFonts w:asciiTheme="minorHAnsi" w:hAnsiTheme="minorHAnsi" w:cstheme="minorHAnsi"/>
                <w:color w:val="000000" w:themeColor="text1"/>
              </w:rPr>
              <w:t>is mentioned</w:t>
            </w:r>
            <w:proofErr w:type="gramEnd"/>
            <w:r w:rsidRPr="00F14771">
              <w:rPr>
                <w:rFonts w:asciiTheme="minorHAnsi" w:hAnsiTheme="minorHAnsi" w:cstheme="minorHAnsi"/>
                <w:color w:val="000000" w:themeColor="text1"/>
              </w:rPr>
              <w:t>, to the authoritative standards appropriate to the Goods’ country of origin.  Such standards shall be the latest issued by the concerned institution.</w:t>
            </w:r>
          </w:p>
          <w:p w14:paraId="047BD74F"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0F46A3BC" w14:textId="77777777" w:rsidTr="00237BED">
        <w:tc>
          <w:tcPr>
            <w:tcW w:w="2268" w:type="dxa"/>
          </w:tcPr>
          <w:p w14:paraId="728D6B3C" w14:textId="28D51B03" w:rsidR="007A4A07" w:rsidRPr="00F14771" w:rsidRDefault="002B1FF7" w:rsidP="00942D70">
            <w:pPr>
              <w:pStyle w:val="Heading2"/>
              <w:rPr>
                <w:rFonts w:asciiTheme="minorHAnsi" w:hAnsiTheme="minorHAnsi" w:cstheme="minorHAnsi"/>
                <w:sz w:val="24"/>
                <w:szCs w:val="24"/>
              </w:rPr>
            </w:pPr>
            <w:bookmarkStart w:id="231" w:name="_Toc391100338"/>
            <w:bookmarkStart w:id="232" w:name="_Toc140051186"/>
            <w:r w:rsidRPr="00F14771">
              <w:rPr>
                <w:rFonts w:asciiTheme="minorHAnsi" w:hAnsiTheme="minorHAnsi" w:cstheme="minorHAnsi"/>
                <w:sz w:val="24"/>
                <w:szCs w:val="24"/>
              </w:rPr>
              <w:t xml:space="preserve">5. </w:t>
            </w:r>
            <w:r w:rsidR="007A4A07" w:rsidRPr="00F14771">
              <w:rPr>
                <w:rFonts w:asciiTheme="minorHAnsi" w:hAnsiTheme="minorHAnsi" w:cstheme="minorHAnsi"/>
                <w:sz w:val="24"/>
                <w:szCs w:val="24"/>
              </w:rPr>
              <w:t>Use of Contract Documents and Information; Inspection and Audit</w:t>
            </w:r>
            <w:bookmarkEnd w:id="231"/>
            <w:r w:rsidR="00823F9D" w:rsidRPr="00F14771">
              <w:rPr>
                <w:rFonts w:asciiTheme="minorHAnsi" w:hAnsiTheme="minorHAnsi" w:cstheme="minorHAnsi"/>
                <w:sz w:val="24"/>
                <w:szCs w:val="24"/>
              </w:rPr>
              <w:t xml:space="preserve"> </w:t>
            </w:r>
            <w:r w:rsidR="007A41FD" w:rsidRPr="00F14771">
              <w:rPr>
                <w:rFonts w:asciiTheme="minorHAnsi" w:hAnsiTheme="minorHAnsi" w:cstheme="minorHAnsi"/>
                <w:sz w:val="24"/>
                <w:szCs w:val="24"/>
              </w:rPr>
              <w:t>by the procuring agency.</w:t>
            </w:r>
            <w:bookmarkEnd w:id="232"/>
          </w:p>
        </w:tc>
        <w:tc>
          <w:tcPr>
            <w:tcW w:w="6984" w:type="dxa"/>
          </w:tcPr>
          <w:p w14:paraId="3657C8D8" w14:textId="02855ED8"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5.1</w:t>
            </w:r>
            <w:r w:rsidR="002D38DA" w:rsidRPr="00F14771">
              <w:rPr>
                <w:rFonts w:asciiTheme="minorHAnsi" w:hAnsiTheme="minorHAnsi" w:cstheme="minorHAnsi"/>
              </w:rPr>
              <w:t>.</w:t>
            </w:r>
            <w:r w:rsidRPr="00F14771">
              <w:rPr>
                <w:rFonts w:asciiTheme="minorHAnsi" w:hAnsiTheme="minorHAnsi" w:cstheme="minorHAnsi"/>
              </w:rPr>
              <w:tab/>
              <w:t xml:space="preserve">The Supplier </w:t>
            </w:r>
            <w:proofErr w:type="gramStart"/>
            <w:r w:rsidRPr="00F14771">
              <w:rPr>
                <w:rFonts w:asciiTheme="minorHAnsi" w:hAnsiTheme="minorHAnsi" w:cstheme="minorHAnsi"/>
              </w:rPr>
              <w:t xml:space="preserve">shall not, without the </w:t>
            </w:r>
            <w:r w:rsidR="00EE7D0A" w:rsidRPr="00F14771">
              <w:rPr>
                <w:rFonts w:asciiTheme="minorHAnsi" w:hAnsiTheme="minorHAnsi" w:cstheme="minorHAnsi"/>
              </w:rPr>
              <w:t>Procuring Agency</w:t>
            </w:r>
            <w:r w:rsidRPr="00F14771">
              <w:rPr>
                <w:rFonts w:asciiTheme="minorHAnsi" w:hAnsiTheme="minorHAnsi" w:cstheme="minorHAnsi"/>
              </w:rPr>
              <w:t>’s prior written consent, disclose</w:t>
            </w:r>
            <w:proofErr w:type="gramEnd"/>
            <w:r w:rsidRPr="00F14771">
              <w:rPr>
                <w:rFonts w:asciiTheme="minorHAnsi" w:hAnsiTheme="minorHAnsi" w:cstheme="minorHAnsi"/>
              </w:rPr>
              <w:t xml:space="preserve"> the Contract, or any provision thereof, or any specification, plan, drawing, pattern, sample, or information furnished by or on behalf of the </w:t>
            </w:r>
            <w:r w:rsidR="00EE7D0A" w:rsidRPr="00F14771">
              <w:rPr>
                <w:rFonts w:asciiTheme="minorHAnsi" w:hAnsiTheme="minorHAnsi" w:cstheme="minorHAnsi"/>
              </w:rPr>
              <w:t>Procuring Agency</w:t>
            </w:r>
            <w:r w:rsidRPr="00F14771">
              <w:rPr>
                <w:rFonts w:asciiTheme="minorHAnsi" w:hAnsiTheme="minorHAnsi" w:cstheme="minorHAnsi"/>
              </w:rPr>
              <w:t xml:space="preserve"> in connection therewith, to any person other than a person employed by the Supplier in the performance of the Contract.  Disclosure to any such employed person shall be made in confidence and shall extend only </w:t>
            </w:r>
            <w:proofErr w:type="gramStart"/>
            <w:r w:rsidRPr="00F14771">
              <w:rPr>
                <w:rFonts w:asciiTheme="minorHAnsi" w:hAnsiTheme="minorHAnsi" w:cstheme="minorHAnsi"/>
              </w:rPr>
              <w:t>so</w:t>
            </w:r>
            <w:proofErr w:type="gramEnd"/>
            <w:r w:rsidRPr="00F14771">
              <w:rPr>
                <w:rFonts w:asciiTheme="minorHAnsi" w:hAnsiTheme="minorHAnsi" w:cstheme="minorHAnsi"/>
              </w:rPr>
              <w:t xml:space="preserve"> far as may be necessary for purposes of such performance.</w:t>
            </w:r>
          </w:p>
          <w:p w14:paraId="60C0DD9C"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62028D06" w14:textId="16F0AFCB"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5.2</w:t>
            </w:r>
            <w:r w:rsidR="002D38DA" w:rsidRPr="00F14771">
              <w:rPr>
                <w:rFonts w:asciiTheme="minorHAnsi" w:hAnsiTheme="minorHAnsi" w:cstheme="minorHAnsi"/>
              </w:rPr>
              <w:t>.</w:t>
            </w:r>
            <w:r w:rsidRPr="00F14771">
              <w:rPr>
                <w:rFonts w:asciiTheme="minorHAnsi" w:hAnsiTheme="minorHAnsi" w:cstheme="minorHAnsi"/>
              </w:rPr>
              <w:tab/>
              <w:t xml:space="preserve">The Supplier </w:t>
            </w:r>
            <w:proofErr w:type="gramStart"/>
            <w:r w:rsidRPr="00F14771">
              <w:rPr>
                <w:rFonts w:asciiTheme="minorHAnsi" w:hAnsiTheme="minorHAnsi" w:cstheme="minorHAnsi"/>
              </w:rPr>
              <w:t xml:space="preserve">shall not, without the </w:t>
            </w:r>
            <w:r w:rsidR="00EE7D0A" w:rsidRPr="00F14771">
              <w:rPr>
                <w:rFonts w:asciiTheme="minorHAnsi" w:hAnsiTheme="minorHAnsi" w:cstheme="minorHAnsi"/>
              </w:rPr>
              <w:t>Procuring Agency</w:t>
            </w:r>
            <w:r w:rsidRPr="00F14771">
              <w:rPr>
                <w:rFonts w:asciiTheme="minorHAnsi" w:hAnsiTheme="minorHAnsi" w:cstheme="minorHAnsi"/>
              </w:rPr>
              <w:t>’s prior written consent, make</w:t>
            </w:r>
            <w:proofErr w:type="gramEnd"/>
            <w:r w:rsidRPr="00F14771">
              <w:rPr>
                <w:rFonts w:asciiTheme="minorHAnsi" w:hAnsiTheme="minorHAnsi" w:cstheme="minorHAnsi"/>
              </w:rPr>
              <w:t xml:space="preserve"> use of any document or information </w:t>
            </w:r>
            <w:r w:rsidRPr="00F14771">
              <w:rPr>
                <w:rFonts w:asciiTheme="minorHAnsi" w:hAnsiTheme="minorHAnsi" w:cstheme="minorHAnsi"/>
              </w:rPr>
              <w:lastRenderedPageBreak/>
              <w:t>enumerated in GCC Clause 5.1 e</w:t>
            </w:r>
            <w:r w:rsidR="00E54AC1" w:rsidRPr="00F14771">
              <w:rPr>
                <w:rFonts w:asciiTheme="minorHAnsi" w:hAnsiTheme="minorHAnsi" w:cstheme="minorHAnsi"/>
              </w:rPr>
              <w:t>xcept for purposes of executing</w:t>
            </w:r>
            <w:r w:rsidRPr="00F14771">
              <w:rPr>
                <w:rFonts w:asciiTheme="minorHAnsi" w:hAnsiTheme="minorHAnsi" w:cstheme="minorHAnsi"/>
              </w:rPr>
              <w:t xml:space="preserve"> the Contract.</w:t>
            </w:r>
          </w:p>
          <w:p w14:paraId="16E919D7"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07910DD9" w14:textId="419127FA"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5.3</w:t>
            </w:r>
            <w:r w:rsidR="002D38DA" w:rsidRPr="00F14771">
              <w:rPr>
                <w:rFonts w:asciiTheme="minorHAnsi" w:hAnsiTheme="minorHAnsi" w:cstheme="minorHAnsi"/>
              </w:rPr>
              <w:t>.</w:t>
            </w:r>
            <w:r w:rsidRPr="00F14771">
              <w:rPr>
                <w:rFonts w:asciiTheme="minorHAnsi" w:hAnsiTheme="minorHAnsi" w:cstheme="minorHAnsi"/>
              </w:rPr>
              <w:tab/>
              <w:t xml:space="preserve">Any document, other than the Contract itself, enumerated in GCC Clause 5.1 shall remain the property of the </w:t>
            </w:r>
            <w:r w:rsidR="00EE7D0A" w:rsidRPr="00F14771">
              <w:rPr>
                <w:rFonts w:asciiTheme="minorHAnsi" w:hAnsiTheme="minorHAnsi" w:cstheme="minorHAnsi"/>
              </w:rPr>
              <w:t>Procuring Agency</w:t>
            </w:r>
            <w:r w:rsidRPr="00F14771">
              <w:rPr>
                <w:rFonts w:asciiTheme="minorHAnsi" w:hAnsiTheme="minorHAnsi" w:cstheme="minorHAnsi"/>
              </w:rPr>
              <w:t xml:space="preserve"> and shall be returned (all copies) to the </w:t>
            </w:r>
            <w:r w:rsidR="00EE7D0A" w:rsidRPr="00F14771">
              <w:rPr>
                <w:rFonts w:asciiTheme="minorHAnsi" w:hAnsiTheme="minorHAnsi" w:cstheme="minorHAnsi"/>
              </w:rPr>
              <w:t>Procuring Agency</w:t>
            </w:r>
            <w:r w:rsidRPr="00F14771">
              <w:rPr>
                <w:rFonts w:asciiTheme="minorHAnsi" w:hAnsiTheme="minorHAnsi" w:cstheme="minorHAnsi"/>
              </w:rPr>
              <w:t xml:space="preserve"> on completion of the Supplier’s performance under the Contract if so required by the </w:t>
            </w:r>
            <w:r w:rsidR="00EE7D0A" w:rsidRPr="00F14771">
              <w:rPr>
                <w:rFonts w:asciiTheme="minorHAnsi" w:hAnsiTheme="minorHAnsi" w:cstheme="minorHAnsi"/>
              </w:rPr>
              <w:t>Procuring Agency</w:t>
            </w:r>
            <w:r w:rsidRPr="00F14771">
              <w:rPr>
                <w:rFonts w:asciiTheme="minorHAnsi" w:hAnsiTheme="minorHAnsi" w:cstheme="minorHAnsi"/>
              </w:rPr>
              <w:t>.</w:t>
            </w:r>
          </w:p>
          <w:p w14:paraId="62CCEEE9"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6AF63982" w14:textId="506C3242"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5.4</w:t>
            </w:r>
            <w:r w:rsidR="002D38DA" w:rsidRPr="00F14771">
              <w:rPr>
                <w:rFonts w:asciiTheme="minorHAnsi" w:hAnsiTheme="minorHAnsi" w:cstheme="minorHAnsi"/>
              </w:rPr>
              <w:t>.</w:t>
            </w:r>
            <w:r w:rsidRPr="00F14771">
              <w:rPr>
                <w:rFonts w:asciiTheme="minorHAnsi" w:hAnsiTheme="minorHAnsi" w:cstheme="minorHAnsi"/>
              </w:rPr>
              <w:tab/>
              <w:t xml:space="preserve">The Supplier shall permit the </w:t>
            </w:r>
            <w:r w:rsidR="00EE7D0A" w:rsidRPr="00F14771">
              <w:rPr>
                <w:rFonts w:asciiTheme="minorHAnsi" w:hAnsiTheme="minorHAnsi" w:cstheme="minorHAnsi"/>
              </w:rPr>
              <w:t>Procuring Agency</w:t>
            </w:r>
            <w:r w:rsidR="004F7FAD" w:rsidRPr="00F14771">
              <w:rPr>
                <w:rFonts w:asciiTheme="minorHAnsi" w:hAnsiTheme="minorHAnsi" w:cstheme="minorHAnsi"/>
              </w:rPr>
              <w:t xml:space="preserve"> </w:t>
            </w:r>
            <w:r w:rsidRPr="00F14771">
              <w:rPr>
                <w:rFonts w:asciiTheme="minorHAnsi" w:hAnsiTheme="minorHAnsi" w:cstheme="minorHAnsi"/>
              </w:rPr>
              <w:t>to inspect the Supplier’s accounts and records relating to the performance of the Supplier and to have them audit</w:t>
            </w:r>
            <w:r w:rsidR="00823F9D" w:rsidRPr="00F14771">
              <w:rPr>
                <w:rFonts w:asciiTheme="minorHAnsi" w:hAnsiTheme="minorHAnsi" w:cstheme="minorHAnsi"/>
              </w:rPr>
              <w:t>ed by auditors appointed by the</w:t>
            </w:r>
            <w:r w:rsidR="00E54AC1" w:rsidRPr="00F14771">
              <w:rPr>
                <w:rFonts w:asciiTheme="minorHAnsi" w:hAnsiTheme="minorHAnsi" w:cstheme="minorHAnsi"/>
              </w:rPr>
              <w:t xml:space="preserve"> donors</w:t>
            </w:r>
            <w:r w:rsidR="00823F9D" w:rsidRPr="00F14771">
              <w:rPr>
                <w:rFonts w:asciiTheme="minorHAnsi" w:hAnsiTheme="minorHAnsi" w:cstheme="minorHAnsi"/>
              </w:rPr>
              <w:t>, if so required by the</w:t>
            </w:r>
            <w:r w:rsidR="00E54AC1" w:rsidRPr="00F14771">
              <w:rPr>
                <w:rFonts w:asciiTheme="minorHAnsi" w:hAnsiTheme="minorHAnsi" w:cstheme="minorHAnsi"/>
              </w:rPr>
              <w:t xml:space="preserve"> donors</w:t>
            </w:r>
            <w:r w:rsidRPr="00F14771">
              <w:rPr>
                <w:rFonts w:asciiTheme="minorHAnsi" w:hAnsiTheme="minorHAnsi" w:cstheme="minorHAnsi"/>
              </w:rPr>
              <w:t>.</w:t>
            </w:r>
          </w:p>
          <w:p w14:paraId="03091A67"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64D39026" w14:textId="77777777" w:rsidTr="00237BED">
        <w:tc>
          <w:tcPr>
            <w:tcW w:w="2268" w:type="dxa"/>
          </w:tcPr>
          <w:p w14:paraId="24040D43" w14:textId="6A127FBF" w:rsidR="007A4A07" w:rsidRPr="00F14771" w:rsidRDefault="002B1FF7" w:rsidP="00942D70">
            <w:pPr>
              <w:pStyle w:val="Heading2"/>
              <w:rPr>
                <w:rFonts w:asciiTheme="minorHAnsi" w:hAnsiTheme="minorHAnsi" w:cstheme="minorHAnsi"/>
                <w:sz w:val="24"/>
                <w:szCs w:val="24"/>
              </w:rPr>
            </w:pPr>
            <w:bookmarkStart w:id="233" w:name="_Toc391100339"/>
            <w:bookmarkStart w:id="234" w:name="_Toc140051187"/>
            <w:r w:rsidRPr="00F14771">
              <w:rPr>
                <w:rFonts w:asciiTheme="minorHAnsi" w:hAnsiTheme="minorHAnsi" w:cstheme="minorHAnsi"/>
                <w:sz w:val="24"/>
                <w:szCs w:val="24"/>
              </w:rPr>
              <w:lastRenderedPageBreak/>
              <w:t xml:space="preserve">6. </w:t>
            </w:r>
            <w:r w:rsidR="007A4A07" w:rsidRPr="00F14771">
              <w:rPr>
                <w:rFonts w:asciiTheme="minorHAnsi" w:hAnsiTheme="minorHAnsi" w:cstheme="minorHAnsi"/>
                <w:sz w:val="24"/>
                <w:szCs w:val="24"/>
              </w:rPr>
              <w:t>Patent Rights</w:t>
            </w:r>
            <w:bookmarkEnd w:id="233"/>
            <w:bookmarkEnd w:id="234"/>
          </w:p>
        </w:tc>
        <w:tc>
          <w:tcPr>
            <w:tcW w:w="6984" w:type="dxa"/>
          </w:tcPr>
          <w:p w14:paraId="4A7D8307" w14:textId="148771D8"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6.1</w:t>
            </w:r>
            <w:r w:rsidR="002D38DA" w:rsidRPr="00F14771">
              <w:rPr>
                <w:rFonts w:asciiTheme="minorHAnsi" w:hAnsiTheme="minorHAnsi" w:cstheme="minorHAnsi"/>
              </w:rPr>
              <w:t>.</w:t>
            </w:r>
            <w:r w:rsidRPr="00F14771">
              <w:rPr>
                <w:rFonts w:asciiTheme="minorHAnsi" w:hAnsiTheme="minorHAnsi" w:cstheme="minorHAnsi"/>
              </w:rPr>
              <w:tab/>
              <w:t xml:space="preserve">The Supplier shall indemnify the </w:t>
            </w:r>
            <w:r w:rsidR="00EE7D0A" w:rsidRPr="00F14771">
              <w:rPr>
                <w:rFonts w:asciiTheme="minorHAnsi" w:hAnsiTheme="minorHAnsi" w:cstheme="minorHAnsi"/>
              </w:rPr>
              <w:t>Procuring Agency</w:t>
            </w:r>
            <w:r w:rsidRPr="00F14771">
              <w:rPr>
                <w:rFonts w:asciiTheme="minorHAnsi" w:hAnsiTheme="minorHAnsi" w:cstheme="minorHAnsi"/>
              </w:rPr>
              <w:t xml:space="preserve"> against all third</w:t>
            </w:r>
            <w:r w:rsidRPr="00F14771">
              <w:rPr>
                <w:rFonts w:asciiTheme="minorHAnsi" w:hAnsiTheme="minorHAnsi" w:cstheme="minorHAnsi"/>
              </w:rPr>
              <w:noBreakHyphen/>
              <w:t xml:space="preserve">party claims of infringement of patent, trademark, or industrial design rights arising from use of the Goods or any part thereof in the </w:t>
            </w:r>
            <w:r w:rsidR="00EE7D0A" w:rsidRPr="00F14771">
              <w:rPr>
                <w:rFonts w:asciiTheme="minorHAnsi" w:hAnsiTheme="minorHAnsi" w:cstheme="minorHAnsi"/>
              </w:rPr>
              <w:t>Procuring Agency</w:t>
            </w:r>
            <w:r w:rsidRPr="00F14771">
              <w:rPr>
                <w:rFonts w:asciiTheme="minorHAnsi" w:hAnsiTheme="minorHAnsi" w:cstheme="minorHAnsi"/>
              </w:rPr>
              <w:t>’s country.</w:t>
            </w:r>
          </w:p>
          <w:p w14:paraId="4C188C84"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71F6A86F" w14:textId="77777777" w:rsidTr="00237BED">
        <w:tc>
          <w:tcPr>
            <w:tcW w:w="2268" w:type="dxa"/>
          </w:tcPr>
          <w:p w14:paraId="234DE6BC" w14:textId="02F90C94" w:rsidR="007A4A07" w:rsidRPr="00F14771" w:rsidRDefault="002B1FF7" w:rsidP="00942D70">
            <w:pPr>
              <w:pStyle w:val="Heading2"/>
              <w:rPr>
                <w:rFonts w:asciiTheme="minorHAnsi" w:hAnsiTheme="minorHAnsi" w:cstheme="minorHAnsi"/>
                <w:sz w:val="24"/>
                <w:szCs w:val="24"/>
              </w:rPr>
            </w:pPr>
            <w:bookmarkStart w:id="235" w:name="_Toc391100340"/>
            <w:bookmarkStart w:id="236" w:name="_Toc140051188"/>
            <w:r w:rsidRPr="00F14771">
              <w:rPr>
                <w:rFonts w:asciiTheme="minorHAnsi" w:hAnsiTheme="minorHAnsi" w:cstheme="minorHAnsi"/>
                <w:sz w:val="24"/>
                <w:szCs w:val="24"/>
              </w:rPr>
              <w:t xml:space="preserve">7. </w:t>
            </w:r>
            <w:r w:rsidR="00202FD0" w:rsidRPr="00F14771">
              <w:rPr>
                <w:rFonts w:asciiTheme="minorHAnsi" w:hAnsiTheme="minorHAnsi" w:cstheme="minorHAnsi"/>
                <w:sz w:val="24"/>
                <w:szCs w:val="24"/>
              </w:rPr>
              <w:t>Performance Guarantee</w:t>
            </w:r>
            <w:bookmarkEnd w:id="235"/>
            <w:bookmarkEnd w:id="236"/>
          </w:p>
        </w:tc>
        <w:tc>
          <w:tcPr>
            <w:tcW w:w="6984" w:type="dxa"/>
          </w:tcPr>
          <w:p w14:paraId="7E998778" w14:textId="7D9A0E15" w:rsidR="007A4A07" w:rsidRPr="00F14771" w:rsidRDefault="007A4A07" w:rsidP="009D1B39">
            <w:pPr>
              <w:tabs>
                <w:tab w:val="left" w:pos="540"/>
              </w:tabs>
              <w:suppressAutoHyphens/>
              <w:ind w:right="-72"/>
              <w:jc w:val="both"/>
              <w:rPr>
                <w:rFonts w:asciiTheme="minorHAnsi" w:hAnsiTheme="minorHAnsi" w:cstheme="minorHAnsi"/>
              </w:rPr>
            </w:pPr>
            <w:r w:rsidRPr="00F14771">
              <w:rPr>
                <w:rFonts w:asciiTheme="minorHAnsi" w:hAnsiTheme="minorHAnsi" w:cstheme="minorHAnsi"/>
              </w:rPr>
              <w:t>7.1</w:t>
            </w:r>
            <w:r w:rsidR="002D38DA" w:rsidRPr="00F14771">
              <w:rPr>
                <w:rFonts w:asciiTheme="minorHAnsi" w:hAnsiTheme="minorHAnsi" w:cstheme="minorHAnsi"/>
              </w:rPr>
              <w:t>.</w:t>
            </w:r>
            <w:r w:rsidRPr="00F14771">
              <w:rPr>
                <w:rFonts w:asciiTheme="minorHAnsi" w:hAnsiTheme="minorHAnsi" w:cstheme="minorHAnsi"/>
              </w:rPr>
              <w:tab/>
            </w:r>
            <w:r w:rsidR="009D1B39" w:rsidRPr="00F14771">
              <w:rPr>
                <w:rFonts w:asciiTheme="minorHAnsi" w:hAnsiTheme="minorHAnsi" w:cstheme="minorHAnsi"/>
              </w:rPr>
              <w:t>Within fifteen (15)</w:t>
            </w:r>
            <w:r w:rsidRPr="00F14771">
              <w:rPr>
                <w:rFonts w:asciiTheme="minorHAnsi" w:hAnsiTheme="minorHAnsi" w:cstheme="minorHAnsi"/>
              </w:rPr>
              <w:t xml:space="preserve"> days</w:t>
            </w:r>
            <w:r w:rsidR="00823F9D" w:rsidRPr="00F14771">
              <w:rPr>
                <w:rFonts w:asciiTheme="minorHAnsi" w:hAnsiTheme="minorHAnsi" w:cstheme="minorHAnsi"/>
              </w:rPr>
              <w:t xml:space="preserve"> </w:t>
            </w:r>
            <w:r w:rsidR="004D4BA7" w:rsidRPr="00F14771">
              <w:rPr>
                <w:rFonts w:asciiTheme="minorHAnsi" w:hAnsiTheme="minorHAnsi" w:cstheme="minorHAnsi"/>
                <w:i/>
              </w:rPr>
              <w:t>[to be decided by the procuring agency</w:t>
            </w:r>
            <w:r w:rsidR="004D4BA7" w:rsidRPr="00F14771">
              <w:rPr>
                <w:rFonts w:asciiTheme="minorHAnsi" w:hAnsiTheme="minorHAnsi" w:cstheme="minorHAnsi"/>
              </w:rPr>
              <w:t>]</w:t>
            </w:r>
            <w:r w:rsidRPr="00F14771">
              <w:rPr>
                <w:rFonts w:asciiTheme="minorHAnsi" w:hAnsiTheme="minorHAnsi" w:cstheme="minorHAnsi"/>
              </w:rPr>
              <w:t xml:space="preserve"> of receipt of the notification of Contract award, the successful </w:t>
            </w:r>
            <w:r w:rsidR="00CD281A" w:rsidRPr="00F14771">
              <w:rPr>
                <w:rFonts w:asciiTheme="minorHAnsi" w:hAnsiTheme="minorHAnsi" w:cstheme="minorHAnsi"/>
              </w:rPr>
              <w:t>Bidder</w:t>
            </w:r>
            <w:r w:rsidRPr="00F14771">
              <w:rPr>
                <w:rFonts w:asciiTheme="minorHAnsi" w:hAnsiTheme="minorHAnsi" w:cstheme="minorHAnsi"/>
              </w:rPr>
              <w:t xml:space="preserve"> shall furnish to the </w:t>
            </w:r>
            <w:r w:rsidR="00EE7D0A" w:rsidRPr="00F14771">
              <w:rPr>
                <w:rFonts w:asciiTheme="minorHAnsi" w:hAnsiTheme="minorHAnsi" w:cstheme="minorHAnsi"/>
              </w:rPr>
              <w:t>Procuring Agency</w:t>
            </w:r>
            <w:r w:rsidRPr="00F14771">
              <w:rPr>
                <w:rFonts w:asciiTheme="minorHAnsi" w:hAnsiTheme="minorHAnsi" w:cstheme="minorHAnsi"/>
              </w:rPr>
              <w:t xml:space="preserve"> the </w:t>
            </w:r>
            <w:r w:rsidR="00202FD0" w:rsidRPr="00F14771">
              <w:rPr>
                <w:rFonts w:asciiTheme="minorHAnsi" w:hAnsiTheme="minorHAnsi" w:cstheme="minorHAnsi"/>
              </w:rPr>
              <w:t>Performance Guarantee</w:t>
            </w:r>
            <w:r w:rsidRPr="00F14771">
              <w:rPr>
                <w:rFonts w:asciiTheme="minorHAnsi" w:hAnsiTheme="minorHAnsi" w:cstheme="minorHAnsi"/>
              </w:rPr>
              <w:t xml:space="preserve"> in the amount specified in SCC</w:t>
            </w:r>
            <w:r w:rsidR="0078747C" w:rsidRPr="00F14771">
              <w:rPr>
                <w:rFonts w:asciiTheme="minorHAnsi" w:hAnsiTheme="minorHAnsi" w:cstheme="minorHAnsi"/>
              </w:rPr>
              <w:t>/</w:t>
            </w:r>
            <w:r w:rsidR="00F90BC4" w:rsidRPr="00F14771">
              <w:rPr>
                <w:rFonts w:asciiTheme="minorHAnsi" w:hAnsiTheme="minorHAnsi" w:cstheme="minorHAnsi"/>
              </w:rPr>
              <w:t>Bid</w:t>
            </w:r>
            <w:r w:rsidR="0078747C" w:rsidRPr="00F14771">
              <w:rPr>
                <w:rFonts w:asciiTheme="minorHAnsi" w:hAnsiTheme="minorHAnsi" w:cstheme="minorHAnsi"/>
              </w:rPr>
              <w:t xml:space="preserve"> Data Sheet &amp; clause </w:t>
            </w:r>
            <w:r w:rsidR="009D1B39" w:rsidRPr="00F14771">
              <w:rPr>
                <w:rFonts w:asciiTheme="minorHAnsi" w:hAnsiTheme="minorHAnsi" w:cstheme="minorHAnsi"/>
              </w:rPr>
              <w:t>2.6.2</w:t>
            </w:r>
            <w:r w:rsidR="0078747C" w:rsidRPr="00F14771">
              <w:rPr>
                <w:rFonts w:asciiTheme="minorHAnsi" w:hAnsiTheme="minorHAnsi" w:cstheme="minorHAnsi"/>
              </w:rPr>
              <w:t xml:space="preserve"> of ITB</w:t>
            </w:r>
            <w:r w:rsidRPr="00F14771">
              <w:rPr>
                <w:rFonts w:asciiTheme="minorHAnsi" w:hAnsiTheme="minorHAnsi" w:cstheme="minorHAnsi"/>
              </w:rPr>
              <w:t>.</w:t>
            </w:r>
          </w:p>
          <w:p w14:paraId="62EF0A3E"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0768CBE9" w14:textId="40186DA7" w:rsidR="007A4A07" w:rsidRPr="00F14771" w:rsidRDefault="007A4A07" w:rsidP="00D91B64">
            <w:pPr>
              <w:tabs>
                <w:tab w:val="left" w:pos="540"/>
              </w:tabs>
              <w:suppressAutoHyphens/>
              <w:ind w:right="-72"/>
              <w:jc w:val="both"/>
              <w:rPr>
                <w:rFonts w:asciiTheme="minorHAnsi" w:hAnsiTheme="minorHAnsi" w:cstheme="minorHAnsi"/>
                <w:color w:val="000000" w:themeColor="text1"/>
              </w:rPr>
            </w:pPr>
            <w:r w:rsidRPr="00F14771">
              <w:rPr>
                <w:rFonts w:asciiTheme="minorHAnsi" w:hAnsiTheme="minorHAnsi" w:cstheme="minorHAnsi"/>
                <w:color w:val="000000" w:themeColor="text1"/>
              </w:rPr>
              <w:t>7.2</w:t>
            </w:r>
            <w:r w:rsidR="002D38DA" w:rsidRPr="00F14771">
              <w:rPr>
                <w:rFonts w:asciiTheme="minorHAnsi" w:hAnsiTheme="minorHAnsi" w:cstheme="minorHAnsi"/>
                <w:color w:val="000000" w:themeColor="text1"/>
              </w:rPr>
              <w:t>.</w:t>
            </w:r>
            <w:r w:rsidRPr="00F14771">
              <w:rPr>
                <w:rFonts w:asciiTheme="minorHAnsi" w:hAnsiTheme="minorHAnsi" w:cstheme="minorHAnsi"/>
                <w:color w:val="000000" w:themeColor="text1"/>
              </w:rPr>
              <w:tab/>
              <w:t xml:space="preserve">The proceeds of the </w:t>
            </w:r>
            <w:r w:rsidR="00202FD0" w:rsidRPr="00F14771">
              <w:rPr>
                <w:rFonts w:asciiTheme="minorHAnsi" w:hAnsiTheme="minorHAnsi" w:cstheme="minorHAnsi"/>
                <w:color w:val="000000" w:themeColor="text1"/>
              </w:rPr>
              <w:t>Performance Guarantee</w:t>
            </w:r>
            <w:r w:rsidRPr="00F14771">
              <w:rPr>
                <w:rFonts w:asciiTheme="minorHAnsi" w:hAnsiTheme="minorHAnsi" w:cstheme="minorHAnsi"/>
                <w:color w:val="000000" w:themeColor="text1"/>
              </w:rPr>
              <w:t xml:space="preserve"> shall be payable to the </w:t>
            </w:r>
            <w:r w:rsidR="00EE7D0A" w:rsidRPr="00F14771">
              <w:rPr>
                <w:rFonts w:asciiTheme="minorHAnsi" w:hAnsiTheme="minorHAnsi" w:cstheme="minorHAnsi"/>
                <w:color w:val="000000" w:themeColor="text1"/>
              </w:rPr>
              <w:t>Procuring Agency</w:t>
            </w:r>
            <w:r w:rsidRPr="00F14771">
              <w:rPr>
                <w:rFonts w:asciiTheme="minorHAnsi" w:hAnsiTheme="minorHAnsi" w:cstheme="minorHAnsi"/>
                <w:color w:val="000000" w:themeColor="text1"/>
              </w:rPr>
              <w:t xml:space="preserve"> as compensation for any loss resulting from the Supplier’s failure to complete its obligations under the Contract.</w:t>
            </w:r>
          </w:p>
          <w:p w14:paraId="5A6365E3"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324890CE" w14:textId="59A9257D"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7.3</w:t>
            </w:r>
            <w:r w:rsidR="002D38DA" w:rsidRPr="00F14771">
              <w:rPr>
                <w:rFonts w:asciiTheme="minorHAnsi" w:hAnsiTheme="minorHAnsi" w:cstheme="minorHAnsi"/>
              </w:rPr>
              <w:t>.</w:t>
            </w:r>
            <w:r w:rsidRPr="00F14771">
              <w:rPr>
                <w:rFonts w:asciiTheme="minorHAnsi" w:hAnsiTheme="minorHAnsi" w:cstheme="minorHAnsi"/>
              </w:rPr>
              <w:tab/>
              <w:t>As per Rule-</w:t>
            </w:r>
            <w:r w:rsidR="0035376F" w:rsidRPr="00F14771">
              <w:rPr>
                <w:rFonts w:asciiTheme="minorHAnsi" w:hAnsiTheme="minorHAnsi" w:cstheme="minorHAnsi"/>
              </w:rPr>
              <w:t>56</w:t>
            </w:r>
            <w:r w:rsidRPr="00F14771">
              <w:rPr>
                <w:rFonts w:asciiTheme="minorHAnsi" w:hAnsiTheme="minorHAnsi" w:cstheme="minorHAnsi"/>
              </w:rPr>
              <w:t xml:space="preserve"> of PPR-14, the performance </w:t>
            </w:r>
            <w:r w:rsidR="0035376F" w:rsidRPr="00F14771">
              <w:rPr>
                <w:rFonts w:asciiTheme="minorHAnsi" w:hAnsiTheme="minorHAnsi" w:cstheme="minorHAnsi"/>
              </w:rPr>
              <w:t xml:space="preserve">guarantee </w:t>
            </w:r>
            <w:r w:rsidRPr="00F14771">
              <w:rPr>
                <w:rFonts w:asciiTheme="minorHAnsi" w:hAnsiTheme="minorHAnsi" w:cstheme="minorHAnsi"/>
              </w:rPr>
              <w:t xml:space="preserve">shall be denominated in the currency of the Contract acceptable to the </w:t>
            </w:r>
            <w:r w:rsidR="00EE7D0A" w:rsidRPr="00F14771">
              <w:rPr>
                <w:rFonts w:asciiTheme="minorHAnsi" w:hAnsiTheme="minorHAnsi" w:cstheme="minorHAnsi"/>
              </w:rPr>
              <w:t>Procuring Agency</w:t>
            </w:r>
            <w:r w:rsidRPr="00F14771">
              <w:rPr>
                <w:rFonts w:asciiTheme="minorHAnsi" w:hAnsiTheme="minorHAnsi" w:cstheme="minorHAnsi"/>
              </w:rPr>
              <w:t xml:space="preserve"> and shall be in one of the following forms:</w:t>
            </w:r>
          </w:p>
          <w:p w14:paraId="24E7F26C"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714BECED" w14:textId="15FCC702"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a bank guarantee or an irrevocable letter of credit issued by a reputable bank located in the </w:t>
            </w:r>
            <w:r w:rsidR="00EE7D0A" w:rsidRPr="00F14771">
              <w:rPr>
                <w:rFonts w:asciiTheme="minorHAnsi" w:hAnsiTheme="minorHAnsi" w:cstheme="minorHAnsi"/>
              </w:rPr>
              <w:t>Procuring Agency</w:t>
            </w:r>
            <w:r w:rsidRPr="00F14771">
              <w:rPr>
                <w:rFonts w:asciiTheme="minorHAnsi" w:hAnsiTheme="minorHAnsi" w:cstheme="minorHAnsi"/>
              </w:rPr>
              <w:t xml:space="preserve">’s country, in the form provided in the </w:t>
            </w:r>
            <w:r w:rsidR="00F90BC4" w:rsidRPr="00F14771">
              <w:rPr>
                <w:rFonts w:asciiTheme="minorHAnsi" w:hAnsiTheme="minorHAnsi" w:cstheme="minorHAnsi"/>
              </w:rPr>
              <w:t>Bid</w:t>
            </w:r>
            <w:r w:rsidRPr="00F14771">
              <w:rPr>
                <w:rFonts w:asciiTheme="minorHAnsi" w:hAnsiTheme="minorHAnsi" w:cstheme="minorHAnsi"/>
              </w:rPr>
              <w:t xml:space="preserve">ding documents or another form acceptable to the </w:t>
            </w:r>
            <w:r w:rsidR="00EE7D0A" w:rsidRPr="00F14771">
              <w:rPr>
                <w:rFonts w:asciiTheme="minorHAnsi" w:hAnsiTheme="minorHAnsi" w:cstheme="minorHAnsi"/>
              </w:rPr>
              <w:t>Procuring Agency</w:t>
            </w:r>
            <w:r w:rsidRPr="00F14771">
              <w:rPr>
                <w:rFonts w:asciiTheme="minorHAnsi" w:hAnsiTheme="minorHAnsi" w:cstheme="minorHAnsi"/>
              </w:rPr>
              <w:t>; or</w:t>
            </w:r>
          </w:p>
          <w:p w14:paraId="08CD3C2F"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448A82C2" w14:textId="3ABD0290"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r>
            <w:proofErr w:type="gramStart"/>
            <w:r w:rsidRPr="00F14771">
              <w:rPr>
                <w:rFonts w:asciiTheme="minorHAnsi" w:hAnsiTheme="minorHAnsi" w:cstheme="minorHAnsi"/>
              </w:rPr>
              <w:t>a</w:t>
            </w:r>
            <w:proofErr w:type="gramEnd"/>
            <w:r w:rsidRPr="00F14771">
              <w:rPr>
                <w:rFonts w:asciiTheme="minorHAnsi" w:hAnsiTheme="minorHAnsi" w:cstheme="minorHAnsi"/>
              </w:rPr>
              <w:t xml:space="preserve"> </w:t>
            </w:r>
            <w:r w:rsidR="00ED5761" w:rsidRPr="00F14771">
              <w:rPr>
                <w:rFonts w:asciiTheme="minorHAnsi" w:hAnsiTheme="minorHAnsi" w:cstheme="minorHAnsi"/>
              </w:rPr>
              <w:t xml:space="preserve">Bank Guarantee, Bank call-deposit (CDR), Demand Draft (DD), Pay Order (PO) or Banker’s </w:t>
            </w:r>
            <w:proofErr w:type="spellStart"/>
            <w:r w:rsidR="00ED5761" w:rsidRPr="00F14771">
              <w:rPr>
                <w:rFonts w:asciiTheme="minorHAnsi" w:hAnsiTheme="minorHAnsi" w:cstheme="minorHAnsi"/>
              </w:rPr>
              <w:t>cheque</w:t>
            </w:r>
            <w:proofErr w:type="spellEnd"/>
            <w:r w:rsidR="00ED5761" w:rsidRPr="00F14771">
              <w:rPr>
                <w:rFonts w:asciiTheme="minorHAnsi" w:hAnsiTheme="minorHAnsi" w:cstheme="minorHAnsi"/>
              </w:rPr>
              <w:t xml:space="preserve"> </w:t>
            </w:r>
            <w:r w:rsidRPr="00F14771">
              <w:rPr>
                <w:rFonts w:asciiTheme="minorHAnsi" w:hAnsiTheme="minorHAnsi" w:cstheme="minorHAnsi"/>
              </w:rPr>
              <w:t>cashier’s or certified</w:t>
            </w:r>
            <w:r w:rsidR="00C62F87" w:rsidRPr="00F14771">
              <w:rPr>
                <w:rFonts w:asciiTheme="minorHAnsi" w:hAnsiTheme="minorHAnsi" w:cstheme="minorHAnsi"/>
              </w:rPr>
              <w:t xml:space="preserve"> </w:t>
            </w:r>
            <w:proofErr w:type="spellStart"/>
            <w:r w:rsidR="00C62F87" w:rsidRPr="00F14771">
              <w:rPr>
                <w:rFonts w:asciiTheme="minorHAnsi" w:hAnsiTheme="minorHAnsi" w:cstheme="minorHAnsi"/>
              </w:rPr>
              <w:t>cheque</w:t>
            </w:r>
            <w:proofErr w:type="spellEnd"/>
            <w:r w:rsidR="00C62F87" w:rsidRPr="00F14771">
              <w:rPr>
                <w:rFonts w:asciiTheme="minorHAnsi" w:hAnsiTheme="minorHAnsi" w:cstheme="minorHAnsi"/>
              </w:rPr>
              <w:t xml:space="preserve"> or CDR.</w:t>
            </w:r>
            <w:r w:rsidRPr="00F14771">
              <w:rPr>
                <w:rFonts w:asciiTheme="minorHAnsi" w:hAnsiTheme="minorHAnsi" w:cstheme="minorHAnsi"/>
              </w:rPr>
              <w:t xml:space="preserve"> </w:t>
            </w:r>
          </w:p>
          <w:p w14:paraId="10C72259"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427D69F4" w14:textId="325B2A3E"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7.4</w:t>
            </w:r>
            <w:r w:rsidR="002D38DA" w:rsidRPr="00F14771">
              <w:rPr>
                <w:rFonts w:asciiTheme="minorHAnsi" w:hAnsiTheme="minorHAnsi" w:cstheme="minorHAnsi"/>
              </w:rPr>
              <w:t>.</w:t>
            </w:r>
            <w:r w:rsidRPr="00F14771">
              <w:rPr>
                <w:rFonts w:asciiTheme="minorHAnsi" w:hAnsiTheme="minorHAnsi" w:cstheme="minorHAnsi"/>
              </w:rPr>
              <w:tab/>
              <w:t xml:space="preserve">The performance </w:t>
            </w:r>
            <w:r w:rsidR="00F821FB" w:rsidRPr="00F14771">
              <w:rPr>
                <w:rFonts w:asciiTheme="minorHAnsi" w:hAnsiTheme="minorHAnsi" w:cstheme="minorHAnsi"/>
              </w:rPr>
              <w:t xml:space="preserve">guarantee </w:t>
            </w:r>
            <w:r w:rsidRPr="00F14771">
              <w:rPr>
                <w:rFonts w:asciiTheme="minorHAnsi" w:hAnsiTheme="minorHAnsi" w:cstheme="minorHAnsi"/>
              </w:rPr>
              <w:t xml:space="preserve">will be discharged by the </w:t>
            </w:r>
            <w:r w:rsidR="00EE7D0A" w:rsidRPr="00F14771">
              <w:rPr>
                <w:rFonts w:asciiTheme="minorHAnsi" w:hAnsiTheme="minorHAnsi" w:cstheme="minorHAnsi"/>
              </w:rPr>
              <w:t>Procuring Agency</w:t>
            </w:r>
            <w:r w:rsidRPr="00F14771">
              <w:rPr>
                <w:rFonts w:asciiTheme="minorHAnsi" w:hAnsiTheme="minorHAnsi" w:cstheme="minorHAnsi"/>
              </w:rPr>
              <w:t xml:space="preserve"> and returned to the Supplier </w:t>
            </w:r>
            <w:proofErr w:type="gramStart"/>
            <w:r w:rsidRPr="00F14771">
              <w:rPr>
                <w:rFonts w:asciiTheme="minorHAnsi" w:hAnsiTheme="minorHAnsi" w:cstheme="minorHAnsi"/>
              </w:rPr>
              <w:t>not</w:t>
            </w:r>
            <w:proofErr w:type="gramEnd"/>
            <w:r w:rsidRPr="00F14771">
              <w:rPr>
                <w:rFonts w:asciiTheme="minorHAnsi" w:hAnsiTheme="minorHAnsi" w:cstheme="minorHAnsi"/>
              </w:rPr>
              <w:t xml:space="preserve"> </w:t>
            </w:r>
            <w:proofErr w:type="gramStart"/>
            <w:r w:rsidRPr="00F14771">
              <w:rPr>
                <w:rFonts w:asciiTheme="minorHAnsi" w:hAnsiTheme="minorHAnsi" w:cstheme="minorHAnsi"/>
              </w:rPr>
              <w:t>later</w:t>
            </w:r>
            <w:proofErr w:type="gramEnd"/>
            <w:r w:rsidRPr="00F14771">
              <w:rPr>
                <w:rFonts w:asciiTheme="minorHAnsi" w:hAnsiTheme="minorHAnsi" w:cstheme="minorHAnsi"/>
              </w:rPr>
              <w:t xml:space="preserve"> than thirty (30) days following the date of completion of the Supplier’s performance </w:t>
            </w:r>
            <w:r w:rsidRPr="00F14771">
              <w:rPr>
                <w:rFonts w:asciiTheme="minorHAnsi" w:hAnsiTheme="minorHAnsi" w:cstheme="minorHAnsi"/>
              </w:rPr>
              <w:lastRenderedPageBreak/>
              <w:t>obligations under the Contract, including any warranty obligations, unless specified otherwise in SCC.</w:t>
            </w:r>
          </w:p>
          <w:p w14:paraId="60568344"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57B0DD56" w14:textId="77777777" w:rsidTr="00237BED">
        <w:tc>
          <w:tcPr>
            <w:tcW w:w="2268" w:type="dxa"/>
          </w:tcPr>
          <w:p w14:paraId="1EA89746" w14:textId="05AC39AE" w:rsidR="007A4A07" w:rsidRPr="00F14771" w:rsidRDefault="007A4A07" w:rsidP="002B1FF7">
            <w:pPr>
              <w:pStyle w:val="Heading2"/>
              <w:rPr>
                <w:rFonts w:asciiTheme="minorHAnsi" w:hAnsiTheme="minorHAnsi" w:cstheme="minorHAnsi"/>
                <w:sz w:val="24"/>
                <w:szCs w:val="24"/>
              </w:rPr>
            </w:pPr>
            <w:bookmarkStart w:id="237" w:name="_Toc391100341"/>
            <w:bookmarkStart w:id="238" w:name="_Toc140051189"/>
            <w:r w:rsidRPr="00F14771">
              <w:rPr>
                <w:rFonts w:asciiTheme="minorHAnsi" w:hAnsiTheme="minorHAnsi" w:cstheme="minorHAnsi"/>
                <w:sz w:val="24"/>
                <w:szCs w:val="24"/>
              </w:rPr>
              <w:lastRenderedPageBreak/>
              <w:t>8.</w:t>
            </w:r>
            <w:r w:rsidR="002B1FF7" w:rsidRPr="00F14771">
              <w:rPr>
                <w:rFonts w:asciiTheme="minorHAnsi" w:hAnsiTheme="minorHAnsi" w:cstheme="minorHAnsi"/>
                <w:sz w:val="24"/>
                <w:szCs w:val="24"/>
              </w:rPr>
              <w:t xml:space="preserve"> </w:t>
            </w:r>
            <w:r w:rsidRPr="00F14771">
              <w:rPr>
                <w:rFonts w:asciiTheme="minorHAnsi" w:hAnsiTheme="minorHAnsi" w:cstheme="minorHAnsi"/>
                <w:sz w:val="24"/>
                <w:szCs w:val="24"/>
              </w:rPr>
              <w:t>Inspections and Tests</w:t>
            </w:r>
            <w:bookmarkEnd w:id="237"/>
            <w:bookmarkEnd w:id="238"/>
          </w:p>
        </w:tc>
        <w:tc>
          <w:tcPr>
            <w:tcW w:w="6984" w:type="dxa"/>
          </w:tcPr>
          <w:p w14:paraId="44C0101A" w14:textId="5C68F398"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8.1</w:t>
            </w:r>
            <w:r w:rsidR="002D38DA"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or its representative shall have the right to inspect and/or to test the Goods to confirm their conformity to the Contract specifications at no extra cost to the </w:t>
            </w:r>
            <w:r w:rsidR="00EE7D0A" w:rsidRPr="00F14771">
              <w:rPr>
                <w:rFonts w:asciiTheme="minorHAnsi" w:hAnsiTheme="minorHAnsi" w:cstheme="minorHAnsi"/>
              </w:rPr>
              <w:t>Procuring Agency</w:t>
            </w:r>
            <w:r w:rsidRPr="00F14771">
              <w:rPr>
                <w:rFonts w:asciiTheme="minorHAnsi" w:hAnsiTheme="minorHAnsi" w:cstheme="minorHAnsi"/>
              </w:rPr>
              <w:t xml:space="preserve">.  SCC and the Technical Specifications shall specify what inspections and tests the </w:t>
            </w:r>
            <w:r w:rsidR="00EE7D0A" w:rsidRPr="00F14771">
              <w:rPr>
                <w:rFonts w:asciiTheme="minorHAnsi" w:hAnsiTheme="minorHAnsi" w:cstheme="minorHAnsi"/>
              </w:rPr>
              <w:t>Procuring Agency</w:t>
            </w:r>
            <w:r w:rsidRPr="00F14771">
              <w:rPr>
                <w:rFonts w:asciiTheme="minorHAnsi" w:hAnsiTheme="minorHAnsi" w:cstheme="minorHAnsi"/>
              </w:rPr>
              <w:t xml:space="preserve"> requires and where they are to </w:t>
            </w:r>
            <w:proofErr w:type="gramStart"/>
            <w:r w:rsidRPr="00F14771">
              <w:rPr>
                <w:rFonts w:asciiTheme="minorHAnsi" w:hAnsiTheme="minorHAnsi" w:cstheme="minorHAnsi"/>
              </w:rPr>
              <w:t>be conducted</w:t>
            </w:r>
            <w:proofErr w:type="gramEnd"/>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shall notify the Supplier in writing, in a timely manner, of the identity of any representatives </w:t>
            </w:r>
            <w:r w:rsidR="00260078" w:rsidRPr="00F14771">
              <w:rPr>
                <w:rFonts w:asciiTheme="minorHAnsi" w:hAnsiTheme="minorHAnsi" w:cstheme="minorHAnsi"/>
              </w:rPr>
              <w:t xml:space="preserve">nominated </w:t>
            </w:r>
            <w:r w:rsidRPr="00F14771">
              <w:rPr>
                <w:rFonts w:asciiTheme="minorHAnsi" w:hAnsiTheme="minorHAnsi" w:cstheme="minorHAnsi"/>
              </w:rPr>
              <w:t>for these purposes.</w:t>
            </w:r>
          </w:p>
          <w:p w14:paraId="1A7DB123" w14:textId="77777777" w:rsidR="00D91B64" w:rsidRPr="00F14771" w:rsidRDefault="00D91B64" w:rsidP="00D91B64">
            <w:pPr>
              <w:tabs>
                <w:tab w:val="left" w:pos="540"/>
              </w:tabs>
              <w:suppressAutoHyphens/>
              <w:ind w:right="-72"/>
              <w:jc w:val="both"/>
              <w:rPr>
                <w:rFonts w:asciiTheme="minorHAnsi" w:hAnsiTheme="minorHAnsi" w:cstheme="minorHAnsi"/>
              </w:rPr>
            </w:pPr>
          </w:p>
          <w:p w14:paraId="22E757E9" w14:textId="18DE12A3"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8.2</w:t>
            </w:r>
            <w:r w:rsidR="002D38DA" w:rsidRPr="00F14771">
              <w:rPr>
                <w:rFonts w:asciiTheme="minorHAnsi" w:hAnsiTheme="minorHAnsi" w:cstheme="minorHAnsi"/>
              </w:rPr>
              <w:t>.</w:t>
            </w:r>
            <w:r w:rsidRPr="00F14771">
              <w:rPr>
                <w:rFonts w:asciiTheme="minorHAnsi" w:hAnsiTheme="minorHAnsi" w:cstheme="minorHAnsi"/>
              </w:rPr>
              <w:tab/>
              <w:t xml:space="preserve">The inspections and tests </w:t>
            </w:r>
            <w:proofErr w:type="gramStart"/>
            <w:r w:rsidRPr="00F14771">
              <w:rPr>
                <w:rFonts w:asciiTheme="minorHAnsi" w:hAnsiTheme="minorHAnsi" w:cstheme="minorHAnsi"/>
              </w:rPr>
              <w:t>may be conducted</w:t>
            </w:r>
            <w:proofErr w:type="gramEnd"/>
            <w:r w:rsidRPr="00F14771">
              <w:rPr>
                <w:rFonts w:asciiTheme="minorHAnsi" w:hAnsiTheme="minorHAnsi" w:cstheme="minorHAnsi"/>
              </w:rPr>
              <w:t xml:space="preserve"> on the premises of the Supplier or its subcontractor(s), at point of delivery, and/or at the Goods’ final destination.  If conducted on the premises of the Supplier or its subcontractor(s)</w:t>
            </w:r>
            <w:r w:rsidR="00972813" w:rsidRPr="00F14771">
              <w:rPr>
                <w:rFonts w:asciiTheme="minorHAnsi" w:hAnsiTheme="minorHAnsi" w:cstheme="minorHAnsi"/>
              </w:rPr>
              <w:t xml:space="preserve"> (if so allowed by the </w:t>
            </w:r>
            <w:r w:rsidR="00EE7D0A" w:rsidRPr="00F14771">
              <w:rPr>
                <w:rFonts w:asciiTheme="minorHAnsi" w:hAnsiTheme="minorHAnsi" w:cstheme="minorHAnsi"/>
              </w:rPr>
              <w:t>Procuring Agency</w:t>
            </w:r>
            <w:r w:rsidR="00972813" w:rsidRPr="00F14771">
              <w:rPr>
                <w:rFonts w:asciiTheme="minorHAnsi" w:hAnsiTheme="minorHAnsi" w:cstheme="minorHAnsi"/>
              </w:rPr>
              <w:t>)</w:t>
            </w:r>
            <w:r w:rsidRPr="00F14771">
              <w:rPr>
                <w:rFonts w:asciiTheme="minorHAnsi" w:hAnsiTheme="minorHAnsi" w:cstheme="minorHAnsi"/>
              </w:rPr>
              <w:t xml:space="preserve">, all reasonable facilities and assistance, including access to drawings and production data, </w:t>
            </w:r>
            <w:proofErr w:type="gramStart"/>
            <w:r w:rsidRPr="00F14771">
              <w:rPr>
                <w:rFonts w:asciiTheme="minorHAnsi" w:hAnsiTheme="minorHAnsi" w:cstheme="minorHAnsi"/>
              </w:rPr>
              <w:t>shall be furnished</w:t>
            </w:r>
            <w:proofErr w:type="gramEnd"/>
            <w:r w:rsidRPr="00F14771">
              <w:rPr>
                <w:rFonts w:asciiTheme="minorHAnsi" w:hAnsiTheme="minorHAnsi" w:cstheme="minorHAnsi"/>
              </w:rPr>
              <w:t xml:space="preserve"> to the inspectors at no charge to the </w:t>
            </w:r>
            <w:r w:rsidR="00EE7D0A" w:rsidRPr="00F14771">
              <w:rPr>
                <w:rFonts w:asciiTheme="minorHAnsi" w:hAnsiTheme="minorHAnsi" w:cstheme="minorHAnsi"/>
              </w:rPr>
              <w:t>Procuring Agency</w:t>
            </w:r>
            <w:r w:rsidRPr="00F14771">
              <w:rPr>
                <w:rFonts w:asciiTheme="minorHAnsi" w:hAnsiTheme="minorHAnsi" w:cstheme="minorHAnsi"/>
              </w:rPr>
              <w:t>.</w:t>
            </w:r>
          </w:p>
          <w:p w14:paraId="2024427D"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2A177BC5" w14:textId="7A0092EB"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8.3</w:t>
            </w:r>
            <w:r w:rsidR="002D38DA" w:rsidRPr="00F14771">
              <w:rPr>
                <w:rFonts w:asciiTheme="minorHAnsi" w:hAnsiTheme="minorHAnsi" w:cstheme="minorHAnsi"/>
              </w:rPr>
              <w:t>.</w:t>
            </w:r>
            <w:r w:rsidRPr="00F14771">
              <w:rPr>
                <w:rFonts w:asciiTheme="minorHAnsi" w:hAnsiTheme="minorHAnsi" w:cstheme="minorHAnsi"/>
              </w:rPr>
              <w:tab/>
              <w:t xml:space="preserve">Should any inspected or tested Goods fail to conform to the Specifications, the </w:t>
            </w:r>
            <w:r w:rsidR="00EE7D0A" w:rsidRPr="00F14771">
              <w:rPr>
                <w:rFonts w:asciiTheme="minorHAnsi" w:hAnsiTheme="minorHAnsi" w:cstheme="minorHAnsi"/>
              </w:rPr>
              <w:t>Procuring Agency</w:t>
            </w:r>
            <w:r w:rsidRPr="00F14771">
              <w:rPr>
                <w:rFonts w:asciiTheme="minorHAnsi" w:hAnsiTheme="minorHAnsi" w:cstheme="minorHAnsi"/>
              </w:rPr>
              <w:t xml:space="preserve"> may reject the Goods, and the Supplier shall either replace the rejected Goods or make alterations necessary to meet specification requirements free of cost to the </w:t>
            </w:r>
            <w:r w:rsidR="00EE7D0A" w:rsidRPr="00F14771">
              <w:rPr>
                <w:rFonts w:asciiTheme="minorHAnsi" w:hAnsiTheme="minorHAnsi" w:cstheme="minorHAnsi"/>
              </w:rPr>
              <w:t>Procuring Agency</w:t>
            </w:r>
            <w:r w:rsidRPr="00F14771">
              <w:rPr>
                <w:rFonts w:asciiTheme="minorHAnsi" w:hAnsiTheme="minorHAnsi" w:cstheme="minorHAnsi"/>
              </w:rPr>
              <w:t>.</w:t>
            </w:r>
          </w:p>
          <w:p w14:paraId="61F3FD8B"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6852BA8D" w14:textId="34A90A3A"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8.4</w:t>
            </w:r>
            <w:r w:rsidR="002D38DA"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’s right to inspect, test and, where necessary, reject the Goods after the Goods’ arrival in the </w:t>
            </w:r>
            <w:r w:rsidR="00EE7D0A" w:rsidRPr="00F14771">
              <w:rPr>
                <w:rFonts w:asciiTheme="minorHAnsi" w:hAnsiTheme="minorHAnsi" w:cstheme="minorHAnsi"/>
              </w:rPr>
              <w:t>Procuring Agency</w:t>
            </w:r>
            <w:r w:rsidRPr="00F14771">
              <w:rPr>
                <w:rFonts w:asciiTheme="minorHAnsi" w:hAnsiTheme="minorHAnsi" w:cstheme="minorHAnsi"/>
              </w:rPr>
              <w:t xml:space="preserve">’s country shall in no way be limited or waived by reason of the Goods having previously been inspected, tested, and passed by the </w:t>
            </w:r>
            <w:r w:rsidR="00EE7D0A" w:rsidRPr="00F14771">
              <w:rPr>
                <w:rFonts w:asciiTheme="minorHAnsi" w:hAnsiTheme="minorHAnsi" w:cstheme="minorHAnsi"/>
              </w:rPr>
              <w:t>Procuring Agency</w:t>
            </w:r>
            <w:r w:rsidRPr="00F14771">
              <w:rPr>
                <w:rFonts w:asciiTheme="minorHAnsi" w:hAnsiTheme="minorHAnsi" w:cstheme="minorHAnsi"/>
              </w:rPr>
              <w:t xml:space="preserve"> or its representative prior to the Goods’ shipment from the country of origin.</w:t>
            </w:r>
          </w:p>
          <w:p w14:paraId="48CB9321"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44D84602" w14:textId="5B9DA504"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8.5</w:t>
            </w:r>
            <w:r w:rsidR="002D38DA" w:rsidRPr="00F14771">
              <w:rPr>
                <w:rFonts w:asciiTheme="minorHAnsi" w:hAnsiTheme="minorHAnsi" w:cstheme="minorHAnsi"/>
              </w:rPr>
              <w:t>.</w:t>
            </w:r>
            <w:r w:rsidRPr="00F14771">
              <w:rPr>
                <w:rFonts w:asciiTheme="minorHAnsi" w:hAnsiTheme="minorHAnsi" w:cstheme="minorHAnsi"/>
              </w:rPr>
              <w:tab/>
              <w:t>Nothing in GCC Clause 8 shall in any way release the Supplier from any warranty or other obligations under this Contract.</w:t>
            </w:r>
          </w:p>
          <w:p w14:paraId="38029F95"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597F67FF" w14:textId="77777777" w:rsidTr="00237BED">
        <w:tc>
          <w:tcPr>
            <w:tcW w:w="2268" w:type="dxa"/>
          </w:tcPr>
          <w:p w14:paraId="37280DA6" w14:textId="5ABBDB83" w:rsidR="007A4A07" w:rsidRPr="00F14771" w:rsidRDefault="007A4A07" w:rsidP="00942D70">
            <w:pPr>
              <w:pStyle w:val="Heading2"/>
              <w:rPr>
                <w:rFonts w:asciiTheme="minorHAnsi" w:hAnsiTheme="minorHAnsi" w:cstheme="minorHAnsi"/>
                <w:sz w:val="24"/>
                <w:szCs w:val="24"/>
              </w:rPr>
            </w:pPr>
            <w:bookmarkStart w:id="239" w:name="_Toc391100342"/>
            <w:bookmarkStart w:id="240" w:name="_Toc140051190"/>
            <w:r w:rsidRPr="00F14771">
              <w:rPr>
                <w:rFonts w:asciiTheme="minorHAnsi" w:hAnsiTheme="minorHAnsi" w:cstheme="minorHAnsi"/>
                <w:sz w:val="24"/>
                <w:szCs w:val="24"/>
              </w:rPr>
              <w:t>9.</w:t>
            </w:r>
            <w:r w:rsidRPr="00F14771">
              <w:rPr>
                <w:rFonts w:asciiTheme="minorHAnsi" w:hAnsiTheme="minorHAnsi" w:cstheme="minorHAnsi"/>
                <w:sz w:val="24"/>
                <w:szCs w:val="24"/>
              </w:rPr>
              <w:tab/>
              <w:t>Packing</w:t>
            </w:r>
            <w:bookmarkEnd w:id="239"/>
            <w:bookmarkEnd w:id="240"/>
          </w:p>
        </w:tc>
        <w:tc>
          <w:tcPr>
            <w:tcW w:w="6984" w:type="dxa"/>
          </w:tcPr>
          <w:p w14:paraId="16A0783E" w14:textId="38929CBB"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9.1</w:t>
            </w:r>
            <w:r w:rsidR="002D38DA" w:rsidRPr="00F14771">
              <w:rPr>
                <w:rFonts w:asciiTheme="minorHAnsi" w:hAnsiTheme="minorHAnsi" w:cstheme="minorHAnsi"/>
              </w:rPr>
              <w:t>.</w:t>
            </w:r>
            <w:r w:rsidRPr="00F14771">
              <w:rPr>
                <w:rFonts w:asciiTheme="minorHAnsi" w:hAnsiTheme="minorHAnsi" w:cstheme="minorHAnsi"/>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w:t>
            </w:r>
            <w:r w:rsidRPr="00F14771">
              <w:rPr>
                <w:rFonts w:asciiTheme="minorHAnsi" w:hAnsiTheme="minorHAnsi" w:cstheme="minorHAnsi"/>
              </w:rPr>
              <w:lastRenderedPageBreak/>
              <w:t>at all points in transit.</w:t>
            </w:r>
          </w:p>
          <w:p w14:paraId="25319B52"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7B20667D" w14:textId="5A1EA4BC"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9.2</w:t>
            </w:r>
            <w:r w:rsidR="002D38DA" w:rsidRPr="00F14771">
              <w:rPr>
                <w:rFonts w:asciiTheme="minorHAnsi" w:hAnsiTheme="minorHAnsi" w:cstheme="minorHAnsi"/>
              </w:rPr>
              <w:t>.</w:t>
            </w:r>
            <w:r w:rsidRPr="00F14771">
              <w:rPr>
                <w:rFonts w:asciiTheme="minorHAnsi" w:hAnsiTheme="minorHAnsi" w:cstheme="minorHAnsi"/>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w:t>
            </w:r>
            <w:r w:rsidR="00EE7D0A" w:rsidRPr="00F14771">
              <w:rPr>
                <w:rFonts w:asciiTheme="minorHAnsi" w:hAnsiTheme="minorHAnsi" w:cstheme="minorHAnsi"/>
              </w:rPr>
              <w:t>Procuring Agency</w:t>
            </w:r>
            <w:r w:rsidRPr="00F14771">
              <w:rPr>
                <w:rFonts w:asciiTheme="minorHAnsi" w:hAnsiTheme="minorHAnsi" w:cstheme="minorHAnsi"/>
              </w:rPr>
              <w:t>.</w:t>
            </w:r>
          </w:p>
          <w:p w14:paraId="2508B11D"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54D8BFF6" w14:textId="77777777" w:rsidTr="00237BED">
        <w:tc>
          <w:tcPr>
            <w:tcW w:w="2268" w:type="dxa"/>
          </w:tcPr>
          <w:p w14:paraId="07C57FE6" w14:textId="77777777" w:rsidR="007A4A07" w:rsidRPr="00F14771" w:rsidRDefault="007A4A07" w:rsidP="00942D70">
            <w:pPr>
              <w:pStyle w:val="Heading2"/>
              <w:rPr>
                <w:rFonts w:asciiTheme="minorHAnsi" w:hAnsiTheme="minorHAnsi" w:cstheme="minorHAnsi"/>
                <w:sz w:val="24"/>
                <w:szCs w:val="24"/>
              </w:rPr>
            </w:pPr>
          </w:p>
          <w:p w14:paraId="3EC8615D" w14:textId="6579A067" w:rsidR="007A4A07" w:rsidRPr="00F14771" w:rsidRDefault="007A4A07" w:rsidP="00942D70">
            <w:pPr>
              <w:pStyle w:val="Heading2"/>
              <w:rPr>
                <w:rFonts w:asciiTheme="minorHAnsi" w:hAnsiTheme="minorHAnsi" w:cstheme="minorHAnsi"/>
                <w:sz w:val="24"/>
                <w:szCs w:val="24"/>
              </w:rPr>
            </w:pPr>
            <w:bookmarkStart w:id="241" w:name="_Toc140051191"/>
            <w:r w:rsidRPr="00F14771">
              <w:rPr>
                <w:rFonts w:asciiTheme="minorHAnsi" w:hAnsiTheme="minorHAnsi" w:cstheme="minorHAnsi"/>
                <w:sz w:val="24"/>
                <w:szCs w:val="24"/>
              </w:rPr>
              <w:t>10.</w:t>
            </w:r>
            <w:r w:rsidRPr="00F14771">
              <w:rPr>
                <w:rFonts w:asciiTheme="minorHAnsi" w:hAnsiTheme="minorHAnsi" w:cstheme="minorHAnsi"/>
                <w:sz w:val="24"/>
                <w:szCs w:val="24"/>
              </w:rPr>
              <w:tab/>
            </w:r>
            <w:bookmarkStart w:id="242" w:name="_Toc391100343"/>
            <w:bookmarkStart w:id="243" w:name="_Toc391100344"/>
            <w:r w:rsidRPr="00F14771">
              <w:rPr>
                <w:rFonts w:asciiTheme="minorHAnsi" w:hAnsiTheme="minorHAnsi" w:cstheme="minorHAnsi"/>
                <w:sz w:val="24"/>
                <w:szCs w:val="24"/>
              </w:rPr>
              <w:t>Delivery and Documents</w:t>
            </w:r>
            <w:bookmarkEnd w:id="241"/>
            <w:bookmarkEnd w:id="242"/>
            <w:bookmarkEnd w:id="243"/>
          </w:p>
          <w:p w14:paraId="65BDE22F" w14:textId="77777777" w:rsidR="00FB4593" w:rsidRPr="00F14771" w:rsidRDefault="00FB4593" w:rsidP="00FB4593">
            <w:pPr>
              <w:rPr>
                <w:rFonts w:asciiTheme="minorHAnsi" w:hAnsiTheme="minorHAnsi" w:cstheme="minorHAnsi"/>
              </w:rPr>
            </w:pPr>
          </w:p>
          <w:p w14:paraId="284BF937" w14:textId="083C15A4" w:rsidR="001F44BE" w:rsidRPr="00F14771" w:rsidRDefault="001F44BE" w:rsidP="00FB4593">
            <w:pPr>
              <w:rPr>
                <w:rFonts w:asciiTheme="minorHAnsi" w:hAnsiTheme="minorHAnsi" w:cstheme="minorHAnsi"/>
                <w:i/>
                <w:iCs/>
              </w:rPr>
            </w:pPr>
            <w:r w:rsidRPr="00F14771">
              <w:rPr>
                <w:rFonts w:asciiTheme="minorHAnsi" w:hAnsiTheme="minorHAnsi" w:cstheme="minorHAnsi"/>
                <w:i/>
                <w:iCs/>
              </w:rPr>
              <w:t xml:space="preserve">[in case of </w:t>
            </w:r>
            <w:r w:rsidR="00A36D00" w:rsidRPr="00F14771">
              <w:rPr>
                <w:rFonts w:asciiTheme="minorHAnsi" w:hAnsiTheme="minorHAnsi" w:cstheme="minorHAnsi"/>
                <w:i/>
                <w:iCs/>
              </w:rPr>
              <w:t xml:space="preserve">Framework Modality </w:t>
            </w:r>
            <w:r w:rsidRPr="00F14771">
              <w:rPr>
                <w:rFonts w:asciiTheme="minorHAnsi" w:hAnsiTheme="minorHAnsi" w:cstheme="minorHAnsi"/>
                <w:i/>
                <w:iCs/>
              </w:rPr>
              <w:t xml:space="preserve">the </w:t>
            </w:r>
            <w:r w:rsidR="00EE7D0A" w:rsidRPr="00F14771">
              <w:rPr>
                <w:rFonts w:asciiTheme="minorHAnsi" w:hAnsiTheme="minorHAnsi" w:cstheme="minorHAnsi"/>
                <w:i/>
                <w:iCs/>
              </w:rPr>
              <w:t>Procuring Agency</w:t>
            </w:r>
            <w:r w:rsidRPr="00F14771">
              <w:rPr>
                <w:rFonts w:asciiTheme="minorHAnsi" w:hAnsiTheme="minorHAnsi" w:cstheme="minorHAnsi"/>
                <w:i/>
                <w:iCs/>
              </w:rPr>
              <w:t xml:space="preserve"> may amend these condition as per its requirements]</w:t>
            </w:r>
          </w:p>
        </w:tc>
        <w:tc>
          <w:tcPr>
            <w:tcW w:w="6984" w:type="dxa"/>
          </w:tcPr>
          <w:p w14:paraId="05A470F3"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108DD613" w14:textId="30EBC78E" w:rsidR="007A4A07" w:rsidRPr="00F14771" w:rsidRDefault="007A4A07" w:rsidP="00D91B64">
            <w:pPr>
              <w:tabs>
                <w:tab w:val="left" w:pos="540"/>
              </w:tabs>
              <w:suppressAutoHyphens/>
              <w:ind w:right="-72"/>
              <w:jc w:val="both"/>
              <w:rPr>
                <w:rFonts w:asciiTheme="minorHAnsi" w:hAnsiTheme="minorHAnsi" w:cstheme="minorHAnsi"/>
              </w:rPr>
            </w:pPr>
            <w:proofErr w:type="gramStart"/>
            <w:r w:rsidRPr="00F14771">
              <w:rPr>
                <w:rFonts w:asciiTheme="minorHAnsi" w:hAnsiTheme="minorHAnsi" w:cstheme="minorHAnsi"/>
              </w:rPr>
              <w:t>10.1</w:t>
            </w:r>
            <w:r w:rsidR="002D38DA" w:rsidRPr="00F14771">
              <w:rPr>
                <w:rFonts w:asciiTheme="minorHAnsi" w:hAnsiTheme="minorHAnsi" w:cstheme="minorHAnsi"/>
              </w:rPr>
              <w:t>.</w:t>
            </w:r>
            <w:r w:rsidRPr="00F14771">
              <w:rPr>
                <w:rFonts w:asciiTheme="minorHAnsi" w:hAnsiTheme="minorHAnsi" w:cstheme="minorHAnsi"/>
              </w:rPr>
              <w:tab/>
              <w:t>Delivery of the Goods shall be made by the Supplier in accordance with the terms specified in the Schedule of Requirements</w:t>
            </w:r>
            <w:proofErr w:type="gramEnd"/>
            <w:r w:rsidRPr="00F14771">
              <w:rPr>
                <w:rFonts w:asciiTheme="minorHAnsi" w:hAnsiTheme="minorHAnsi" w:cstheme="minorHAnsi"/>
              </w:rPr>
              <w:t xml:space="preserve">.  The details of shipping and/or other documents to </w:t>
            </w:r>
            <w:proofErr w:type="gramStart"/>
            <w:r w:rsidRPr="00F14771">
              <w:rPr>
                <w:rFonts w:asciiTheme="minorHAnsi" w:hAnsiTheme="minorHAnsi" w:cstheme="minorHAnsi"/>
              </w:rPr>
              <w:t>be furnished</w:t>
            </w:r>
            <w:proofErr w:type="gramEnd"/>
            <w:r w:rsidRPr="00F14771">
              <w:rPr>
                <w:rFonts w:asciiTheme="minorHAnsi" w:hAnsiTheme="minorHAnsi" w:cstheme="minorHAnsi"/>
              </w:rPr>
              <w:t xml:space="preserve"> by the Supplier are specified in SCC.</w:t>
            </w:r>
          </w:p>
          <w:p w14:paraId="2C5A486E"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1E998046" w14:textId="797C1DEE" w:rsidR="007A4A07" w:rsidRPr="00F14771" w:rsidRDefault="007A4A07" w:rsidP="00D91B64">
            <w:pPr>
              <w:tabs>
                <w:tab w:val="left" w:pos="540"/>
              </w:tabs>
              <w:suppressAutoHyphens/>
              <w:ind w:right="-72"/>
              <w:jc w:val="both"/>
              <w:rPr>
                <w:rFonts w:asciiTheme="minorHAnsi" w:hAnsiTheme="minorHAnsi" w:cstheme="minorHAnsi"/>
              </w:rPr>
            </w:pPr>
            <w:r w:rsidRPr="00F14771">
              <w:rPr>
                <w:rFonts w:asciiTheme="minorHAnsi" w:hAnsiTheme="minorHAnsi" w:cstheme="minorHAnsi"/>
              </w:rPr>
              <w:t>10.2</w:t>
            </w:r>
            <w:r w:rsidR="002D38DA" w:rsidRPr="00F14771">
              <w:rPr>
                <w:rFonts w:asciiTheme="minorHAnsi" w:hAnsiTheme="minorHAnsi" w:cstheme="minorHAnsi"/>
              </w:rPr>
              <w:t>.</w:t>
            </w:r>
            <w:r w:rsidRPr="00F14771">
              <w:rPr>
                <w:rFonts w:asciiTheme="minorHAnsi" w:hAnsiTheme="minorHAnsi" w:cstheme="minorHAnsi"/>
              </w:rPr>
              <w:t xml:space="preserve"> Upon delivery, the </w:t>
            </w:r>
            <w:r w:rsidR="00EE7D0A" w:rsidRPr="00F14771">
              <w:rPr>
                <w:rFonts w:asciiTheme="minorHAnsi" w:hAnsiTheme="minorHAnsi" w:cstheme="minorHAnsi"/>
              </w:rPr>
              <w:t>Procuring Agency</w:t>
            </w:r>
            <w:r w:rsidRPr="00F14771">
              <w:rPr>
                <w:rFonts w:asciiTheme="minorHAnsi" w:hAnsiTheme="minorHAnsi" w:cstheme="minorHAnsi"/>
              </w:rPr>
              <w:t xml:space="preserve"> shall give receiving certificate to the supplier with the statement that, “completion certificate along with satisfactory report shall be issued after due inspection as per clause-8 of GCC, which will enable the supplier to put up the bill”. </w:t>
            </w:r>
          </w:p>
          <w:p w14:paraId="01DACEE2"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423F5239" w14:textId="4DD2DBC3" w:rsidR="00BA241F" w:rsidRPr="00F14771" w:rsidRDefault="00BA241F" w:rsidP="00BA241F">
            <w:pPr>
              <w:tabs>
                <w:tab w:val="left" w:pos="540"/>
              </w:tabs>
              <w:suppressAutoHyphens/>
              <w:ind w:left="540" w:right="-72" w:hanging="540"/>
              <w:jc w:val="both"/>
              <w:rPr>
                <w:rFonts w:asciiTheme="minorHAnsi" w:hAnsiTheme="minorHAnsi" w:cstheme="minorHAnsi"/>
                <w:i/>
              </w:rPr>
            </w:pPr>
            <w:r w:rsidRPr="00F14771">
              <w:rPr>
                <w:rFonts w:asciiTheme="minorHAnsi" w:hAnsiTheme="minorHAnsi" w:cstheme="minorHAnsi"/>
                <w:i/>
              </w:rPr>
              <w:t xml:space="preserve">         [Further conditions may be incorporated by the </w:t>
            </w:r>
            <w:r w:rsidR="00EE7D0A" w:rsidRPr="00F14771">
              <w:rPr>
                <w:rFonts w:asciiTheme="minorHAnsi" w:hAnsiTheme="minorHAnsi" w:cstheme="minorHAnsi"/>
                <w:i/>
              </w:rPr>
              <w:t>Procuring Agency</w:t>
            </w:r>
            <w:r w:rsidRPr="00F14771">
              <w:rPr>
                <w:rFonts w:asciiTheme="minorHAnsi" w:hAnsiTheme="minorHAnsi" w:cstheme="minorHAnsi"/>
                <w:i/>
              </w:rPr>
              <w:t xml:space="preserve"> keeping in view the nature of contract, DDP, CIF, C&amp;F, FOR, FOP for example; for a DDP contract the clause may be as follows</w:t>
            </w:r>
            <w:r w:rsidR="00EE7D0A" w:rsidRPr="00F14771">
              <w:rPr>
                <w:rFonts w:asciiTheme="minorHAnsi" w:hAnsiTheme="minorHAnsi" w:cstheme="minorHAnsi"/>
                <w:i/>
              </w:rPr>
              <w:t>:</w:t>
            </w:r>
            <w:r w:rsidRPr="00F14771">
              <w:rPr>
                <w:rFonts w:asciiTheme="minorHAnsi" w:hAnsiTheme="minorHAnsi" w:cstheme="minorHAnsi"/>
                <w:i/>
              </w:rPr>
              <w:t>].</w:t>
            </w:r>
            <w:r w:rsidR="00EE7D0A" w:rsidRPr="00F14771">
              <w:rPr>
                <w:rFonts w:asciiTheme="minorHAnsi" w:hAnsiTheme="minorHAnsi" w:cstheme="minorHAnsi"/>
                <w:i/>
              </w:rPr>
              <w:t xml:space="preserve"> </w:t>
            </w:r>
          </w:p>
          <w:p w14:paraId="12422F4D" w14:textId="77777777" w:rsidR="00BA241F" w:rsidRPr="00F14771" w:rsidRDefault="00BA241F" w:rsidP="007951B5">
            <w:pPr>
              <w:tabs>
                <w:tab w:val="left" w:pos="540"/>
              </w:tabs>
              <w:suppressAutoHyphens/>
              <w:ind w:left="540" w:right="-72" w:hanging="540"/>
              <w:jc w:val="both"/>
              <w:rPr>
                <w:rFonts w:asciiTheme="minorHAnsi" w:hAnsiTheme="minorHAnsi" w:cstheme="minorHAnsi"/>
              </w:rPr>
            </w:pPr>
          </w:p>
          <w:p w14:paraId="39A9538F" w14:textId="77777777" w:rsidR="00AF4347" w:rsidRPr="00F14771" w:rsidRDefault="007A4A07" w:rsidP="00823F9D">
            <w:pPr>
              <w:tabs>
                <w:tab w:val="left" w:pos="540"/>
              </w:tabs>
              <w:suppressAutoHyphens/>
              <w:ind w:right="-72"/>
              <w:jc w:val="both"/>
              <w:rPr>
                <w:rFonts w:asciiTheme="minorHAnsi" w:hAnsiTheme="minorHAnsi" w:cstheme="minorHAnsi"/>
                <w:i/>
              </w:rPr>
            </w:pPr>
            <w:r w:rsidRPr="00F14771">
              <w:rPr>
                <w:rFonts w:asciiTheme="minorHAnsi" w:hAnsiTheme="minorHAnsi" w:cstheme="minorHAnsi"/>
              </w:rPr>
              <w:t>10.3</w:t>
            </w:r>
            <w:r w:rsidR="002D38DA" w:rsidRPr="00F14771">
              <w:rPr>
                <w:rFonts w:asciiTheme="minorHAnsi" w:hAnsiTheme="minorHAnsi" w:cstheme="minorHAnsi"/>
              </w:rPr>
              <w:t>.</w:t>
            </w:r>
            <w:r w:rsidRPr="00F14771">
              <w:rPr>
                <w:rFonts w:asciiTheme="minorHAnsi" w:hAnsiTheme="minorHAnsi" w:cstheme="minorHAnsi"/>
              </w:rPr>
              <w:tab/>
              <w:t xml:space="preserve">For purposes of the Contract, DDP trade term used to describe the obligations of the parties shall have the meanings assigned to them by the current edition of </w:t>
            </w:r>
            <w:r w:rsidRPr="00F14771">
              <w:rPr>
                <w:rFonts w:asciiTheme="minorHAnsi" w:hAnsiTheme="minorHAnsi" w:cstheme="minorHAnsi"/>
                <w:i/>
              </w:rPr>
              <w:t>Incoterms</w:t>
            </w:r>
          </w:p>
          <w:p w14:paraId="50CF1000" w14:textId="0EAA631F" w:rsidR="007A4A07" w:rsidRPr="00F14771" w:rsidRDefault="00823F9D" w:rsidP="00823F9D">
            <w:pPr>
              <w:tabs>
                <w:tab w:val="left" w:pos="540"/>
              </w:tabs>
              <w:suppressAutoHyphens/>
              <w:ind w:right="-72"/>
              <w:jc w:val="both"/>
              <w:rPr>
                <w:rFonts w:asciiTheme="minorHAnsi" w:hAnsiTheme="minorHAnsi" w:cstheme="minorHAnsi"/>
              </w:rPr>
            </w:pPr>
            <w:r w:rsidRPr="00F14771">
              <w:rPr>
                <w:rFonts w:asciiTheme="minorHAnsi" w:hAnsiTheme="minorHAnsi" w:cstheme="minorHAnsi"/>
              </w:rPr>
              <w:t xml:space="preserve"> </w:t>
            </w:r>
          </w:p>
          <w:p w14:paraId="75E6BEB6" w14:textId="77777777"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10.4</w:t>
            </w:r>
            <w:r w:rsidR="002D38DA" w:rsidRPr="00F14771">
              <w:rPr>
                <w:rFonts w:asciiTheme="minorHAnsi" w:hAnsiTheme="minorHAnsi" w:cstheme="minorHAnsi"/>
              </w:rPr>
              <w:t>.</w:t>
            </w:r>
            <w:r w:rsidRPr="00F14771">
              <w:rPr>
                <w:rFonts w:asciiTheme="minorHAnsi" w:hAnsiTheme="minorHAnsi" w:cstheme="minorHAnsi"/>
              </w:rPr>
              <w:tab/>
              <w:t xml:space="preserve">Documents to </w:t>
            </w:r>
            <w:proofErr w:type="gramStart"/>
            <w:r w:rsidRPr="00F14771">
              <w:rPr>
                <w:rFonts w:asciiTheme="minorHAnsi" w:hAnsiTheme="minorHAnsi" w:cstheme="minorHAnsi"/>
              </w:rPr>
              <w:t>be submitted</w:t>
            </w:r>
            <w:proofErr w:type="gramEnd"/>
            <w:r w:rsidRPr="00F14771">
              <w:rPr>
                <w:rFonts w:asciiTheme="minorHAnsi" w:hAnsiTheme="minorHAnsi" w:cstheme="minorHAnsi"/>
              </w:rPr>
              <w:t xml:space="preserve"> by the</w:t>
            </w:r>
            <w:r w:rsidR="00EE5820" w:rsidRPr="00F14771">
              <w:rPr>
                <w:rFonts w:asciiTheme="minorHAnsi" w:hAnsiTheme="minorHAnsi" w:cstheme="minorHAnsi"/>
              </w:rPr>
              <w:t xml:space="preserve"> Supplier are specified in SCC.</w:t>
            </w:r>
          </w:p>
          <w:p w14:paraId="17633AF0" w14:textId="2B38BBEF" w:rsidR="00B66589" w:rsidRPr="00F14771" w:rsidRDefault="00B66589" w:rsidP="00EE5820">
            <w:pPr>
              <w:tabs>
                <w:tab w:val="left" w:pos="540"/>
              </w:tabs>
              <w:suppressAutoHyphens/>
              <w:ind w:right="-72"/>
              <w:jc w:val="both"/>
              <w:rPr>
                <w:rFonts w:asciiTheme="minorHAnsi" w:hAnsiTheme="minorHAnsi" w:cstheme="minorHAnsi"/>
              </w:rPr>
            </w:pPr>
          </w:p>
        </w:tc>
      </w:tr>
      <w:tr w:rsidR="007A4A07" w:rsidRPr="00F14771" w14:paraId="345282D0" w14:textId="77777777" w:rsidTr="00237BED">
        <w:tc>
          <w:tcPr>
            <w:tcW w:w="2268" w:type="dxa"/>
          </w:tcPr>
          <w:p w14:paraId="1A4911BE" w14:textId="5BEAC302" w:rsidR="007A4A07" w:rsidRPr="00F14771" w:rsidRDefault="007A4A07" w:rsidP="00942D70">
            <w:pPr>
              <w:pStyle w:val="Heading2"/>
              <w:rPr>
                <w:rFonts w:asciiTheme="minorHAnsi" w:hAnsiTheme="minorHAnsi" w:cstheme="minorHAnsi"/>
                <w:sz w:val="24"/>
                <w:szCs w:val="24"/>
              </w:rPr>
            </w:pPr>
            <w:bookmarkStart w:id="244" w:name="_Toc140051192"/>
            <w:r w:rsidRPr="00F14771">
              <w:rPr>
                <w:rFonts w:asciiTheme="minorHAnsi" w:hAnsiTheme="minorHAnsi" w:cstheme="minorHAnsi"/>
                <w:sz w:val="24"/>
                <w:szCs w:val="24"/>
              </w:rPr>
              <w:t>11.</w:t>
            </w:r>
            <w:r w:rsidRPr="00F14771">
              <w:rPr>
                <w:rFonts w:asciiTheme="minorHAnsi" w:hAnsiTheme="minorHAnsi" w:cstheme="minorHAnsi"/>
                <w:sz w:val="24"/>
                <w:szCs w:val="24"/>
              </w:rPr>
              <w:tab/>
            </w:r>
            <w:bookmarkStart w:id="245" w:name="_Toc391100345"/>
            <w:r w:rsidRPr="00F14771">
              <w:rPr>
                <w:rFonts w:asciiTheme="minorHAnsi" w:hAnsiTheme="minorHAnsi" w:cstheme="minorHAnsi"/>
                <w:sz w:val="24"/>
                <w:szCs w:val="24"/>
              </w:rPr>
              <w:t>Insurance</w:t>
            </w:r>
            <w:bookmarkEnd w:id="244"/>
            <w:bookmarkEnd w:id="245"/>
          </w:p>
          <w:p w14:paraId="7F9E41D5" w14:textId="77777777" w:rsidR="00FB4593" w:rsidRPr="00F14771" w:rsidRDefault="00FB4593" w:rsidP="00FB4593">
            <w:pPr>
              <w:rPr>
                <w:rFonts w:asciiTheme="minorHAnsi" w:hAnsiTheme="minorHAnsi" w:cstheme="minorHAnsi"/>
              </w:rPr>
            </w:pPr>
          </w:p>
          <w:p w14:paraId="003A638B" w14:textId="1E0A9F27" w:rsidR="00BF68D3" w:rsidRPr="00F14771" w:rsidRDefault="00BF68D3" w:rsidP="00FB4593">
            <w:pPr>
              <w:rPr>
                <w:rFonts w:asciiTheme="minorHAnsi" w:hAnsiTheme="minorHAnsi" w:cstheme="minorHAnsi"/>
                <w:i/>
                <w:iCs/>
              </w:rPr>
            </w:pPr>
            <w:r w:rsidRPr="00F14771">
              <w:rPr>
                <w:rFonts w:asciiTheme="minorHAnsi" w:hAnsiTheme="minorHAnsi" w:cstheme="minorHAnsi"/>
                <w:i/>
                <w:iCs/>
              </w:rPr>
              <w:t xml:space="preserve">[If required and decided by the </w:t>
            </w:r>
            <w:r w:rsidR="00EE7D0A" w:rsidRPr="00F14771">
              <w:rPr>
                <w:rFonts w:asciiTheme="minorHAnsi" w:hAnsiTheme="minorHAnsi" w:cstheme="minorHAnsi"/>
                <w:i/>
                <w:iCs/>
              </w:rPr>
              <w:t>Procuring Agency</w:t>
            </w:r>
            <w:r w:rsidRPr="00F14771">
              <w:rPr>
                <w:rFonts w:asciiTheme="minorHAnsi" w:hAnsiTheme="minorHAnsi" w:cstheme="minorHAnsi"/>
                <w:i/>
                <w:iCs/>
              </w:rPr>
              <w:t>]</w:t>
            </w:r>
          </w:p>
          <w:p w14:paraId="5B0983D7" w14:textId="77777777" w:rsidR="00BF68D3" w:rsidRPr="00F14771" w:rsidRDefault="00BF68D3" w:rsidP="00942D70">
            <w:pPr>
              <w:pStyle w:val="Heading2"/>
              <w:rPr>
                <w:rFonts w:asciiTheme="minorHAnsi" w:hAnsiTheme="minorHAnsi" w:cstheme="minorHAnsi"/>
                <w:sz w:val="24"/>
                <w:szCs w:val="24"/>
              </w:rPr>
            </w:pPr>
          </w:p>
        </w:tc>
        <w:tc>
          <w:tcPr>
            <w:tcW w:w="6984" w:type="dxa"/>
          </w:tcPr>
          <w:p w14:paraId="1713BFBA" w14:textId="5A250F40"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11.1</w:t>
            </w:r>
            <w:r w:rsidR="002D38DA" w:rsidRPr="00F14771">
              <w:rPr>
                <w:rFonts w:asciiTheme="minorHAnsi" w:hAnsiTheme="minorHAnsi" w:cstheme="minorHAnsi"/>
              </w:rPr>
              <w:t>.</w:t>
            </w:r>
            <w:r w:rsidRPr="00F14771">
              <w:rPr>
                <w:rFonts w:asciiTheme="minorHAnsi" w:hAnsiTheme="minorHAnsi" w:cstheme="minorHAnsi"/>
              </w:rPr>
              <w:tab/>
              <w:t xml:space="preserve">The Goods supplied under the Contract shall be delivered </w:t>
            </w:r>
            <w:r w:rsidR="00B66589" w:rsidRPr="00F14771">
              <w:rPr>
                <w:rFonts w:asciiTheme="minorHAnsi" w:hAnsiTheme="minorHAnsi" w:cstheme="minorHAnsi"/>
                <w:i/>
                <w:iCs/>
              </w:rPr>
              <w:t>[</w:t>
            </w:r>
            <w:r w:rsidR="00F77B1A" w:rsidRPr="00F14771">
              <w:rPr>
                <w:rFonts w:asciiTheme="minorHAnsi" w:hAnsiTheme="minorHAnsi" w:cstheme="minorHAnsi"/>
                <w:i/>
                <w:iCs/>
              </w:rPr>
              <w:t xml:space="preserve">form of content to be decided by the </w:t>
            </w:r>
            <w:r w:rsidR="00EE7D0A" w:rsidRPr="00F14771">
              <w:rPr>
                <w:rFonts w:asciiTheme="minorHAnsi" w:hAnsiTheme="minorHAnsi" w:cstheme="minorHAnsi"/>
                <w:i/>
                <w:iCs/>
              </w:rPr>
              <w:t>Procuring Agency</w:t>
            </w:r>
            <w:r w:rsidR="00B66589" w:rsidRPr="00F14771">
              <w:rPr>
                <w:rFonts w:asciiTheme="minorHAnsi" w:hAnsiTheme="minorHAnsi" w:cstheme="minorHAnsi"/>
                <w:i/>
                <w:iCs/>
              </w:rPr>
              <w:t>]</w:t>
            </w:r>
            <w:r w:rsidR="00F77B1A" w:rsidRPr="00F14771">
              <w:rPr>
                <w:rFonts w:asciiTheme="minorHAnsi" w:hAnsiTheme="minorHAnsi" w:cstheme="minorHAnsi"/>
              </w:rPr>
              <w:t xml:space="preserve"> </w:t>
            </w:r>
            <w:r w:rsidRPr="00F14771">
              <w:rPr>
                <w:rFonts w:asciiTheme="minorHAnsi" w:hAnsiTheme="minorHAnsi" w:cstheme="minorHAnsi"/>
              </w:rPr>
              <w:t xml:space="preserve">duty </w:t>
            </w:r>
            <w:r w:rsidR="00F77B1A" w:rsidRPr="00F14771">
              <w:rPr>
                <w:rFonts w:asciiTheme="minorHAnsi" w:hAnsiTheme="minorHAnsi" w:cstheme="minorHAnsi"/>
              </w:rPr>
              <w:t xml:space="preserve">form </w:t>
            </w:r>
            <w:r w:rsidRPr="00F14771">
              <w:rPr>
                <w:rFonts w:asciiTheme="minorHAnsi" w:hAnsiTheme="minorHAnsi" w:cstheme="minorHAnsi"/>
              </w:rPr>
              <w:t xml:space="preserve">paid under which risk is </w:t>
            </w:r>
            <w:r w:rsidR="0068511F" w:rsidRPr="00F14771">
              <w:rPr>
                <w:rFonts w:asciiTheme="minorHAnsi" w:hAnsiTheme="minorHAnsi" w:cstheme="minorHAnsi"/>
              </w:rPr>
              <w:t>transferred</w:t>
            </w:r>
            <w:r w:rsidRPr="00F14771">
              <w:rPr>
                <w:rFonts w:asciiTheme="minorHAnsi" w:hAnsiTheme="minorHAnsi" w:cstheme="minorHAnsi"/>
              </w:rPr>
              <w:t xml:space="preserve"> to the buyer after having been </w:t>
            </w:r>
            <w:proofErr w:type="gramStart"/>
            <w:r w:rsidRPr="00F14771">
              <w:rPr>
                <w:rFonts w:asciiTheme="minorHAnsi" w:hAnsiTheme="minorHAnsi" w:cstheme="minorHAnsi"/>
              </w:rPr>
              <w:t>delivered,</w:t>
            </w:r>
            <w:proofErr w:type="gramEnd"/>
            <w:r w:rsidRPr="00F14771">
              <w:rPr>
                <w:rFonts w:asciiTheme="minorHAnsi" w:hAnsiTheme="minorHAnsi" w:cstheme="minorHAnsi"/>
              </w:rPr>
              <w:t xml:space="preserve"> hence </w:t>
            </w:r>
            <w:r w:rsidR="00154EE7" w:rsidRPr="00F14771">
              <w:rPr>
                <w:rFonts w:asciiTheme="minorHAnsi" w:hAnsiTheme="minorHAnsi" w:cstheme="minorHAnsi"/>
                <w:i/>
              </w:rPr>
              <w:t>[</w:t>
            </w:r>
            <w:r w:rsidR="00F946AE" w:rsidRPr="00F14771">
              <w:rPr>
                <w:rFonts w:asciiTheme="minorHAnsi" w:hAnsiTheme="minorHAnsi" w:cstheme="minorHAnsi"/>
                <w:i/>
              </w:rPr>
              <w:t xml:space="preserve">details </w:t>
            </w:r>
            <w:r w:rsidRPr="00F14771">
              <w:rPr>
                <w:rFonts w:asciiTheme="minorHAnsi" w:hAnsiTheme="minorHAnsi" w:cstheme="minorHAnsi"/>
                <w:i/>
              </w:rPr>
              <w:t>coverage</w:t>
            </w:r>
            <w:r w:rsidR="00154EE7" w:rsidRPr="00F14771">
              <w:rPr>
                <w:rFonts w:asciiTheme="minorHAnsi" w:hAnsiTheme="minorHAnsi" w:cstheme="minorHAnsi"/>
                <w:i/>
              </w:rPr>
              <w:t xml:space="preserve"> to be decided by the </w:t>
            </w:r>
            <w:r w:rsidR="00EE7D0A" w:rsidRPr="00F14771">
              <w:rPr>
                <w:rFonts w:asciiTheme="minorHAnsi" w:hAnsiTheme="minorHAnsi" w:cstheme="minorHAnsi"/>
                <w:i/>
              </w:rPr>
              <w:t>Procuring Agency</w:t>
            </w:r>
            <w:r w:rsidR="00154EE7" w:rsidRPr="00F14771">
              <w:rPr>
                <w:rFonts w:asciiTheme="minorHAnsi" w:hAnsiTheme="minorHAnsi" w:cstheme="minorHAnsi"/>
                <w:i/>
              </w:rPr>
              <w:t>]</w:t>
            </w:r>
            <w:r w:rsidRPr="00F14771">
              <w:rPr>
                <w:rFonts w:asciiTheme="minorHAnsi" w:hAnsiTheme="minorHAnsi" w:cstheme="minorHAnsi"/>
              </w:rPr>
              <w:t xml:space="preserve"> is sellers responsibility.</w:t>
            </w:r>
          </w:p>
          <w:p w14:paraId="6BAF04A8"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7C5FD525" w14:textId="77777777" w:rsidTr="00237BED">
        <w:tc>
          <w:tcPr>
            <w:tcW w:w="2268" w:type="dxa"/>
          </w:tcPr>
          <w:p w14:paraId="5C71410C" w14:textId="6A445536" w:rsidR="007A4A07" w:rsidRPr="00F14771" w:rsidRDefault="007A4A07" w:rsidP="002B1FF7">
            <w:pPr>
              <w:pStyle w:val="Heading2"/>
              <w:rPr>
                <w:rFonts w:asciiTheme="minorHAnsi" w:hAnsiTheme="minorHAnsi" w:cstheme="minorHAnsi"/>
                <w:sz w:val="24"/>
                <w:szCs w:val="24"/>
              </w:rPr>
            </w:pPr>
            <w:bookmarkStart w:id="246" w:name="_Toc391100346"/>
            <w:bookmarkStart w:id="247" w:name="_Toc140051193"/>
            <w:r w:rsidRPr="00F14771">
              <w:rPr>
                <w:rFonts w:asciiTheme="minorHAnsi" w:hAnsiTheme="minorHAnsi" w:cstheme="minorHAnsi"/>
                <w:sz w:val="24"/>
                <w:szCs w:val="24"/>
              </w:rPr>
              <w:t>12.</w:t>
            </w:r>
            <w:bookmarkEnd w:id="246"/>
            <w:r w:rsidR="002B1FF7" w:rsidRPr="00F14771">
              <w:rPr>
                <w:rFonts w:asciiTheme="minorHAnsi" w:hAnsiTheme="minorHAnsi" w:cstheme="minorHAnsi"/>
                <w:sz w:val="24"/>
                <w:szCs w:val="24"/>
              </w:rPr>
              <w:t xml:space="preserve"> </w:t>
            </w:r>
            <w:r w:rsidR="00A661D2" w:rsidRPr="00F14771">
              <w:rPr>
                <w:rFonts w:asciiTheme="minorHAnsi" w:hAnsiTheme="minorHAnsi" w:cstheme="minorHAnsi"/>
                <w:sz w:val="24"/>
                <w:szCs w:val="24"/>
              </w:rPr>
              <w:t>Transportation</w:t>
            </w:r>
            <w:bookmarkEnd w:id="247"/>
          </w:p>
        </w:tc>
        <w:tc>
          <w:tcPr>
            <w:tcW w:w="6984" w:type="dxa"/>
          </w:tcPr>
          <w:p w14:paraId="7FD9613E" w14:textId="7A28970D"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12.1</w:t>
            </w:r>
            <w:r w:rsidR="002D38DA" w:rsidRPr="00F14771">
              <w:rPr>
                <w:rFonts w:asciiTheme="minorHAnsi" w:hAnsiTheme="minorHAnsi" w:cstheme="minorHAnsi"/>
              </w:rPr>
              <w:t>.</w:t>
            </w:r>
            <w:r w:rsidRPr="00F14771">
              <w:rPr>
                <w:rFonts w:asciiTheme="minorHAnsi" w:hAnsiTheme="minorHAnsi" w:cstheme="minorHAnsi"/>
              </w:rPr>
              <w:tab/>
              <w:t>The Supplier is required under the Cont</w:t>
            </w:r>
            <w:r w:rsidR="00EE7D0A" w:rsidRPr="00F14771">
              <w:rPr>
                <w:rFonts w:asciiTheme="minorHAnsi" w:hAnsiTheme="minorHAnsi" w:cstheme="minorHAnsi"/>
              </w:rPr>
              <w:t>r</w:t>
            </w:r>
            <w:r w:rsidRPr="00F14771">
              <w:rPr>
                <w:rFonts w:asciiTheme="minorHAnsi" w:hAnsiTheme="minorHAnsi" w:cstheme="minorHAnsi"/>
              </w:rPr>
              <w:t xml:space="preserve">act to transport the Goods to a specified place of destination within the </w:t>
            </w:r>
            <w:r w:rsidR="00EE7D0A" w:rsidRPr="00F14771">
              <w:rPr>
                <w:rFonts w:asciiTheme="minorHAnsi" w:hAnsiTheme="minorHAnsi" w:cstheme="minorHAnsi"/>
              </w:rPr>
              <w:t>Procuring Agency</w:t>
            </w:r>
            <w:r w:rsidRPr="00F14771">
              <w:rPr>
                <w:rFonts w:asciiTheme="minorHAnsi" w:hAnsiTheme="minorHAnsi" w:cstheme="minorHAnsi"/>
              </w:rPr>
              <w:t xml:space="preserve">’s country, including </w:t>
            </w:r>
            <w:r w:rsidR="0046697E" w:rsidRPr="00F14771">
              <w:rPr>
                <w:rFonts w:asciiTheme="minorHAnsi" w:hAnsiTheme="minorHAnsi" w:cstheme="minorHAnsi"/>
                <w:i/>
              </w:rPr>
              <w:t xml:space="preserve">(details to be decided by </w:t>
            </w:r>
            <w:r w:rsidR="00EE7D0A" w:rsidRPr="00F14771">
              <w:rPr>
                <w:rFonts w:asciiTheme="minorHAnsi" w:hAnsiTheme="minorHAnsi" w:cstheme="minorHAnsi"/>
                <w:i/>
              </w:rPr>
              <w:t>Procuring Agency</w:t>
            </w:r>
            <w:r w:rsidR="0046697E" w:rsidRPr="00F14771">
              <w:rPr>
                <w:rFonts w:asciiTheme="minorHAnsi" w:hAnsiTheme="minorHAnsi" w:cstheme="minorHAnsi"/>
                <w:i/>
              </w:rPr>
              <w:t xml:space="preserve"> as per requirement)</w:t>
            </w:r>
            <w:r w:rsidR="0046697E" w:rsidRPr="00F14771">
              <w:rPr>
                <w:rFonts w:asciiTheme="minorHAnsi" w:hAnsiTheme="minorHAnsi" w:cstheme="minorHAnsi"/>
              </w:rPr>
              <w:t xml:space="preserve"> </w:t>
            </w:r>
            <w:r w:rsidRPr="00F14771">
              <w:rPr>
                <w:rFonts w:asciiTheme="minorHAnsi" w:hAnsiTheme="minorHAnsi" w:cstheme="minorHAnsi"/>
              </w:rPr>
              <w:t>insurance and storage, as shall be specified in the Contract, and related costs shall be included in the Contract Price.</w:t>
            </w:r>
          </w:p>
          <w:p w14:paraId="0237CC21" w14:textId="6637B1CA" w:rsidR="002A6EE0" w:rsidRPr="00F14771" w:rsidRDefault="002A6EE0" w:rsidP="00EE5820">
            <w:pPr>
              <w:tabs>
                <w:tab w:val="left" w:pos="540"/>
              </w:tabs>
              <w:suppressAutoHyphens/>
              <w:ind w:right="-72"/>
              <w:jc w:val="both"/>
              <w:rPr>
                <w:rFonts w:asciiTheme="minorHAnsi" w:hAnsiTheme="minorHAnsi" w:cstheme="minorHAnsi"/>
              </w:rPr>
            </w:pPr>
          </w:p>
          <w:p w14:paraId="01AC89E6" w14:textId="7603F778" w:rsidR="002A6EE0" w:rsidRPr="00F14771" w:rsidRDefault="002A6EE0" w:rsidP="00EE5820">
            <w:pPr>
              <w:tabs>
                <w:tab w:val="left" w:pos="540"/>
              </w:tabs>
              <w:suppressAutoHyphens/>
              <w:ind w:right="-72"/>
              <w:jc w:val="both"/>
              <w:rPr>
                <w:rFonts w:asciiTheme="minorHAnsi" w:hAnsiTheme="minorHAnsi" w:cstheme="minorHAnsi"/>
              </w:rPr>
            </w:pPr>
          </w:p>
          <w:p w14:paraId="1139AB7C" w14:textId="77777777" w:rsidR="002A6EE0" w:rsidRPr="00F14771" w:rsidRDefault="002A6EE0" w:rsidP="00EE5820">
            <w:pPr>
              <w:tabs>
                <w:tab w:val="left" w:pos="540"/>
              </w:tabs>
              <w:suppressAutoHyphens/>
              <w:ind w:right="-72"/>
              <w:jc w:val="both"/>
              <w:rPr>
                <w:rFonts w:asciiTheme="minorHAnsi" w:hAnsiTheme="minorHAnsi" w:cstheme="minorHAnsi"/>
              </w:rPr>
            </w:pPr>
          </w:p>
          <w:p w14:paraId="51747957"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7BF22F05" w14:textId="77777777" w:rsidTr="00237BED">
        <w:tc>
          <w:tcPr>
            <w:tcW w:w="2268" w:type="dxa"/>
          </w:tcPr>
          <w:p w14:paraId="0380E4C8" w14:textId="68696FFA" w:rsidR="007A4A07" w:rsidRPr="00F14771" w:rsidRDefault="007A4A07" w:rsidP="00942D70">
            <w:pPr>
              <w:pStyle w:val="Heading2"/>
              <w:rPr>
                <w:rFonts w:asciiTheme="minorHAnsi" w:hAnsiTheme="minorHAnsi" w:cstheme="minorHAnsi"/>
                <w:sz w:val="24"/>
                <w:szCs w:val="24"/>
              </w:rPr>
            </w:pPr>
            <w:bookmarkStart w:id="248" w:name="_Toc391100347"/>
            <w:bookmarkStart w:id="249" w:name="_Toc140051194"/>
            <w:r w:rsidRPr="00F14771">
              <w:rPr>
                <w:rFonts w:asciiTheme="minorHAnsi" w:hAnsiTheme="minorHAnsi" w:cstheme="minorHAnsi"/>
                <w:sz w:val="24"/>
                <w:szCs w:val="24"/>
              </w:rPr>
              <w:lastRenderedPageBreak/>
              <w:t>13.</w:t>
            </w:r>
            <w:r w:rsidRPr="00F14771">
              <w:rPr>
                <w:rFonts w:asciiTheme="minorHAnsi" w:hAnsiTheme="minorHAnsi" w:cstheme="minorHAnsi"/>
                <w:sz w:val="24"/>
                <w:szCs w:val="24"/>
              </w:rPr>
              <w:tab/>
              <w:t>Incidental Services</w:t>
            </w:r>
            <w:bookmarkEnd w:id="248"/>
            <w:bookmarkEnd w:id="249"/>
          </w:p>
          <w:p w14:paraId="09BE0905" w14:textId="77777777" w:rsidR="00FB4593" w:rsidRPr="00F14771" w:rsidRDefault="00FB4593" w:rsidP="00FB4593">
            <w:pPr>
              <w:rPr>
                <w:rFonts w:asciiTheme="minorHAnsi" w:hAnsiTheme="minorHAnsi" w:cstheme="minorHAnsi"/>
              </w:rPr>
            </w:pPr>
          </w:p>
          <w:p w14:paraId="02D57559" w14:textId="63ACFB78" w:rsidR="00354BC2" w:rsidRPr="00F14771" w:rsidRDefault="00354BC2" w:rsidP="00FB4593">
            <w:pPr>
              <w:rPr>
                <w:rFonts w:asciiTheme="minorHAnsi" w:hAnsiTheme="minorHAnsi" w:cstheme="minorHAnsi"/>
                <w:i/>
                <w:iCs/>
              </w:rPr>
            </w:pPr>
            <w:r w:rsidRPr="00F14771">
              <w:rPr>
                <w:rFonts w:asciiTheme="minorHAnsi" w:hAnsiTheme="minorHAnsi" w:cstheme="minorHAnsi"/>
                <w:i/>
                <w:iCs/>
              </w:rPr>
              <w:t xml:space="preserve">[If required and decided by the </w:t>
            </w:r>
            <w:r w:rsidR="00EE7D0A" w:rsidRPr="00F14771">
              <w:rPr>
                <w:rFonts w:asciiTheme="minorHAnsi" w:hAnsiTheme="minorHAnsi" w:cstheme="minorHAnsi"/>
                <w:i/>
                <w:iCs/>
              </w:rPr>
              <w:t>Procuring Agency</w:t>
            </w:r>
            <w:r w:rsidRPr="00F14771">
              <w:rPr>
                <w:rFonts w:asciiTheme="minorHAnsi" w:hAnsiTheme="minorHAnsi" w:cstheme="minorHAnsi"/>
                <w:i/>
                <w:iCs/>
              </w:rPr>
              <w:t>]</w:t>
            </w:r>
          </w:p>
          <w:p w14:paraId="52037CA5" w14:textId="77777777" w:rsidR="00354BC2" w:rsidRPr="00F14771" w:rsidRDefault="00354BC2" w:rsidP="00942D70">
            <w:pPr>
              <w:pStyle w:val="Heading2"/>
              <w:rPr>
                <w:rFonts w:asciiTheme="minorHAnsi" w:hAnsiTheme="minorHAnsi" w:cstheme="minorHAnsi"/>
                <w:sz w:val="24"/>
                <w:szCs w:val="24"/>
              </w:rPr>
            </w:pPr>
          </w:p>
        </w:tc>
        <w:tc>
          <w:tcPr>
            <w:tcW w:w="6984" w:type="dxa"/>
          </w:tcPr>
          <w:p w14:paraId="6AD1B150" w14:textId="49E1DE12"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13.1</w:t>
            </w:r>
            <w:r w:rsidR="002D38DA" w:rsidRPr="00F14771">
              <w:rPr>
                <w:rFonts w:asciiTheme="minorHAnsi" w:hAnsiTheme="minorHAnsi" w:cstheme="minorHAnsi"/>
              </w:rPr>
              <w:t>.</w:t>
            </w:r>
            <w:r w:rsidRPr="00F14771">
              <w:rPr>
                <w:rFonts w:asciiTheme="minorHAnsi" w:hAnsiTheme="minorHAnsi" w:cstheme="minorHAnsi"/>
              </w:rPr>
              <w:tab/>
              <w:t>The Supplier may be required to provide any or all of the following services, including additional services, if any, specified in SCC:</w:t>
            </w:r>
            <w:r w:rsidR="00301136" w:rsidRPr="00F14771">
              <w:rPr>
                <w:rFonts w:asciiTheme="minorHAnsi" w:hAnsiTheme="minorHAnsi" w:cstheme="minorHAnsi"/>
              </w:rPr>
              <w:t xml:space="preserve"> </w:t>
            </w:r>
          </w:p>
          <w:p w14:paraId="098C4613" w14:textId="1E30199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r>
            <w:r w:rsidR="006B3C71" w:rsidRPr="00F14771">
              <w:rPr>
                <w:rFonts w:asciiTheme="minorHAnsi" w:hAnsiTheme="minorHAnsi" w:cstheme="minorHAnsi"/>
              </w:rPr>
              <w:t xml:space="preserve">satisfactory </w:t>
            </w:r>
            <w:r w:rsidRPr="00F14771">
              <w:rPr>
                <w:rFonts w:asciiTheme="minorHAnsi" w:hAnsiTheme="minorHAnsi" w:cstheme="minorHAnsi"/>
              </w:rPr>
              <w:t xml:space="preserve">performance </w:t>
            </w:r>
            <w:r w:rsidR="006B3C71" w:rsidRPr="00F14771">
              <w:rPr>
                <w:rFonts w:asciiTheme="minorHAnsi" w:hAnsiTheme="minorHAnsi" w:cstheme="minorHAnsi"/>
              </w:rPr>
              <w:t>for specified time/ quantity on-site and/</w:t>
            </w:r>
            <w:r w:rsidRPr="00F14771">
              <w:rPr>
                <w:rFonts w:asciiTheme="minorHAnsi" w:hAnsiTheme="minorHAnsi" w:cstheme="minorHAnsi"/>
              </w:rPr>
              <w:t>or supervision of on-site assembly and/or start</w:t>
            </w:r>
            <w:r w:rsidRPr="00F14771">
              <w:rPr>
                <w:rFonts w:asciiTheme="minorHAnsi" w:hAnsiTheme="minorHAnsi" w:cstheme="minorHAnsi"/>
              </w:rPr>
              <w:noBreakHyphen/>
              <w:t>up of the supplied Goods;</w:t>
            </w:r>
          </w:p>
          <w:p w14:paraId="6568EBB1"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0526C643"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furnishing of tools required for assembly and/or maintenance of the supplied Goods;</w:t>
            </w:r>
          </w:p>
          <w:p w14:paraId="3B90AD77"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385B7FC1"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(c)</w:t>
            </w:r>
            <w:r w:rsidRPr="00F14771">
              <w:rPr>
                <w:rFonts w:asciiTheme="minorHAnsi" w:hAnsiTheme="minorHAnsi" w:cstheme="minorHAnsi"/>
              </w:rPr>
              <w:tab/>
              <w:t>furnishing of a detailed operations and maintenance manual for each appropriate unit of the supplied Goods;</w:t>
            </w:r>
          </w:p>
          <w:p w14:paraId="2940DA91"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380DC325"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(d)</w:t>
            </w:r>
            <w:r w:rsidRPr="00F14771">
              <w:rPr>
                <w:rFonts w:asciiTheme="minorHAnsi" w:hAnsiTheme="minorHAnsi" w:cstheme="minorHAnsi"/>
              </w:rPr>
              <w:tab/>
              <w:t>performance or supervision or maintenance and/or repair of the supplied Goods, for a period of time agreed by the parties, provided that this service shall not relieve the Supplier of any warranty obligations under this Contract; and</w:t>
            </w:r>
          </w:p>
          <w:p w14:paraId="03042D73" w14:textId="77777777" w:rsidR="007A4A07" w:rsidRPr="00F14771" w:rsidRDefault="007A4A07" w:rsidP="007951B5">
            <w:pPr>
              <w:tabs>
                <w:tab w:val="left" w:pos="1080"/>
              </w:tabs>
              <w:suppressAutoHyphens/>
              <w:jc w:val="both"/>
              <w:rPr>
                <w:rFonts w:asciiTheme="minorHAnsi" w:hAnsiTheme="minorHAnsi" w:cstheme="minorHAnsi"/>
              </w:rPr>
            </w:pPr>
          </w:p>
          <w:p w14:paraId="5250416F" w14:textId="46D81EF1"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(e)</w:t>
            </w:r>
            <w:r w:rsidRPr="00F14771">
              <w:rPr>
                <w:rFonts w:asciiTheme="minorHAnsi" w:hAnsiTheme="minorHAnsi" w:cstheme="minorHAnsi"/>
              </w:rPr>
              <w:tab/>
            </w:r>
            <w:proofErr w:type="gramStart"/>
            <w:r w:rsidRPr="00F14771">
              <w:rPr>
                <w:rFonts w:asciiTheme="minorHAnsi" w:hAnsiTheme="minorHAnsi" w:cstheme="minorHAnsi"/>
              </w:rPr>
              <w:t>training</w:t>
            </w:r>
            <w:proofErr w:type="gramEnd"/>
            <w:r w:rsidRPr="00F14771">
              <w:rPr>
                <w:rFonts w:asciiTheme="minorHAnsi" w:hAnsiTheme="minorHAnsi" w:cstheme="minorHAnsi"/>
              </w:rPr>
              <w:t xml:space="preserve"> of the </w:t>
            </w:r>
            <w:r w:rsidR="00EE7D0A" w:rsidRPr="00F14771">
              <w:rPr>
                <w:rFonts w:asciiTheme="minorHAnsi" w:hAnsiTheme="minorHAnsi" w:cstheme="minorHAnsi"/>
              </w:rPr>
              <w:t>Procuring Agency</w:t>
            </w:r>
            <w:r w:rsidRPr="00F14771">
              <w:rPr>
                <w:rFonts w:asciiTheme="minorHAnsi" w:hAnsiTheme="minorHAnsi" w:cstheme="minorHAnsi"/>
              </w:rPr>
              <w:t>’s personnel, at the Supplier’s plant and/or on-site, in assembly, start-up, operation, maintenance, and/or repair of the supplied Goods.</w:t>
            </w:r>
          </w:p>
          <w:p w14:paraId="6BEB230E"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36ACB7DD" w14:textId="1F03AFAC" w:rsidR="00E805B0"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13.2</w:t>
            </w:r>
            <w:r w:rsidR="002D38DA" w:rsidRPr="00F14771">
              <w:rPr>
                <w:rFonts w:asciiTheme="minorHAnsi" w:hAnsiTheme="minorHAnsi" w:cstheme="minorHAnsi"/>
              </w:rPr>
              <w:t>.</w:t>
            </w:r>
            <w:r w:rsidRPr="00F14771">
              <w:rPr>
                <w:rFonts w:asciiTheme="minorHAnsi" w:hAnsiTheme="minorHAnsi" w:cstheme="minorHAnsi"/>
              </w:rPr>
              <w:tab/>
              <w:t>Prices charged by the S</w:t>
            </w:r>
            <w:r w:rsidR="00215FAA" w:rsidRPr="00F14771">
              <w:rPr>
                <w:rFonts w:asciiTheme="minorHAnsi" w:hAnsiTheme="minorHAnsi" w:cstheme="minorHAnsi"/>
              </w:rPr>
              <w:t>upplier for incidental services</w:t>
            </w:r>
            <w:r w:rsidRPr="00F14771">
              <w:rPr>
                <w:rFonts w:asciiTheme="minorHAnsi" w:hAnsiTheme="minorHAnsi" w:cstheme="minorHAnsi"/>
              </w:rPr>
              <w:t xml:space="preserve"> </w:t>
            </w:r>
            <w:r w:rsidR="009F28CB" w:rsidRPr="00F14771">
              <w:rPr>
                <w:rFonts w:asciiTheme="minorHAnsi" w:hAnsiTheme="minorHAnsi" w:cstheme="minorHAnsi"/>
              </w:rPr>
              <w:t xml:space="preserve">shall be </w:t>
            </w:r>
            <w:r w:rsidRPr="00F14771">
              <w:rPr>
                <w:rFonts w:asciiTheme="minorHAnsi" w:hAnsiTheme="minorHAnsi" w:cstheme="minorHAnsi"/>
              </w:rPr>
              <w:t>included in t</w:t>
            </w:r>
            <w:r w:rsidR="00215FAA" w:rsidRPr="00F14771">
              <w:rPr>
                <w:rFonts w:asciiTheme="minorHAnsi" w:hAnsiTheme="minorHAnsi" w:cstheme="minorHAnsi"/>
              </w:rPr>
              <w:t>he Contract Price for the Goods and</w:t>
            </w:r>
            <w:r w:rsidRPr="00F14771">
              <w:rPr>
                <w:rFonts w:asciiTheme="minorHAnsi" w:hAnsiTheme="minorHAnsi" w:cstheme="minorHAnsi"/>
              </w:rPr>
              <w:t xml:space="preserve"> shall not exceed</w:t>
            </w:r>
            <w:r w:rsidR="00215FAA" w:rsidRPr="00F14771">
              <w:rPr>
                <w:rFonts w:asciiTheme="minorHAnsi" w:hAnsiTheme="minorHAnsi" w:cstheme="minorHAnsi"/>
              </w:rPr>
              <w:t>:</w:t>
            </w:r>
            <w:r w:rsidRPr="00F14771">
              <w:rPr>
                <w:rFonts w:asciiTheme="minorHAnsi" w:hAnsiTheme="minorHAnsi" w:cstheme="minorHAnsi"/>
              </w:rPr>
              <w:t xml:space="preserve"> </w:t>
            </w:r>
          </w:p>
          <w:p w14:paraId="1B1662CB" w14:textId="48EF1086" w:rsidR="00E805B0" w:rsidRPr="00F14771" w:rsidRDefault="00E805B0" w:rsidP="00E805B0">
            <w:pPr>
              <w:suppressAutoHyphens/>
              <w:ind w:left="1080" w:right="-72" w:hanging="1080"/>
              <w:jc w:val="both"/>
              <w:rPr>
                <w:rFonts w:asciiTheme="minorHAnsi" w:hAnsiTheme="minorHAnsi" w:cstheme="minorHAnsi"/>
              </w:rPr>
            </w:pPr>
            <w:r w:rsidRPr="00F14771">
              <w:rPr>
                <w:rFonts w:asciiTheme="minorHAnsi" w:hAnsiTheme="minorHAnsi" w:cstheme="minorHAnsi"/>
              </w:rPr>
              <w:t xml:space="preserve">         (i)    </w:t>
            </w:r>
            <w:r w:rsidR="007A4A07" w:rsidRPr="00F14771">
              <w:rPr>
                <w:rFonts w:asciiTheme="minorHAnsi" w:hAnsiTheme="minorHAnsi" w:cstheme="minorHAnsi"/>
              </w:rPr>
              <w:t>the prevailing rates charged for other parties by the Supplier for similar services</w:t>
            </w:r>
            <w:r w:rsidR="00215FAA" w:rsidRPr="00F14771">
              <w:rPr>
                <w:rFonts w:asciiTheme="minorHAnsi" w:hAnsiTheme="minorHAnsi" w:cstheme="minorHAnsi"/>
              </w:rPr>
              <w:t>;</w:t>
            </w:r>
            <w:r w:rsidRPr="00F14771">
              <w:rPr>
                <w:rFonts w:asciiTheme="minorHAnsi" w:hAnsiTheme="minorHAnsi" w:cstheme="minorHAnsi"/>
              </w:rPr>
              <w:t xml:space="preserve"> and</w:t>
            </w:r>
          </w:p>
          <w:p w14:paraId="44D8C07D" w14:textId="77777777" w:rsidR="007A4A07" w:rsidRPr="00F14771" w:rsidRDefault="00E805B0" w:rsidP="00E805B0">
            <w:pPr>
              <w:suppressAutoHyphens/>
              <w:ind w:left="1080" w:right="-72" w:hanging="1080"/>
              <w:jc w:val="both"/>
              <w:rPr>
                <w:rFonts w:asciiTheme="minorHAnsi" w:hAnsiTheme="minorHAnsi" w:cstheme="minorHAnsi"/>
              </w:rPr>
            </w:pPr>
            <w:r w:rsidRPr="00F14771">
              <w:rPr>
                <w:rFonts w:asciiTheme="minorHAnsi" w:hAnsiTheme="minorHAnsi" w:cstheme="minorHAnsi"/>
              </w:rPr>
              <w:t xml:space="preserve">        (ii)   </w:t>
            </w:r>
            <w:r w:rsidR="009F28CB" w:rsidRPr="00F14771">
              <w:rPr>
                <w:rFonts w:asciiTheme="minorHAnsi" w:hAnsiTheme="minorHAnsi" w:cstheme="minorHAnsi"/>
              </w:rPr>
              <w:t xml:space="preserve"> </w:t>
            </w:r>
            <w:proofErr w:type="gramStart"/>
            <w:r w:rsidR="009F28CB" w:rsidRPr="00F14771">
              <w:rPr>
                <w:rFonts w:asciiTheme="minorHAnsi" w:hAnsiTheme="minorHAnsi" w:cstheme="minorHAnsi"/>
              </w:rPr>
              <w:t>original</w:t>
            </w:r>
            <w:proofErr w:type="gramEnd"/>
            <w:r w:rsidR="009F28CB" w:rsidRPr="00F14771">
              <w:rPr>
                <w:rFonts w:asciiTheme="minorHAnsi" w:hAnsiTheme="minorHAnsi" w:cstheme="minorHAnsi"/>
              </w:rPr>
              <w:t xml:space="preserve"> price of goods</w:t>
            </w:r>
            <w:r w:rsidR="007A4A07" w:rsidRPr="00F14771">
              <w:rPr>
                <w:rFonts w:asciiTheme="minorHAnsi" w:hAnsiTheme="minorHAnsi" w:cstheme="minorHAnsi"/>
              </w:rPr>
              <w:t>.</w:t>
            </w:r>
          </w:p>
          <w:p w14:paraId="4A5D64D5"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03C087BD" w14:textId="77777777" w:rsidTr="00237BED">
        <w:tc>
          <w:tcPr>
            <w:tcW w:w="2268" w:type="dxa"/>
          </w:tcPr>
          <w:p w14:paraId="1502C562" w14:textId="420548DD" w:rsidR="007A4A07" w:rsidRPr="00F14771" w:rsidRDefault="007A4A07" w:rsidP="00942D70">
            <w:pPr>
              <w:pStyle w:val="Heading2"/>
              <w:rPr>
                <w:rFonts w:asciiTheme="minorHAnsi" w:hAnsiTheme="minorHAnsi" w:cstheme="minorHAnsi"/>
                <w:sz w:val="24"/>
                <w:szCs w:val="24"/>
              </w:rPr>
            </w:pPr>
            <w:bookmarkStart w:id="250" w:name="_Toc391100348"/>
            <w:bookmarkStart w:id="251" w:name="_Toc140051195"/>
            <w:r w:rsidRPr="00F14771">
              <w:rPr>
                <w:rFonts w:asciiTheme="minorHAnsi" w:hAnsiTheme="minorHAnsi" w:cstheme="minorHAnsi"/>
                <w:sz w:val="24"/>
                <w:szCs w:val="24"/>
              </w:rPr>
              <w:t>14.</w:t>
            </w:r>
            <w:r w:rsidRPr="00F14771">
              <w:rPr>
                <w:rFonts w:asciiTheme="minorHAnsi" w:hAnsiTheme="minorHAnsi" w:cstheme="minorHAnsi"/>
                <w:sz w:val="24"/>
                <w:szCs w:val="24"/>
              </w:rPr>
              <w:tab/>
              <w:t>Spare Parts</w:t>
            </w:r>
            <w:bookmarkEnd w:id="250"/>
            <w:bookmarkEnd w:id="251"/>
          </w:p>
          <w:p w14:paraId="3819A13F" w14:textId="77777777" w:rsidR="00FB4593" w:rsidRPr="00F14771" w:rsidRDefault="00FB4593" w:rsidP="00FB4593">
            <w:pPr>
              <w:rPr>
                <w:rFonts w:asciiTheme="minorHAnsi" w:hAnsiTheme="minorHAnsi" w:cstheme="minorHAnsi"/>
              </w:rPr>
            </w:pPr>
          </w:p>
          <w:p w14:paraId="265B101A" w14:textId="5316F7F6" w:rsidR="00F30306" w:rsidRPr="00F14771" w:rsidRDefault="00F30306" w:rsidP="00FB4593">
            <w:pPr>
              <w:rPr>
                <w:rFonts w:asciiTheme="minorHAnsi" w:hAnsiTheme="minorHAnsi" w:cstheme="minorHAnsi"/>
                <w:i/>
                <w:iCs/>
              </w:rPr>
            </w:pPr>
            <w:r w:rsidRPr="00F14771">
              <w:rPr>
                <w:rFonts w:asciiTheme="minorHAnsi" w:hAnsiTheme="minorHAnsi" w:cstheme="minorHAnsi"/>
                <w:i/>
                <w:iCs/>
              </w:rPr>
              <w:t xml:space="preserve">[If required and decided by the </w:t>
            </w:r>
            <w:r w:rsidR="00EE7D0A" w:rsidRPr="00F14771">
              <w:rPr>
                <w:rFonts w:asciiTheme="minorHAnsi" w:hAnsiTheme="minorHAnsi" w:cstheme="minorHAnsi"/>
                <w:i/>
                <w:iCs/>
              </w:rPr>
              <w:t>Procuring Agency</w:t>
            </w:r>
            <w:r w:rsidRPr="00F14771">
              <w:rPr>
                <w:rFonts w:asciiTheme="minorHAnsi" w:hAnsiTheme="minorHAnsi" w:cstheme="minorHAnsi"/>
                <w:i/>
                <w:iCs/>
              </w:rPr>
              <w:t>]</w:t>
            </w:r>
          </w:p>
          <w:p w14:paraId="0E858493" w14:textId="77777777" w:rsidR="00F41911" w:rsidRPr="00F14771" w:rsidRDefault="00F41911" w:rsidP="00942D70">
            <w:pPr>
              <w:pStyle w:val="Heading2"/>
              <w:rPr>
                <w:rFonts w:asciiTheme="minorHAnsi" w:hAnsiTheme="minorHAnsi" w:cstheme="minorHAnsi"/>
                <w:sz w:val="24"/>
                <w:szCs w:val="24"/>
              </w:rPr>
            </w:pPr>
          </w:p>
        </w:tc>
        <w:tc>
          <w:tcPr>
            <w:tcW w:w="6984" w:type="dxa"/>
          </w:tcPr>
          <w:p w14:paraId="333BA7B0" w14:textId="67E91C5E"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14.1</w:t>
            </w:r>
            <w:r w:rsidR="002D38DA" w:rsidRPr="00F14771">
              <w:rPr>
                <w:rFonts w:asciiTheme="minorHAnsi" w:hAnsiTheme="minorHAnsi" w:cstheme="minorHAnsi"/>
              </w:rPr>
              <w:t>.</w:t>
            </w:r>
            <w:r w:rsidRPr="00F14771">
              <w:rPr>
                <w:rFonts w:asciiTheme="minorHAnsi" w:hAnsiTheme="minorHAnsi" w:cstheme="minorHAnsi"/>
              </w:rPr>
              <w:tab/>
              <w:t>As specified in SCC, the Supplier may be required to provide any or all of the following materials, notifications, and information pertaining to spare parts manufactured or distributed by the Supplier:</w:t>
            </w:r>
          </w:p>
          <w:p w14:paraId="129CCBD4"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24444308" w14:textId="3F5D9131"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such spare parts as the </w:t>
            </w:r>
            <w:r w:rsidR="00EE7D0A" w:rsidRPr="00F14771">
              <w:rPr>
                <w:rFonts w:asciiTheme="minorHAnsi" w:hAnsiTheme="minorHAnsi" w:cstheme="minorHAnsi"/>
              </w:rPr>
              <w:t>Procuring Agency</w:t>
            </w:r>
            <w:r w:rsidR="00823F9D" w:rsidRPr="00F14771">
              <w:rPr>
                <w:rFonts w:asciiTheme="minorHAnsi" w:hAnsiTheme="minorHAnsi" w:cstheme="minorHAnsi"/>
              </w:rPr>
              <w:t xml:space="preserve"> may</w:t>
            </w:r>
            <w:r w:rsidR="005A3093" w:rsidRPr="00F14771">
              <w:rPr>
                <w:rFonts w:asciiTheme="minorHAnsi" w:hAnsiTheme="minorHAnsi" w:cstheme="minorHAnsi"/>
              </w:rPr>
              <w:t xml:space="preserve"> choose</w:t>
            </w:r>
            <w:r w:rsidRPr="00F14771">
              <w:rPr>
                <w:rFonts w:asciiTheme="minorHAnsi" w:hAnsiTheme="minorHAnsi" w:cstheme="minorHAnsi"/>
              </w:rPr>
              <w:t xml:space="preserve"> to purchase from the Supplier, provided that this</w:t>
            </w:r>
            <w:r w:rsidR="005A3093" w:rsidRPr="00F14771">
              <w:rPr>
                <w:rFonts w:asciiTheme="minorHAnsi" w:hAnsiTheme="minorHAnsi" w:cstheme="minorHAnsi"/>
              </w:rPr>
              <w:t xml:space="preserve"> choice</w:t>
            </w:r>
            <w:r w:rsidRPr="00F14771">
              <w:rPr>
                <w:rFonts w:asciiTheme="minorHAnsi" w:hAnsiTheme="minorHAnsi" w:cstheme="minorHAnsi"/>
              </w:rPr>
              <w:t xml:space="preserve"> shall not relieve the Supplier of any warranty obligations under the Contract; and</w:t>
            </w:r>
          </w:p>
          <w:p w14:paraId="69CC5A87"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5FB9D7F7"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in the event of termination of production of the spare parts:</w:t>
            </w:r>
          </w:p>
          <w:p w14:paraId="779F0049"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29DADD64" w14:textId="2C05D5F8" w:rsidR="007A4A07" w:rsidRPr="00F14771" w:rsidRDefault="007A4A07" w:rsidP="007951B5">
            <w:pPr>
              <w:tabs>
                <w:tab w:val="left" w:pos="1620"/>
              </w:tabs>
              <w:suppressAutoHyphens/>
              <w:ind w:left="1620" w:right="-72" w:hanging="540"/>
              <w:jc w:val="both"/>
              <w:rPr>
                <w:rFonts w:asciiTheme="minorHAnsi" w:hAnsiTheme="minorHAnsi" w:cstheme="minorHAnsi"/>
              </w:rPr>
            </w:pPr>
            <w:r w:rsidRPr="00F14771">
              <w:rPr>
                <w:rFonts w:asciiTheme="minorHAnsi" w:hAnsiTheme="minorHAnsi" w:cstheme="minorHAnsi"/>
              </w:rPr>
              <w:t>(i)</w:t>
            </w:r>
            <w:r w:rsidRPr="00F14771">
              <w:rPr>
                <w:rFonts w:asciiTheme="minorHAnsi" w:hAnsiTheme="minorHAnsi" w:cstheme="minorHAnsi"/>
              </w:rPr>
              <w:tab/>
              <w:t xml:space="preserve">advance notification to the </w:t>
            </w:r>
            <w:r w:rsidR="00EE7D0A" w:rsidRPr="00F14771">
              <w:rPr>
                <w:rFonts w:asciiTheme="minorHAnsi" w:hAnsiTheme="minorHAnsi" w:cstheme="minorHAnsi"/>
              </w:rPr>
              <w:t>Procuring Agency</w:t>
            </w:r>
            <w:r w:rsidRPr="00F14771">
              <w:rPr>
                <w:rFonts w:asciiTheme="minorHAnsi" w:hAnsiTheme="minorHAnsi" w:cstheme="minorHAnsi"/>
              </w:rPr>
              <w:t xml:space="preserve"> of the </w:t>
            </w:r>
            <w:r w:rsidRPr="00F14771">
              <w:rPr>
                <w:rFonts w:asciiTheme="minorHAnsi" w:hAnsiTheme="minorHAnsi" w:cstheme="minorHAnsi"/>
              </w:rPr>
              <w:lastRenderedPageBreak/>
              <w:t xml:space="preserve">pending termination, in sufficient time to permit the </w:t>
            </w:r>
            <w:r w:rsidR="00EE7D0A" w:rsidRPr="00F14771">
              <w:rPr>
                <w:rFonts w:asciiTheme="minorHAnsi" w:hAnsiTheme="minorHAnsi" w:cstheme="minorHAnsi"/>
              </w:rPr>
              <w:t>Procuring Agency</w:t>
            </w:r>
            <w:r w:rsidRPr="00F14771">
              <w:rPr>
                <w:rFonts w:asciiTheme="minorHAnsi" w:hAnsiTheme="minorHAnsi" w:cstheme="minorHAnsi"/>
              </w:rPr>
              <w:t xml:space="preserve"> to procure needed requirements; and</w:t>
            </w:r>
          </w:p>
          <w:p w14:paraId="4C6C1C52" w14:textId="77777777" w:rsidR="007A4A07" w:rsidRPr="00F14771" w:rsidRDefault="007A4A07" w:rsidP="007951B5">
            <w:pPr>
              <w:tabs>
                <w:tab w:val="left" w:pos="1620"/>
              </w:tabs>
              <w:suppressAutoHyphens/>
              <w:ind w:left="1620" w:right="-72" w:hanging="540"/>
              <w:jc w:val="both"/>
              <w:rPr>
                <w:rFonts w:asciiTheme="minorHAnsi" w:hAnsiTheme="minorHAnsi" w:cstheme="minorHAnsi"/>
              </w:rPr>
            </w:pPr>
          </w:p>
          <w:p w14:paraId="6A874B34" w14:textId="241C2E36" w:rsidR="007A4A07" w:rsidRPr="00F14771" w:rsidRDefault="007A4A07" w:rsidP="007951B5">
            <w:pPr>
              <w:tabs>
                <w:tab w:val="left" w:pos="1620"/>
              </w:tabs>
              <w:suppressAutoHyphens/>
              <w:ind w:left="1620" w:right="-72" w:hanging="540"/>
              <w:jc w:val="both"/>
              <w:rPr>
                <w:rFonts w:asciiTheme="minorHAnsi" w:hAnsiTheme="minorHAnsi" w:cstheme="minorHAnsi"/>
              </w:rPr>
            </w:pPr>
            <w:r w:rsidRPr="00F14771">
              <w:rPr>
                <w:rFonts w:asciiTheme="minorHAnsi" w:hAnsiTheme="minorHAnsi" w:cstheme="minorHAnsi"/>
              </w:rPr>
              <w:t>(ii)</w:t>
            </w:r>
            <w:r w:rsidRPr="00F14771">
              <w:rPr>
                <w:rFonts w:asciiTheme="minorHAnsi" w:hAnsiTheme="minorHAnsi" w:cstheme="minorHAnsi"/>
              </w:rPr>
              <w:tab/>
            </w:r>
            <w:proofErr w:type="gramStart"/>
            <w:r w:rsidRPr="00F14771">
              <w:rPr>
                <w:rFonts w:asciiTheme="minorHAnsi" w:hAnsiTheme="minorHAnsi" w:cstheme="minorHAnsi"/>
              </w:rPr>
              <w:t>following</w:t>
            </w:r>
            <w:proofErr w:type="gramEnd"/>
            <w:r w:rsidRPr="00F14771">
              <w:rPr>
                <w:rFonts w:asciiTheme="minorHAnsi" w:hAnsiTheme="minorHAnsi" w:cstheme="minorHAnsi"/>
              </w:rPr>
              <w:t xml:space="preserve"> such termination, furnishing at no cost to the </w:t>
            </w:r>
            <w:r w:rsidR="00EE7D0A" w:rsidRPr="00F14771">
              <w:rPr>
                <w:rFonts w:asciiTheme="minorHAnsi" w:hAnsiTheme="minorHAnsi" w:cstheme="minorHAnsi"/>
              </w:rPr>
              <w:t>Procuring Agency</w:t>
            </w:r>
            <w:r w:rsidRPr="00F14771">
              <w:rPr>
                <w:rFonts w:asciiTheme="minorHAnsi" w:hAnsiTheme="minorHAnsi" w:cstheme="minorHAnsi"/>
              </w:rPr>
              <w:t>, the blueprints, drawings, and specifications of the spare parts, if requested.</w:t>
            </w:r>
          </w:p>
          <w:p w14:paraId="635D0CCA"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06E3E815" w14:textId="77777777" w:rsidTr="00237BED">
        <w:tc>
          <w:tcPr>
            <w:tcW w:w="2268" w:type="dxa"/>
          </w:tcPr>
          <w:p w14:paraId="0C2415C9" w14:textId="390895B8" w:rsidR="007A4A07" w:rsidRPr="00F14771" w:rsidRDefault="007A4A07" w:rsidP="00942D70">
            <w:pPr>
              <w:pStyle w:val="Heading2"/>
              <w:rPr>
                <w:rFonts w:asciiTheme="minorHAnsi" w:hAnsiTheme="minorHAnsi" w:cstheme="minorHAnsi"/>
                <w:sz w:val="24"/>
                <w:szCs w:val="24"/>
              </w:rPr>
            </w:pPr>
            <w:bookmarkStart w:id="252" w:name="_Toc391100349"/>
            <w:bookmarkStart w:id="253" w:name="_Toc140051196"/>
            <w:r w:rsidRPr="00F14771">
              <w:rPr>
                <w:rFonts w:asciiTheme="minorHAnsi" w:hAnsiTheme="minorHAnsi" w:cstheme="minorHAnsi"/>
                <w:sz w:val="24"/>
                <w:szCs w:val="24"/>
              </w:rPr>
              <w:lastRenderedPageBreak/>
              <w:t>15.</w:t>
            </w:r>
            <w:r w:rsidRPr="00F14771">
              <w:rPr>
                <w:rFonts w:asciiTheme="minorHAnsi" w:hAnsiTheme="minorHAnsi" w:cstheme="minorHAnsi"/>
                <w:sz w:val="24"/>
                <w:szCs w:val="24"/>
              </w:rPr>
              <w:tab/>
              <w:t>Warranty</w:t>
            </w:r>
            <w:bookmarkEnd w:id="252"/>
            <w:bookmarkEnd w:id="253"/>
          </w:p>
        </w:tc>
        <w:tc>
          <w:tcPr>
            <w:tcW w:w="6984" w:type="dxa"/>
          </w:tcPr>
          <w:p w14:paraId="5F64755E" w14:textId="3B757516"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15.1</w:t>
            </w:r>
            <w:r w:rsidR="002D38DA" w:rsidRPr="00F14771">
              <w:rPr>
                <w:rFonts w:asciiTheme="minorHAnsi" w:hAnsiTheme="minorHAnsi" w:cstheme="minorHAnsi"/>
              </w:rPr>
              <w:t>.</w:t>
            </w:r>
            <w:r w:rsidRPr="00F14771">
              <w:rPr>
                <w:rFonts w:asciiTheme="minorHAnsi" w:hAnsiTheme="minorHAnsi" w:cstheme="minorHAnsi"/>
              </w:rPr>
              <w:tab/>
              <w:t>The Supplier warrants that the Goods supplied under the Contract are new, unused, of the most recent or current models</w:t>
            </w:r>
            <w:r w:rsidR="005A3093" w:rsidRPr="00F14771">
              <w:rPr>
                <w:rFonts w:asciiTheme="minorHAnsi" w:hAnsiTheme="minorHAnsi" w:cstheme="minorHAnsi"/>
              </w:rPr>
              <w:t xml:space="preserve"> selected by the Procuring Agency</w:t>
            </w:r>
            <w:r w:rsidRPr="00F14771">
              <w:rPr>
                <w:rFonts w:asciiTheme="minorHAnsi" w:hAnsiTheme="minorHAnsi" w:cstheme="minorHAnsi"/>
              </w:rPr>
              <w:t xml:space="preserve">, and that they incorporate all recent improvements in design and materials unless provided otherwise in the Contract.  </w:t>
            </w:r>
            <w:proofErr w:type="gramStart"/>
            <w:r w:rsidRPr="00F14771">
              <w:rPr>
                <w:rFonts w:asciiTheme="minorHAnsi" w:hAnsiTheme="minorHAnsi" w:cstheme="minorHAnsi"/>
              </w:rPr>
              <w:t xml:space="preserve">The Supplier further warrants that all Goods supplied under this Contract shall have no defect, arising from design, materials, or workmanship (except when the design and/or material is required by the </w:t>
            </w:r>
            <w:r w:rsidR="00EE7D0A" w:rsidRPr="00F14771">
              <w:rPr>
                <w:rFonts w:asciiTheme="minorHAnsi" w:hAnsiTheme="minorHAnsi" w:cstheme="minorHAnsi"/>
              </w:rPr>
              <w:t>Procuring Agency</w:t>
            </w:r>
            <w:r w:rsidRPr="00F14771">
              <w:rPr>
                <w:rFonts w:asciiTheme="minorHAnsi" w:hAnsiTheme="minorHAnsi" w:cstheme="minorHAnsi"/>
              </w:rPr>
              <w:t>’s specifications) or from any act or omission of the Supplier, that may develop under normal use of the supplied Goods in the conditions prevailing in the country of final destination.</w:t>
            </w:r>
            <w:proofErr w:type="gramEnd"/>
          </w:p>
          <w:p w14:paraId="2BF77D94"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509955DB" w14:textId="52446FDD" w:rsidR="007A4A07" w:rsidRPr="00F14771" w:rsidRDefault="007A4A07" w:rsidP="00EE5820">
            <w:pPr>
              <w:tabs>
                <w:tab w:val="left" w:pos="540"/>
              </w:tabs>
              <w:suppressAutoHyphens/>
              <w:ind w:right="-72"/>
              <w:jc w:val="both"/>
              <w:rPr>
                <w:rFonts w:asciiTheme="minorHAnsi" w:hAnsiTheme="minorHAnsi" w:cstheme="minorHAnsi"/>
              </w:rPr>
            </w:pPr>
            <w:proofErr w:type="gramStart"/>
            <w:r w:rsidRPr="00F14771">
              <w:rPr>
                <w:rFonts w:asciiTheme="minorHAnsi" w:hAnsiTheme="minorHAnsi" w:cstheme="minorHAnsi"/>
              </w:rPr>
              <w:t>15.2</w:t>
            </w:r>
            <w:r w:rsidR="002D38DA" w:rsidRPr="00F14771">
              <w:rPr>
                <w:rFonts w:asciiTheme="minorHAnsi" w:hAnsiTheme="minorHAnsi" w:cstheme="minorHAnsi"/>
              </w:rPr>
              <w:t>.</w:t>
            </w:r>
            <w:r w:rsidRPr="00F14771">
              <w:rPr>
                <w:rFonts w:asciiTheme="minorHAnsi" w:hAnsiTheme="minorHAnsi" w:cstheme="minorHAnsi"/>
              </w:rPr>
              <w:tab/>
              <w:t xml:space="preserve">This warranty shall remain valid for </w:t>
            </w:r>
            <w:r w:rsidR="00BA76C8" w:rsidRPr="00F14771">
              <w:rPr>
                <w:rFonts w:asciiTheme="minorHAnsi" w:hAnsiTheme="minorHAnsi" w:cstheme="minorHAnsi"/>
              </w:rPr>
              <w:t xml:space="preserve">_____ </w:t>
            </w:r>
            <w:r w:rsidR="00823F9D" w:rsidRPr="00F14771">
              <w:rPr>
                <w:rFonts w:asciiTheme="minorHAnsi" w:hAnsiTheme="minorHAnsi" w:cstheme="minorHAnsi"/>
                <w:i/>
              </w:rPr>
              <w:t xml:space="preserve">[to be decided by the Procuring Agency] </w:t>
            </w:r>
            <w:r w:rsidR="00BA76C8" w:rsidRPr="00F14771">
              <w:rPr>
                <w:rFonts w:asciiTheme="minorHAnsi" w:hAnsiTheme="minorHAnsi" w:cstheme="minorHAnsi"/>
              </w:rPr>
              <w:t>year/month</w:t>
            </w:r>
            <w:r w:rsidR="00D45C5B" w:rsidRPr="00F14771">
              <w:rPr>
                <w:rFonts w:asciiTheme="minorHAnsi" w:hAnsiTheme="minorHAnsi" w:cstheme="minorHAnsi"/>
              </w:rPr>
              <w:t>s</w:t>
            </w:r>
            <w:r w:rsidR="00BA76C8" w:rsidRPr="00F14771">
              <w:rPr>
                <w:rFonts w:asciiTheme="minorHAnsi" w:hAnsiTheme="minorHAnsi" w:cstheme="minorHAnsi"/>
              </w:rPr>
              <w:t xml:space="preserve"> </w:t>
            </w:r>
            <w:r w:rsidRPr="00F14771">
              <w:rPr>
                <w:rFonts w:asciiTheme="minorHAnsi" w:hAnsiTheme="minorHAnsi" w:cstheme="minorHAnsi"/>
              </w:rPr>
              <w:t xml:space="preserve">after the Goods, or any portion thereof as the case may be, have been delivered to and accepted at the final destination indicated in the Contract, or for </w:t>
            </w:r>
            <w:r w:rsidR="00A20EDA" w:rsidRPr="00F14771">
              <w:rPr>
                <w:rFonts w:asciiTheme="minorHAnsi" w:hAnsiTheme="minorHAnsi" w:cstheme="minorHAnsi"/>
              </w:rPr>
              <w:t xml:space="preserve">_____ </w:t>
            </w:r>
            <w:r w:rsidR="00823F9D" w:rsidRPr="00F14771">
              <w:rPr>
                <w:rFonts w:asciiTheme="minorHAnsi" w:hAnsiTheme="minorHAnsi" w:cstheme="minorHAnsi"/>
              </w:rPr>
              <w:t xml:space="preserve"> </w:t>
            </w:r>
            <w:r w:rsidR="00823F9D" w:rsidRPr="00F14771">
              <w:rPr>
                <w:rFonts w:asciiTheme="minorHAnsi" w:hAnsiTheme="minorHAnsi" w:cstheme="minorHAnsi"/>
                <w:i/>
              </w:rPr>
              <w:t xml:space="preserve">[to be decided by the Procuring Agency] </w:t>
            </w:r>
            <w:r w:rsidR="00A20EDA" w:rsidRPr="00F14771">
              <w:rPr>
                <w:rFonts w:asciiTheme="minorHAnsi" w:hAnsiTheme="minorHAnsi" w:cstheme="minorHAnsi"/>
              </w:rPr>
              <w:t>year/month</w:t>
            </w:r>
            <w:r w:rsidR="00D45C5B" w:rsidRPr="00F14771">
              <w:rPr>
                <w:rFonts w:asciiTheme="minorHAnsi" w:hAnsiTheme="minorHAnsi" w:cstheme="minorHAnsi"/>
              </w:rPr>
              <w:t>s</w:t>
            </w:r>
            <w:r w:rsidR="00A20EDA" w:rsidRPr="00F14771">
              <w:rPr>
                <w:rFonts w:asciiTheme="minorHAnsi" w:hAnsiTheme="minorHAnsi" w:cstheme="minorHAnsi"/>
              </w:rPr>
              <w:t xml:space="preserve"> </w:t>
            </w:r>
            <w:r w:rsidRPr="00F14771">
              <w:rPr>
                <w:rFonts w:asciiTheme="minorHAnsi" w:hAnsiTheme="minorHAnsi" w:cstheme="minorHAnsi"/>
              </w:rPr>
              <w:t>after the date of shipment from the port or place of loading in the source country, whichever period concludes earlier, unless specified otherwise in SCC.</w:t>
            </w:r>
            <w:proofErr w:type="gramEnd"/>
          </w:p>
          <w:p w14:paraId="257F8A27"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28E3BA9C" w14:textId="43383404"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15.3</w:t>
            </w:r>
            <w:r w:rsidR="002D38DA"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shall promptly notify the Supplier in writing of any claims arising under this warranty.</w:t>
            </w:r>
          </w:p>
          <w:p w14:paraId="437AAE3D" w14:textId="381F0925" w:rsidR="007A4A07" w:rsidRPr="00F14771" w:rsidRDefault="007A4A07" w:rsidP="007951B5">
            <w:pPr>
              <w:tabs>
                <w:tab w:val="left" w:pos="540"/>
              </w:tabs>
              <w:suppressAutoHyphens/>
              <w:ind w:left="540" w:right="-72" w:hanging="540"/>
              <w:jc w:val="both"/>
              <w:rPr>
                <w:rFonts w:asciiTheme="minorHAnsi" w:hAnsiTheme="minorHAnsi" w:cstheme="minorHAnsi"/>
              </w:rPr>
            </w:pPr>
          </w:p>
          <w:p w14:paraId="547B4382" w14:textId="6AD216EC"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15.4</w:t>
            </w:r>
            <w:r w:rsidR="002D38DA" w:rsidRPr="00F14771">
              <w:rPr>
                <w:rFonts w:asciiTheme="minorHAnsi" w:hAnsiTheme="minorHAnsi" w:cstheme="minorHAnsi"/>
              </w:rPr>
              <w:t>.</w:t>
            </w:r>
            <w:r w:rsidRPr="00F14771">
              <w:rPr>
                <w:rFonts w:asciiTheme="minorHAnsi" w:hAnsiTheme="minorHAnsi" w:cstheme="minorHAnsi"/>
              </w:rPr>
              <w:tab/>
              <w:t xml:space="preserve">Upon receipt of such notice, the Supplier shall, within the period specified in SCC and with all reasonable speed, repair or replace the defective Goods or parts thereof, without costs to the </w:t>
            </w:r>
            <w:r w:rsidR="00EE7D0A" w:rsidRPr="00F14771">
              <w:rPr>
                <w:rFonts w:asciiTheme="minorHAnsi" w:hAnsiTheme="minorHAnsi" w:cstheme="minorHAnsi"/>
              </w:rPr>
              <w:t>Procuring Agency</w:t>
            </w:r>
            <w:r w:rsidRPr="00F14771">
              <w:rPr>
                <w:rFonts w:asciiTheme="minorHAnsi" w:hAnsiTheme="minorHAnsi" w:cstheme="minorHAnsi"/>
              </w:rPr>
              <w:t>.</w:t>
            </w:r>
          </w:p>
          <w:p w14:paraId="17D9BAE7"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16E4003E" w14:textId="3B5A5E98" w:rsidR="007A4A07" w:rsidRPr="00F14771" w:rsidRDefault="007A4A07" w:rsidP="00EE5820">
            <w:pPr>
              <w:tabs>
                <w:tab w:val="left" w:pos="540"/>
              </w:tabs>
              <w:suppressAutoHyphens/>
              <w:ind w:right="-72"/>
              <w:jc w:val="both"/>
              <w:rPr>
                <w:rFonts w:asciiTheme="minorHAnsi" w:hAnsiTheme="minorHAnsi" w:cstheme="minorHAnsi"/>
              </w:rPr>
            </w:pPr>
            <w:proofErr w:type="gramStart"/>
            <w:r w:rsidRPr="00F14771">
              <w:rPr>
                <w:rFonts w:asciiTheme="minorHAnsi" w:hAnsiTheme="minorHAnsi" w:cstheme="minorHAnsi"/>
              </w:rPr>
              <w:t>15.5</w:t>
            </w:r>
            <w:r w:rsidR="002D38DA" w:rsidRPr="00F14771">
              <w:rPr>
                <w:rFonts w:asciiTheme="minorHAnsi" w:hAnsiTheme="minorHAnsi" w:cstheme="minorHAnsi"/>
              </w:rPr>
              <w:t>.</w:t>
            </w:r>
            <w:r w:rsidRPr="00F14771">
              <w:rPr>
                <w:rFonts w:asciiTheme="minorHAnsi" w:hAnsiTheme="minorHAnsi" w:cstheme="minorHAnsi"/>
              </w:rPr>
              <w:tab/>
              <w:t xml:space="preserve">If the Supplier, having been notified, fails to </w:t>
            </w:r>
            <w:r w:rsidR="007D1522" w:rsidRPr="00F14771">
              <w:rPr>
                <w:rFonts w:asciiTheme="minorHAnsi" w:hAnsiTheme="minorHAnsi" w:cstheme="minorHAnsi"/>
              </w:rPr>
              <w:t>rectify</w:t>
            </w:r>
            <w:r w:rsidRPr="00F14771">
              <w:rPr>
                <w:rFonts w:asciiTheme="minorHAnsi" w:hAnsiTheme="minorHAnsi" w:cstheme="minorHAnsi"/>
              </w:rPr>
              <w:t xml:space="preserve"> the defect(s) within the period specified in SCC, within a reasonable period, the </w:t>
            </w:r>
            <w:r w:rsidR="00EE7D0A" w:rsidRPr="00F14771">
              <w:rPr>
                <w:rFonts w:asciiTheme="minorHAnsi" w:hAnsiTheme="minorHAnsi" w:cstheme="minorHAnsi"/>
              </w:rPr>
              <w:t>Procuring Agency</w:t>
            </w:r>
            <w:r w:rsidRPr="00F14771">
              <w:rPr>
                <w:rFonts w:asciiTheme="minorHAnsi" w:hAnsiTheme="minorHAnsi" w:cstheme="minorHAnsi"/>
              </w:rPr>
              <w:t xml:space="preserve"> may proceed to take such remedial action as may be necessary, at the Supplier’s risk and expense and without prejudice to any other rights which the </w:t>
            </w:r>
            <w:r w:rsidR="00EE7D0A" w:rsidRPr="00F14771">
              <w:rPr>
                <w:rFonts w:asciiTheme="minorHAnsi" w:hAnsiTheme="minorHAnsi" w:cstheme="minorHAnsi"/>
              </w:rPr>
              <w:t>Procuring Agency</w:t>
            </w:r>
            <w:r w:rsidRPr="00F14771">
              <w:rPr>
                <w:rFonts w:asciiTheme="minorHAnsi" w:hAnsiTheme="minorHAnsi" w:cstheme="minorHAnsi"/>
              </w:rPr>
              <w:t xml:space="preserve"> may have against the Supplier under the Contract</w:t>
            </w:r>
            <w:r w:rsidR="000E61A4" w:rsidRPr="00F14771">
              <w:rPr>
                <w:rFonts w:asciiTheme="minorHAnsi" w:hAnsiTheme="minorHAnsi" w:cstheme="minorHAnsi"/>
              </w:rPr>
              <w:t>/relevant provision of PPR-14 including Blacklisting</w:t>
            </w:r>
            <w:r w:rsidRPr="00F14771">
              <w:rPr>
                <w:rFonts w:asciiTheme="minorHAnsi" w:hAnsiTheme="minorHAnsi" w:cstheme="minorHAnsi"/>
              </w:rPr>
              <w:t>.</w:t>
            </w:r>
            <w:proofErr w:type="gramEnd"/>
          </w:p>
          <w:p w14:paraId="14EBB6CD" w14:textId="182980C3" w:rsidR="002A6EE0" w:rsidRPr="00F14771" w:rsidRDefault="002A6EE0" w:rsidP="00EE5820">
            <w:pPr>
              <w:tabs>
                <w:tab w:val="left" w:pos="540"/>
              </w:tabs>
              <w:suppressAutoHyphens/>
              <w:ind w:right="-72"/>
              <w:jc w:val="both"/>
              <w:rPr>
                <w:rFonts w:asciiTheme="minorHAnsi" w:hAnsiTheme="minorHAnsi" w:cstheme="minorHAnsi"/>
              </w:rPr>
            </w:pPr>
          </w:p>
          <w:p w14:paraId="0B3D65BA" w14:textId="60A7B2B7" w:rsidR="002A6EE0" w:rsidRPr="00F14771" w:rsidRDefault="002A6EE0" w:rsidP="00EE5820">
            <w:pPr>
              <w:tabs>
                <w:tab w:val="left" w:pos="540"/>
              </w:tabs>
              <w:suppressAutoHyphens/>
              <w:ind w:right="-72"/>
              <w:jc w:val="both"/>
              <w:rPr>
                <w:rFonts w:asciiTheme="minorHAnsi" w:hAnsiTheme="minorHAnsi" w:cstheme="minorHAnsi"/>
              </w:rPr>
            </w:pPr>
          </w:p>
          <w:p w14:paraId="1C800E4B" w14:textId="77777777" w:rsidR="002A6EE0" w:rsidRPr="00F14771" w:rsidRDefault="002A6EE0" w:rsidP="00EE5820">
            <w:pPr>
              <w:tabs>
                <w:tab w:val="left" w:pos="540"/>
              </w:tabs>
              <w:suppressAutoHyphens/>
              <w:ind w:right="-72"/>
              <w:jc w:val="both"/>
              <w:rPr>
                <w:rFonts w:asciiTheme="minorHAnsi" w:hAnsiTheme="minorHAnsi" w:cstheme="minorHAnsi"/>
              </w:rPr>
            </w:pPr>
          </w:p>
          <w:p w14:paraId="43EA1993"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3993F3EB" w14:textId="77777777" w:rsidTr="00237BED">
        <w:tc>
          <w:tcPr>
            <w:tcW w:w="2268" w:type="dxa"/>
          </w:tcPr>
          <w:p w14:paraId="704B32A3" w14:textId="6ADDE413" w:rsidR="007A4A07" w:rsidRPr="00F14771" w:rsidRDefault="007A4A07" w:rsidP="00942D70">
            <w:pPr>
              <w:pStyle w:val="Heading2"/>
              <w:rPr>
                <w:rFonts w:asciiTheme="minorHAnsi" w:hAnsiTheme="minorHAnsi" w:cstheme="minorHAnsi"/>
                <w:sz w:val="24"/>
                <w:szCs w:val="24"/>
              </w:rPr>
            </w:pPr>
            <w:bookmarkStart w:id="254" w:name="_Toc391100350"/>
            <w:bookmarkStart w:id="255" w:name="_Toc140051197"/>
            <w:r w:rsidRPr="00F14771">
              <w:rPr>
                <w:rFonts w:asciiTheme="minorHAnsi" w:hAnsiTheme="minorHAnsi" w:cstheme="minorHAnsi"/>
                <w:sz w:val="24"/>
                <w:szCs w:val="24"/>
              </w:rPr>
              <w:lastRenderedPageBreak/>
              <w:t>16.</w:t>
            </w:r>
            <w:r w:rsidRPr="00F14771">
              <w:rPr>
                <w:rFonts w:asciiTheme="minorHAnsi" w:hAnsiTheme="minorHAnsi" w:cstheme="minorHAnsi"/>
                <w:sz w:val="24"/>
                <w:szCs w:val="24"/>
              </w:rPr>
              <w:tab/>
              <w:t>Payment</w:t>
            </w:r>
            <w:bookmarkEnd w:id="254"/>
            <w:bookmarkEnd w:id="255"/>
          </w:p>
        </w:tc>
        <w:tc>
          <w:tcPr>
            <w:tcW w:w="6984" w:type="dxa"/>
          </w:tcPr>
          <w:p w14:paraId="0FE27C39" w14:textId="1EA159B6"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16.1</w:t>
            </w:r>
            <w:r w:rsidR="002D38DA" w:rsidRPr="00F14771">
              <w:rPr>
                <w:rFonts w:asciiTheme="minorHAnsi" w:hAnsiTheme="minorHAnsi" w:cstheme="minorHAnsi"/>
              </w:rPr>
              <w:t>.</w:t>
            </w:r>
            <w:r w:rsidRPr="00F14771">
              <w:rPr>
                <w:rFonts w:asciiTheme="minorHAnsi" w:hAnsiTheme="minorHAnsi" w:cstheme="minorHAnsi"/>
              </w:rPr>
              <w:tab/>
              <w:t xml:space="preserve">The method and conditions of payment to </w:t>
            </w:r>
            <w:proofErr w:type="gramStart"/>
            <w:r w:rsidRPr="00F14771">
              <w:rPr>
                <w:rFonts w:asciiTheme="minorHAnsi" w:hAnsiTheme="minorHAnsi" w:cstheme="minorHAnsi"/>
              </w:rPr>
              <w:t>be made</w:t>
            </w:r>
            <w:proofErr w:type="gramEnd"/>
            <w:r w:rsidRPr="00F14771">
              <w:rPr>
                <w:rFonts w:asciiTheme="minorHAnsi" w:hAnsiTheme="minorHAnsi" w:cstheme="minorHAnsi"/>
              </w:rPr>
              <w:t xml:space="preserve"> to the Supplier under this Contract shall be specified in SCC.</w:t>
            </w:r>
          </w:p>
          <w:p w14:paraId="7EC4447C"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4A844893" w14:textId="3123A722"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16.2</w:t>
            </w:r>
            <w:r w:rsidR="002D38DA" w:rsidRPr="00F14771">
              <w:rPr>
                <w:rFonts w:asciiTheme="minorHAnsi" w:hAnsiTheme="minorHAnsi" w:cstheme="minorHAnsi"/>
              </w:rPr>
              <w:t>.</w:t>
            </w:r>
            <w:r w:rsidRPr="00F14771">
              <w:rPr>
                <w:rFonts w:asciiTheme="minorHAnsi" w:hAnsiTheme="minorHAnsi" w:cstheme="minorHAnsi"/>
              </w:rPr>
              <w:tab/>
              <w:t xml:space="preserve">The Supplier’s request(s) for payment </w:t>
            </w:r>
            <w:proofErr w:type="gramStart"/>
            <w:r w:rsidRPr="00F14771">
              <w:rPr>
                <w:rFonts w:asciiTheme="minorHAnsi" w:hAnsiTheme="minorHAnsi" w:cstheme="minorHAnsi"/>
              </w:rPr>
              <w:t>shall be made</w:t>
            </w:r>
            <w:proofErr w:type="gramEnd"/>
            <w:r w:rsidRPr="00F14771">
              <w:rPr>
                <w:rFonts w:asciiTheme="minorHAnsi" w:hAnsiTheme="minorHAnsi" w:cstheme="minorHAnsi"/>
              </w:rPr>
              <w:t xml:space="preserve"> to the </w:t>
            </w:r>
            <w:r w:rsidR="00EE7D0A" w:rsidRPr="00F14771">
              <w:rPr>
                <w:rFonts w:asciiTheme="minorHAnsi" w:hAnsiTheme="minorHAnsi" w:cstheme="minorHAnsi"/>
              </w:rPr>
              <w:t>Procuring Agency</w:t>
            </w:r>
            <w:r w:rsidRPr="00F14771">
              <w:rPr>
                <w:rFonts w:asciiTheme="minorHAnsi" w:hAnsiTheme="minorHAnsi" w:cstheme="minorHAnsi"/>
              </w:rPr>
              <w:t xml:space="preserve"> in writing, accompanied by an invoice describing, as appropriate, the Goods delivered and Services performed, and by documents submitted pursuant to GCC Clause 10, and upon fulfillment of other obligations stipulated in the Contract.</w:t>
            </w:r>
          </w:p>
          <w:p w14:paraId="4FE10F3C"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081256DA" w14:textId="0A2F10EB"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16.3</w:t>
            </w:r>
            <w:r w:rsidR="002D38DA" w:rsidRPr="00F14771">
              <w:rPr>
                <w:rFonts w:asciiTheme="minorHAnsi" w:hAnsiTheme="minorHAnsi" w:cstheme="minorHAnsi"/>
              </w:rPr>
              <w:t>.</w:t>
            </w:r>
            <w:r w:rsidRPr="00F14771">
              <w:rPr>
                <w:rFonts w:asciiTheme="minorHAnsi" w:hAnsiTheme="minorHAnsi" w:cstheme="minorHAnsi"/>
              </w:rPr>
              <w:tab/>
            </w:r>
            <w:r w:rsidR="002034A0" w:rsidRPr="00F14771">
              <w:rPr>
                <w:rFonts w:asciiTheme="minorHAnsi" w:hAnsiTheme="minorHAnsi" w:cstheme="minorHAnsi"/>
              </w:rPr>
              <w:t>As per rule-62 of PPR-14, p</w:t>
            </w:r>
            <w:r w:rsidRPr="00F14771">
              <w:rPr>
                <w:rFonts w:asciiTheme="minorHAnsi" w:hAnsiTheme="minorHAnsi" w:cstheme="minorHAnsi"/>
              </w:rPr>
              <w:t xml:space="preserve">ayments </w:t>
            </w:r>
            <w:proofErr w:type="gramStart"/>
            <w:r w:rsidRPr="00F14771">
              <w:rPr>
                <w:rFonts w:asciiTheme="minorHAnsi" w:hAnsiTheme="minorHAnsi" w:cstheme="minorHAnsi"/>
              </w:rPr>
              <w:t>shall be made</w:t>
            </w:r>
            <w:proofErr w:type="gramEnd"/>
            <w:r w:rsidRPr="00F14771">
              <w:rPr>
                <w:rFonts w:asciiTheme="minorHAnsi" w:hAnsiTheme="minorHAnsi" w:cstheme="minorHAnsi"/>
              </w:rPr>
              <w:t xml:space="preserve"> promptly by the </w:t>
            </w:r>
            <w:r w:rsidR="00EE7D0A" w:rsidRPr="00F14771">
              <w:rPr>
                <w:rFonts w:asciiTheme="minorHAnsi" w:hAnsiTheme="minorHAnsi" w:cstheme="minorHAnsi"/>
              </w:rPr>
              <w:t>Procuring Agency</w:t>
            </w:r>
            <w:r w:rsidRPr="00F14771">
              <w:rPr>
                <w:rFonts w:asciiTheme="minorHAnsi" w:hAnsiTheme="minorHAnsi" w:cstheme="minorHAnsi"/>
              </w:rPr>
              <w:t xml:space="preserve">, but in no case later than </w:t>
            </w:r>
            <w:r w:rsidR="002034A0" w:rsidRPr="00F14771">
              <w:rPr>
                <w:rFonts w:asciiTheme="minorHAnsi" w:hAnsiTheme="minorHAnsi" w:cstheme="minorHAnsi"/>
              </w:rPr>
              <w:t>thirty (30)</w:t>
            </w:r>
            <w:r w:rsidRPr="00F14771">
              <w:rPr>
                <w:rFonts w:asciiTheme="minorHAnsi" w:hAnsiTheme="minorHAnsi" w:cstheme="minorHAnsi"/>
              </w:rPr>
              <w:t xml:space="preserve"> days after submission of an i</w:t>
            </w:r>
            <w:r w:rsidR="007D1522" w:rsidRPr="00F14771">
              <w:rPr>
                <w:rFonts w:asciiTheme="minorHAnsi" w:hAnsiTheme="minorHAnsi" w:cstheme="minorHAnsi"/>
              </w:rPr>
              <w:t>nvoice or claim by the Supplier, provided the work is satisfactory.</w:t>
            </w:r>
          </w:p>
          <w:p w14:paraId="429AABCF"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42BDEA08" w14:textId="3DEE8747"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16.4</w:t>
            </w:r>
            <w:r w:rsidR="002D38DA" w:rsidRPr="00F14771">
              <w:rPr>
                <w:rFonts w:asciiTheme="minorHAnsi" w:hAnsiTheme="minorHAnsi" w:cstheme="minorHAnsi"/>
              </w:rPr>
              <w:t>.</w:t>
            </w:r>
            <w:r w:rsidRPr="00F14771">
              <w:rPr>
                <w:rFonts w:asciiTheme="minorHAnsi" w:hAnsiTheme="minorHAnsi" w:cstheme="minorHAnsi"/>
              </w:rPr>
              <w:tab/>
              <w:t xml:space="preserve">The currency of payment is </w:t>
            </w:r>
            <w:r w:rsidR="00DB50F4" w:rsidRPr="00F14771">
              <w:rPr>
                <w:rFonts w:asciiTheme="minorHAnsi" w:hAnsiTheme="minorHAnsi" w:cstheme="minorHAnsi"/>
                <w:i/>
              </w:rPr>
              <w:t>[</w:t>
            </w:r>
            <w:r w:rsidR="004B508C" w:rsidRPr="00F14771">
              <w:rPr>
                <w:rFonts w:asciiTheme="minorHAnsi" w:hAnsiTheme="minorHAnsi" w:cstheme="minorHAnsi"/>
                <w:i/>
              </w:rPr>
              <w:t xml:space="preserve">to be </w:t>
            </w:r>
            <w:r w:rsidR="00DB50F4" w:rsidRPr="00F14771">
              <w:rPr>
                <w:rFonts w:asciiTheme="minorHAnsi" w:hAnsiTheme="minorHAnsi" w:cstheme="minorHAnsi"/>
                <w:i/>
              </w:rPr>
              <w:t xml:space="preserve">decided by the </w:t>
            </w:r>
            <w:r w:rsidR="00EE7D0A" w:rsidRPr="00F14771">
              <w:rPr>
                <w:rFonts w:asciiTheme="minorHAnsi" w:hAnsiTheme="minorHAnsi" w:cstheme="minorHAnsi"/>
                <w:i/>
              </w:rPr>
              <w:t>Procuring Agency</w:t>
            </w:r>
            <w:r w:rsidR="00DB50F4" w:rsidRPr="00F14771">
              <w:rPr>
                <w:rFonts w:asciiTheme="minorHAnsi" w:hAnsiTheme="minorHAnsi" w:cstheme="minorHAnsi"/>
                <w:i/>
              </w:rPr>
              <w:t>]</w:t>
            </w:r>
          </w:p>
          <w:p w14:paraId="0AC819D7" w14:textId="77777777" w:rsidR="007A4A07" w:rsidRPr="00F14771" w:rsidRDefault="007A4A07" w:rsidP="007951B5">
            <w:pPr>
              <w:tabs>
                <w:tab w:val="left" w:pos="540"/>
              </w:tabs>
              <w:suppressAutoHyphens/>
              <w:jc w:val="both"/>
              <w:rPr>
                <w:rFonts w:asciiTheme="minorHAnsi" w:hAnsiTheme="minorHAnsi" w:cstheme="minorHAnsi"/>
              </w:rPr>
            </w:pPr>
          </w:p>
        </w:tc>
      </w:tr>
      <w:tr w:rsidR="007A4A07" w:rsidRPr="00F14771" w14:paraId="23568DFC" w14:textId="77777777" w:rsidTr="00237BED">
        <w:tc>
          <w:tcPr>
            <w:tcW w:w="2268" w:type="dxa"/>
          </w:tcPr>
          <w:p w14:paraId="7C015BA7" w14:textId="6D2ECA71" w:rsidR="007A4A07" w:rsidRPr="00F14771" w:rsidRDefault="007A4A07" w:rsidP="00942D70">
            <w:pPr>
              <w:pStyle w:val="Heading2"/>
              <w:rPr>
                <w:rFonts w:asciiTheme="minorHAnsi" w:hAnsiTheme="minorHAnsi" w:cstheme="minorHAnsi"/>
                <w:sz w:val="24"/>
                <w:szCs w:val="24"/>
              </w:rPr>
            </w:pPr>
            <w:bookmarkStart w:id="256" w:name="_Toc391100351"/>
            <w:bookmarkStart w:id="257" w:name="_Toc140051198"/>
            <w:r w:rsidRPr="00F14771">
              <w:rPr>
                <w:rFonts w:asciiTheme="minorHAnsi" w:hAnsiTheme="minorHAnsi" w:cstheme="minorHAnsi"/>
                <w:sz w:val="24"/>
                <w:szCs w:val="24"/>
              </w:rPr>
              <w:t>17.</w:t>
            </w:r>
            <w:r w:rsidRPr="00F14771">
              <w:rPr>
                <w:rFonts w:asciiTheme="minorHAnsi" w:hAnsiTheme="minorHAnsi" w:cstheme="minorHAnsi"/>
                <w:sz w:val="24"/>
                <w:szCs w:val="24"/>
              </w:rPr>
              <w:tab/>
              <w:t>Prices</w:t>
            </w:r>
            <w:bookmarkEnd w:id="256"/>
            <w:bookmarkEnd w:id="257"/>
          </w:p>
        </w:tc>
        <w:tc>
          <w:tcPr>
            <w:tcW w:w="6984" w:type="dxa"/>
          </w:tcPr>
          <w:p w14:paraId="5B261B57" w14:textId="7EAA3105"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17.1</w:t>
            </w:r>
            <w:r w:rsidR="002D38DA" w:rsidRPr="00F14771">
              <w:rPr>
                <w:rFonts w:asciiTheme="minorHAnsi" w:hAnsiTheme="minorHAnsi" w:cstheme="minorHAnsi"/>
              </w:rPr>
              <w:t>.</w:t>
            </w:r>
            <w:r w:rsidRPr="00F14771">
              <w:rPr>
                <w:rFonts w:asciiTheme="minorHAnsi" w:hAnsiTheme="minorHAnsi" w:cstheme="minorHAnsi"/>
              </w:rPr>
              <w:tab/>
              <w:t xml:space="preserve">Prices charged by the Supplier for Goods delivered and Services performed under the Contract shall not vary from the prices quoted by the Supplier in its </w:t>
            </w:r>
            <w:r w:rsidR="00F90BC4" w:rsidRPr="00F14771">
              <w:rPr>
                <w:rFonts w:asciiTheme="minorHAnsi" w:hAnsiTheme="minorHAnsi" w:cstheme="minorHAnsi"/>
              </w:rPr>
              <w:t>Bid</w:t>
            </w:r>
            <w:r w:rsidRPr="00F14771">
              <w:rPr>
                <w:rFonts w:asciiTheme="minorHAnsi" w:hAnsiTheme="minorHAnsi" w:cstheme="minorHAnsi"/>
              </w:rPr>
              <w:t>, with the exception of any price adjustments authorized in SCC</w:t>
            </w:r>
            <w:r w:rsidR="007D1522" w:rsidRPr="00F14771">
              <w:rPr>
                <w:rFonts w:asciiTheme="minorHAnsi" w:hAnsiTheme="minorHAnsi" w:cstheme="minorHAnsi"/>
              </w:rPr>
              <w:t>.</w:t>
            </w:r>
            <w:r w:rsidRPr="00F14771">
              <w:rPr>
                <w:rFonts w:asciiTheme="minorHAnsi" w:hAnsiTheme="minorHAnsi" w:cstheme="minorHAnsi"/>
              </w:rPr>
              <w:t xml:space="preserve"> </w:t>
            </w:r>
          </w:p>
          <w:p w14:paraId="5FF3B43E"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3F339FDC" w14:textId="77777777" w:rsidTr="00237BED">
        <w:tc>
          <w:tcPr>
            <w:tcW w:w="2268" w:type="dxa"/>
          </w:tcPr>
          <w:p w14:paraId="4A91BFC2" w14:textId="3D4EAAF1" w:rsidR="007A4A07" w:rsidRPr="00F14771" w:rsidRDefault="007A4A07" w:rsidP="00942D70">
            <w:pPr>
              <w:pStyle w:val="Heading2"/>
              <w:rPr>
                <w:rFonts w:asciiTheme="minorHAnsi" w:hAnsiTheme="minorHAnsi" w:cstheme="minorHAnsi"/>
                <w:sz w:val="24"/>
                <w:szCs w:val="24"/>
              </w:rPr>
            </w:pPr>
            <w:bookmarkStart w:id="258" w:name="_Toc391100352"/>
            <w:bookmarkStart w:id="259" w:name="_Toc140051199"/>
            <w:r w:rsidRPr="00F14771">
              <w:rPr>
                <w:rFonts w:asciiTheme="minorHAnsi" w:hAnsiTheme="minorHAnsi" w:cstheme="minorHAnsi"/>
                <w:sz w:val="24"/>
                <w:szCs w:val="24"/>
              </w:rPr>
              <w:t>18.</w:t>
            </w:r>
            <w:r w:rsidRPr="00F14771">
              <w:rPr>
                <w:rFonts w:asciiTheme="minorHAnsi" w:hAnsiTheme="minorHAnsi" w:cstheme="minorHAnsi"/>
                <w:sz w:val="24"/>
                <w:szCs w:val="24"/>
              </w:rPr>
              <w:tab/>
              <w:t>Change Orders</w:t>
            </w:r>
            <w:bookmarkEnd w:id="258"/>
            <w:bookmarkEnd w:id="259"/>
          </w:p>
        </w:tc>
        <w:tc>
          <w:tcPr>
            <w:tcW w:w="6984" w:type="dxa"/>
          </w:tcPr>
          <w:p w14:paraId="54764CB1" w14:textId="7537306A"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18.1</w:t>
            </w:r>
            <w:r w:rsidR="00A476C9"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may at any time, by a written order given to the Supplier pursuant to GCC Clause 31, make changes within the general scope of the Contract</w:t>
            </w:r>
            <w:r w:rsidR="001E638C" w:rsidRPr="00F14771">
              <w:rPr>
                <w:rFonts w:asciiTheme="minorHAnsi" w:hAnsiTheme="minorHAnsi" w:cstheme="minorHAnsi"/>
              </w:rPr>
              <w:t xml:space="preserve">, only if required for the successful completion of the job, </w:t>
            </w:r>
            <w:r w:rsidRPr="00F14771">
              <w:rPr>
                <w:rFonts w:asciiTheme="minorHAnsi" w:hAnsiTheme="minorHAnsi" w:cstheme="minorHAnsi"/>
              </w:rPr>
              <w:t>in any one or more of the following:</w:t>
            </w:r>
          </w:p>
          <w:p w14:paraId="59690C9F"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22C81916" w14:textId="039D3B78"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drawings, designs, or specifications, where Goods to be furnished under the Contract are to be specifically manufactured for the </w:t>
            </w:r>
            <w:r w:rsidR="00EE7D0A" w:rsidRPr="00F14771">
              <w:rPr>
                <w:rFonts w:asciiTheme="minorHAnsi" w:hAnsiTheme="minorHAnsi" w:cstheme="minorHAnsi"/>
              </w:rPr>
              <w:t>Procuring Agency</w:t>
            </w:r>
            <w:r w:rsidRPr="00F14771">
              <w:rPr>
                <w:rFonts w:asciiTheme="minorHAnsi" w:hAnsiTheme="minorHAnsi" w:cstheme="minorHAnsi"/>
              </w:rPr>
              <w:t>;</w:t>
            </w:r>
          </w:p>
          <w:p w14:paraId="717734E9"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0535B945"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the method of shipment or packing;</w:t>
            </w:r>
          </w:p>
          <w:p w14:paraId="791151D2"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287CE99D"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(c)</w:t>
            </w:r>
            <w:r w:rsidRPr="00F14771">
              <w:rPr>
                <w:rFonts w:asciiTheme="minorHAnsi" w:hAnsiTheme="minorHAnsi" w:cstheme="minorHAnsi"/>
              </w:rPr>
              <w:tab/>
              <w:t>the place of delivery; and/or</w:t>
            </w:r>
          </w:p>
          <w:p w14:paraId="5B1AFD7B"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357B4288"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(d)</w:t>
            </w:r>
            <w:r w:rsidRPr="00F14771">
              <w:rPr>
                <w:rFonts w:asciiTheme="minorHAnsi" w:hAnsiTheme="minorHAnsi" w:cstheme="minorHAnsi"/>
              </w:rPr>
              <w:tab/>
            </w:r>
            <w:proofErr w:type="gramStart"/>
            <w:r w:rsidRPr="00F14771">
              <w:rPr>
                <w:rFonts w:asciiTheme="minorHAnsi" w:hAnsiTheme="minorHAnsi" w:cstheme="minorHAnsi"/>
              </w:rPr>
              <w:t>the</w:t>
            </w:r>
            <w:proofErr w:type="gramEnd"/>
            <w:r w:rsidRPr="00F14771">
              <w:rPr>
                <w:rFonts w:asciiTheme="minorHAnsi" w:hAnsiTheme="minorHAnsi" w:cstheme="minorHAnsi"/>
              </w:rPr>
              <w:t xml:space="preserve"> Services to be provided by the Supplier.</w:t>
            </w:r>
          </w:p>
          <w:p w14:paraId="3B80CAF3" w14:textId="77777777" w:rsidR="00870847" w:rsidRPr="00F14771" w:rsidRDefault="00870847" w:rsidP="00EE5820">
            <w:pPr>
              <w:tabs>
                <w:tab w:val="left" w:pos="540"/>
              </w:tabs>
              <w:suppressAutoHyphens/>
              <w:ind w:right="-72"/>
              <w:jc w:val="both"/>
              <w:rPr>
                <w:rFonts w:asciiTheme="minorHAnsi" w:hAnsiTheme="minorHAnsi" w:cstheme="minorHAnsi"/>
              </w:rPr>
            </w:pPr>
          </w:p>
          <w:p w14:paraId="20884244" w14:textId="20D2367B"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18.2</w:t>
            </w:r>
            <w:r w:rsidR="00A476C9" w:rsidRPr="00F14771">
              <w:rPr>
                <w:rFonts w:asciiTheme="minorHAnsi" w:hAnsiTheme="minorHAnsi" w:cstheme="minorHAnsi"/>
              </w:rPr>
              <w:t>.</w:t>
            </w:r>
            <w:r w:rsidRPr="00F14771">
              <w:rPr>
                <w:rFonts w:asciiTheme="minorHAnsi" w:hAnsiTheme="minorHAnsi" w:cstheme="minorHAnsi"/>
              </w:rPr>
              <w:tab/>
              <w:t xml:space="preserve">If any such change causes an increase or decrease in the cost of, or the time required for, the Supplier’s performance of any provisions under the Contract, an equitable adjustment </w:t>
            </w:r>
            <w:proofErr w:type="gramStart"/>
            <w:r w:rsidRPr="00F14771">
              <w:rPr>
                <w:rFonts w:asciiTheme="minorHAnsi" w:hAnsiTheme="minorHAnsi" w:cstheme="minorHAnsi"/>
              </w:rPr>
              <w:t>shall be made</w:t>
            </w:r>
            <w:proofErr w:type="gramEnd"/>
            <w:r w:rsidRPr="00F14771">
              <w:rPr>
                <w:rFonts w:asciiTheme="minorHAnsi" w:hAnsiTheme="minorHAnsi" w:cstheme="minorHAnsi"/>
              </w:rPr>
              <w:t xml:space="preserve"> in the Contract Price or delivery schedule, or both, and the Contract shall </w:t>
            </w:r>
            <w:r w:rsidRPr="00F14771">
              <w:rPr>
                <w:rFonts w:asciiTheme="minorHAnsi" w:hAnsiTheme="minorHAnsi" w:cstheme="minorHAnsi"/>
              </w:rPr>
              <w:lastRenderedPageBreak/>
              <w:t xml:space="preserve">accordingly be amended. Any claims by the Supplier for adjustment under this clause </w:t>
            </w:r>
            <w:proofErr w:type="gramStart"/>
            <w:r w:rsidRPr="00F14771">
              <w:rPr>
                <w:rFonts w:asciiTheme="minorHAnsi" w:hAnsiTheme="minorHAnsi" w:cstheme="minorHAnsi"/>
              </w:rPr>
              <w:t>must be asserted</w:t>
            </w:r>
            <w:proofErr w:type="gramEnd"/>
            <w:r w:rsidRPr="00F14771">
              <w:rPr>
                <w:rFonts w:asciiTheme="minorHAnsi" w:hAnsiTheme="minorHAnsi" w:cstheme="minorHAnsi"/>
              </w:rPr>
              <w:t xml:space="preserve"> within thirty (30) days from the date of the Supplier’s receipt of the </w:t>
            </w:r>
            <w:r w:rsidR="00EE7D0A" w:rsidRPr="00F14771">
              <w:rPr>
                <w:rFonts w:asciiTheme="minorHAnsi" w:hAnsiTheme="minorHAnsi" w:cstheme="minorHAnsi"/>
              </w:rPr>
              <w:t>Procuring Agency</w:t>
            </w:r>
            <w:r w:rsidRPr="00F14771">
              <w:rPr>
                <w:rFonts w:asciiTheme="minorHAnsi" w:hAnsiTheme="minorHAnsi" w:cstheme="minorHAnsi"/>
              </w:rPr>
              <w:t>’s change order.</w:t>
            </w:r>
            <w:r w:rsidR="001E638C" w:rsidRPr="00F14771">
              <w:rPr>
                <w:rFonts w:asciiTheme="minorHAnsi" w:hAnsiTheme="minorHAnsi" w:cstheme="minorHAnsi"/>
              </w:rPr>
              <w:t xml:space="preserve"> </w:t>
            </w:r>
            <w:proofErr w:type="gramStart"/>
            <w:r w:rsidR="001E638C" w:rsidRPr="00F14771">
              <w:rPr>
                <w:rFonts w:asciiTheme="minorHAnsi" w:hAnsiTheme="minorHAnsi" w:cstheme="minorHAnsi"/>
              </w:rPr>
              <w:t>But</w:t>
            </w:r>
            <w:proofErr w:type="gramEnd"/>
            <w:r w:rsidR="001E638C" w:rsidRPr="00F14771">
              <w:rPr>
                <w:rFonts w:asciiTheme="minorHAnsi" w:hAnsiTheme="minorHAnsi" w:cstheme="minorHAnsi"/>
              </w:rPr>
              <w:t xml:space="preserve">, in no case, the overall impact of the change should exceed 15% of the contract cost and no provisions of PPR-14 should be violated. </w:t>
            </w:r>
          </w:p>
          <w:p w14:paraId="2663013F"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0E43BDCF" w14:textId="77777777" w:rsidTr="00237BED">
        <w:tc>
          <w:tcPr>
            <w:tcW w:w="2268" w:type="dxa"/>
          </w:tcPr>
          <w:p w14:paraId="3A8889D2" w14:textId="7AA36117" w:rsidR="007A4A07" w:rsidRPr="00F14771" w:rsidRDefault="007A4A07" w:rsidP="00942D70">
            <w:pPr>
              <w:pStyle w:val="Heading2"/>
              <w:rPr>
                <w:rFonts w:asciiTheme="minorHAnsi" w:hAnsiTheme="minorHAnsi" w:cstheme="minorHAnsi"/>
                <w:sz w:val="24"/>
                <w:szCs w:val="24"/>
              </w:rPr>
            </w:pPr>
            <w:bookmarkStart w:id="260" w:name="_Toc391100353"/>
            <w:bookmarkStart w:id="261" w:name="_Toc140051200"/>
            <w:r w:rsidRPr="00F14771">
              <w:rPr>
                <w:rFonts w:asciiTheme="minorHAnsi" w:hAnsiTheme="minorHAnsi" w:cstheme="minorHAnsi"/>
                <w:sz w:val="24"/>
                <w:szCs w:val="24"/>
              </w:rPr>
              <w:lastRenderedPageBreak/>
              <w:t>19.</w:t>
            </w:r>
            <w:r w:rsidRPr="00F14771">
              <w:rPr>
                <w:rFonts w:asciiTheme="minorHAnsi" w:hAnsiTheme="minorHAnsi" w:cstheme="minorHAnsi"/>
                <w:sz w:val="24"/>
                <w:szCs w:val="24"/>
              </w:rPr>
              <w:tab/>
              <w:t>Contract Amendments</w:t>
            </w:r>
            <w:bookmarkEnd w:id="260"/>
            <w:bookmarkEnd w:id="261"/>
          </w:p>
        </w:tc>
        <w:tc>
          <w:tcPr>
            <w:tcW w:w="6984" w:type="dxa"/>
          </w:tcPr>
          <w:p w14:paraId="231C2165" w14:textId="55AA5683"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19.1</w:t>
            </w:r>
            <w:r w:rsidR="00A476C9" w:rsidRPr="00F14771">
              <w:rPr>
                <w:rFonts w:asciiTheme="minorHAnsi" w:hAnsiTheme="minorHAnsi" w:cstheme="minorHAnsi"/>
              </w:rPr>
              <w:t>.</w:t>
            </w:r>
            <w:r w:rsidRPr="00F14771">
              <w:rPr>
                <w:rFonts w:asciiTheme="minorHAnsi" w:hAnsiTheme="minorHAnsi" w:cstheme="minorHAnsi"/>
              </w:rPr>
              <w:tab/>
              <w:t xml:space="preserve">Subject to GCC Clause 18, no variation in or modification of the terms of the Contract </w:t>
            </w:r>
            <w:proofErr w:type="gramStart"/>
            <w:r w:rsidRPr="00F14771">
              <w:rPr>
                <w:rFonts w:asciiTheme="minorHAnsi" w:hAnsiTheme="minorHAnsi" w:cstheme="minorHAnsi"/>
              </w:rPr>
              <w:t>shall be made</w:t>
            </w:r>
            <w:proofErr w:type="gramEnd"/>
            <w:r w:rsidRPr="00F14771">
              <w:rPr>
                <w:rFonts w:asciiTheme="minorHAnsi" w:hAnsiTheme="minorHAnsi" w:cstheme="minorHAnsi"/>
              </w:rPr>
              <w:t xml:space="preserve"> except by </w:t>
            </w:r>
            <w:r w:rsidR="00F4316B" w:rsidRPr="00F14771">
              <w:rPr>
                <w:rFonts w:asciiTheme="minorHAnsi" w:hAnsiTheme="minorHAnsi" w:cstheme="minorHAnsi"/>
              </w:rPr>
              <w:t xml:space="preserve">the mutual consent through </w:t>
            </w:r>
            <w:r w:rsidRPr="00F14771">
              <w:rPr>
                <w:rFonts w:asciiTheme="minorHAnsi" w:hAnsiTheme="minorHAnsi" w:cstheme="minorHAnsi"/>
              </w:rPr>
              <w:t>written amendment signed by the parties.</w:t>
            </w:r>
            <w:r w:rsidR="00B9076C" w:rsidRPr="00F14771">
              <w:rPr>
                <w:rFonts w:asciiTheme="minorHAnsi" w:hAnsiTheme="minorHAnsi" w:cstheme="minorHAnsi"/>
              </w:rPr>
              <w:t xml:space="preserve"> </w:t>
            </w:r>
            <w:proofErr w:type="gramStart"/>
            <w:r w:rsidR="00B9076C" w:rsidRPr="00F14771">
              <w:rPr>
                <w:rFonts w:asciiTheme="minorHAnsi" w:hAnsiTheme="minorHAnsi" w:cstheme="minorHAnsi"/>
              </w:rPr>
              <w:t>No variation in finalized brands/ makes/models shall be allowed except in special conditions where the manufacturer has stopped producing or suspended that model or the latest model of similar series or version has been launched by the manufacturer or non-availability due to international mergers of the manufacturers or similar unavoidable constraints</w:t>
            </w:r>
            <w:proofErr w:type="gramEnd"/>
            <w:r w:rsidR="00B9076C" w:rsidRPr="00F14771">
              <w:rPr>
                <w:rFonts w:asciiTheme="minorHAnsi" w:hAnsiTheme="minorHAnsi" w:cstheme="minorHAnsi"/>
              </w:rPr>
              <w:t>.</w:t>
            </w:r>
          </w:p>
          <w:p w14:paraId="0939ECF2"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1A9BEFA2" w14:textId="77777777" w:rsidTr="00237BED">
        <w:tc>
          <w:tcPr>
            <w:tcW w:w="2268" w:type="dxa"/>
          </w:tcPr>
          <w:p w14:paraId="57D56306" w14:textId="3B35F30F" w:rsidR="007A4A07" w:rsidRPr="00F14771" w:rsidRDefault="007A4A07" w:rsidP="00942D70">
            <w:pPr>
              <w:pStyle w:val="Heading2"/>
              <w:rPr>
                <w:rFonts w:asciiTheme="minorHAnsi" w:hAnsiTheme="minorHAnsi" w:cstheme="minorHAnsi"/>
                <w:sz w:val="24"/>
                <w:szCs w:val="24"/>
              </w:rPr>
            </w:pPr>
            <w:bookmarkStart w:id="262" w:name="_Toc391100354"/>
            <w:bookmarkStart w:id="263" w:name="_Toc140051201"/>
            <w:r w:rsidRPr="00F14771">
              <w:rPr>
                <w:rFonts w:asciiTheme="minorHAnsi" w:hAnsiTheme="minorHAnsi" w:cstheme="minorHAnsi"/>
                <w:sz w:val="24"/>
                <w:szCs w:val="24"/>
              </w:rPr>
              <w:t>20.</w:t>
            </w:r>
            <w:r w:rsidRPr="00F14771">
              <w:rPr>
                <w:rFonts w:asciiTheme="minorHAnsi" w:hAnsiTheme="minorHAnsi" w:cstheme="minorHAnsi"/>
                <w:sz w:val="24"/>
                <w:szCs w:val="24"/>
              </w:rPr>
              <w:tab/>
              <w:t>Assignment</w:t>
            </w:r>
            <w:bookmarkEnd w:id="262"/>
            <w:bookmarkEnd w:id="263"/>
          </w:p>
        </w:tc>
        <w:tc>
          <w:tcPr>
            <w:tcW w:w="6984" w:type="dxa"/>
          </w:tcPr>
          <w:p w14:paraId="3044B931" w14:textId="70E64190" w:rsidR="007A4A07" w:rsidRPr="00F14771" w:rsidRDefault="007A4A07" w:rsidP="00B66589">
            <w:pPr>
              <w:tabs>
                <w:tab w:val="left" w:pos="540"/>
              </w:tabs>
              <w:suppressAutoHyphens/>
              <w:ind w:right="-72"/>
              <w:jc w:val="both"/>
              <w:rPr>
                <w:rFonts w:asciiTheme="minorHAnsi" w:hAnsiTheme="minorHAnsi" w:cstheme="minorHAnsi"/>
              </w:rPr>
            </w:pPr>
            <w:r w:rsidRPr="00F14771">
              <w:rPr>
                <w:rFonts w:asciiTheme="minorHAnsi" w:hAnsiTheme="minorHAnsi" w:cstheme="minorHAnsi"/>
              </w:rPr>
              <w:t>20.1</w:t>
            </w:r>
            <w:r w:rsidR="00A476C9" w:rsidRPr="00F14771">
              <w:rPr>
                <w:rFonts w:asciiTheme="minorHAnsi" w:hAnsiTheme="minorHAnsi" w:cstheme="minorHAnsi"/>
              </w:rPr>
              <w:t>.</w:t>
            </w:r>
            <w:r w:rsidRPr="00F14771">
              <w:rPr>
                <w:rFonts w:asciiTheme="minorHAnsi" w:hAnsiTheme="minorHAnsi" w:cstheme="minorHAnsi"/>
              </w:rPr>
              <w:tab/>
              <w:t>The Supplier shall not assign</w:t>
            </w:r>
            <w:r w:rsidR="00B66589" w:rsidRPr="00F14771">
              <w:rPr>
                <w:rFonts w:asciiTheme="minorHAnsi" w:hAnsiTheme="minorHAnsi" w:cstheme="minorHAnsi"/>
              </w:rPr>
              <w:t xml:space="preserve"> the whole of contract to anybody else. However, some parts of contract or its obligations </w:t>
            </w:r>
            <w:proofErr w:type="gramStart"/>
            <w:r w:rsidR="00B66589" w:rsidRPr="00F14771">
              <w:rPr>
                <w:rFonts w:asciiTheme="minorHAnsi" w:hAnsiTheme="minorHAnsi" w:cstheme="minorHAnsi"/>
              </w:rPr>
              <w:t>may be assigned</w:t>
            </w:r>
            <w:proofErr w:type="gramEnd"/>
            <w:r w:rsidR="00B66589" w:rsidRPr="00F14771">
              <w:rPr>
                <w:rFonts w:asciiTheme="minorHAnsi" w:hAnsiTheme="minorHAnsi" w:cstheme="minorHAnsi"/>
              </w:rPr>
              <w:t xml:space="preserve"> to sub-contractors with the prior written approval of the procuring agency.</w:t>
            </w:r>
            <w:r w:rsidRPr="00F14771">
              <w:rPr>
                <w:rFonts w:asciiTheme="minorHAnsi" w:hAnsiTheme="minorHAnsi" w:cstheme="minorHAnsi"/>
              </w:rPr>
              <w:t xml:space="preserve"> </w:t>
            </w:r>
          </w:p>
          <w:p w14:paraId="578168BD"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41F11EB5" w14:textId="77777777" w:rsidTr="00237BED">
        <w:tc>
          <w:tcPr>
            <w:tcW w:w="2268" w:type="dxa"/>
          </w:tcPr>
          <w:p w14:paraId="6B44CC93" w14:textId="0C91C74F" w:rsidR="007A4A07" w:rsidRPr="00F14771" w:rsidRDefault="007A4A07" w:rsidP="00EE5820">
            <w:pPr>
              <w:pStyle w:val="Heading2"/>
              <w:rPr>
                <w:rFonts w:asciiTheme="minorHAnsi" w:hAnsiTheme="minorHAnsi" w:cstheme="minorHAnsi"/>
                <w:sz w:val="24"/>
                <w:szCs w:val="24"/>
              </w:rPr>
            </w:pPr>
            <w:bookmarkStart w:id="264" w:name="_Toc391100355"/>
            <w:bookmarkStart w:id="265" w:name="_Toc140051202"/>
            <w:r w:rsidRPr="00F14771">
              <w:rPr>
                <w:rFonts w:asciiTheme="minorHAnsi" w:hAnsiTheme="minorHAnsi" w:cstheme="minorHAnsi"/>
                <w:sz w:val="24"/>
                <w:szCs w:val="24"/>
              </w:rPr>
              <w:t>2</w:t>
            </w:r>
            <w:r w:rsidR="00EE5820" w:rsidRPr="00F14771">
              <w:rPr>
                <w:rFonts w:asciiTheme="minorHAnsi" w:hAnsiTheme="minorHAnsi" w:cstheme="minorHAnsi"/>
                <w:sz w:val="24"/>
                <w:szCs w:val="24"/>
              </w:rPr>
              <w:t xml:space="preserve">1. </w:t>
            </w:r>
            <w:r w:rsidRPr="00F14771">
              <w:rPr>
                <w:rFonts w:asciiTheme="minorHAnsi" w:hAnsiTheme="minorHAnsi" w:cstheme="minorHAnsi"/>
                <w:sz w:val="24"/>
                <w:szCs w:val="24"/>
              </w:rPr>
              <w:t>Sub</w:t>
            </w:r>
            <w:r w:rsidR="00870847" w:rsidRPr="00F14771">
              <w:rPr>
                <w:rFonts w:asciiTheme="minorHAnsi" w:hAnsiTheme="minorHAnsi" w:cstheme="minorHAnsi"/>
                <w:sz w:val="24"/>
                <w:szCs w:val="24"/>
              </w:rPr>
              <w:t>-</w:t>
            </w:r>
            <w:r w:rsidRPr="00F14771">
              <w:rPr>
                <w:rFonts w:asciiTheme="minorHAnsi" w:hAnsiTheme="minorHAnsi" w:cstheme="minorHAnsi"/>
                <w:sz w:val="24"/>
                <w:szCs w:val="24"/>
              </w:rPr>
              <w:t>contracts</w:t>
            </w:r>
            <w:bookmarkEnd w:id="264"/>
            <w:bookmarkEnd w:id="265"/>
          </w:p>
        </w:tc>
        <w:tc>
          <w:tcPr>
            <w:tcW w:w="6984" w:type="dxa"/>
          </w:tcPr>
          <w:p w14:paraId="4969227B" w14:textId="3FA93A36"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21.1</w:t>
            </w:r>
            <w:r w:rsidR="00A476C9" w:rsidRPr="00F14771">
              <w:rPr>
                <w:rFonts w:asciiTheme="minorHAnsi" w:hAnsiTheme="minorHAnsi" w:cstheme="minorHAnsi"/>
              </w:rPr>
              <w:t>.</w:t>
            </w:r>
            <w:r w:rsidRPr="00F14771">
              <w:rPr>
                <w:rFonts w:asciiTheme="minorHAnsi" w:hAnsiTheme="minorHAnsi" w:cstheme="minorHAnsi"/>
              </w:rPr>
              <w:tab/>
              <w:t xml:space="preserve">The Supplier shall notify the </w:t>
            </w:r>
            <w:r w:rsidR="00EE7D0A" w:rsidRPr="00F14771">
              <w:rPr>
                <w:rFonts w:asciiTheme="minorHAnsi" w:hAnsiTheme="minorHAnsi" w:cstheme="minorHAnsi"/>
              </w:rPr>
              <w:t>Procuring Agency</w:t>
            </w:r>
            <w:r w:rsidR="00870847" w:rsidRPr="00F14771">
              <w:rPr>
                <w:rFonts w:asciiTheme="minorHAnsi" w:hAnsiTheme="minorHAnsi" w:cstheme="minorHAnsi"/>
              </w:rPr>
              <w:t xml:space="preserve"> in the Bid</w:t>
            </w:r>
            <w:r w:rsidRPr="00F14771">
              <w:rPr>
                <w:rFonts w:asciiTheme="minorHAnsi" w:hAnsiTheme="minorHAnsi" w:cstheme="minorHAnsi"/>
              </w:rPr>
              <w:t xml:space="preserve"> of all subcontracts </w:t>
            </w:r>
            <w:r w:rsidR="00870847" w:rsidRPr="00F14771">
              <w:rPr>
                <w:rFonts w:asciiTheme="minorHAnsi" w:hAnsiTheme="minorHAnsi" w:cstheme="minorHAnsi"/>
              </w:rPr>
              <w:t xml:space="preserve">to </w:t>
            </w:r>
            <w:proofErr w:type="gramStart"/>
            <w:r w:rsidR="00870847" w:rsidRPr="00F14771">
              <w:rPr>
                <w:rFonts w:asciiTheme="minorHAnsi" w:hAnsiTheme="minorHAnsi" w:cstheme="minorHAnsi"/>
              </w:rPr>
              <w:t>be assigned</w:t>
            </w:r>
            <w:proofErr w:type="gramEnd"/>
            <w:r w:rsidRPr="00F14771">
              <w:rPr>
                <w:rFonts w:asciiTheme="minorHAnsi" w:hAnsiTheme="minorHAnsi" w:cstheme="minorHAnsi"/>
              </w:rPr>
              <w:t xml:space="preserve"> under this Contract</w:t>
            </w:r>
            <w:r w:rsidR="00870847" w:rsidRPr="00F14771">
              <w:rPr>
                <w:rFonts w:asciiTheme="minorHAnsi" w:hAnsiTheme="minorHAnsi" w:cstheme="minorHAnsi"/>
              </w:rPr>
              <w:t xml:space="preserve">. </w:t>
            </w:r>
            <w:r w:rsidRPr="00F14771">
              <w:rPr>
                <w:rFonts w:asciiTheme="minorHAnsi" w:hAnsiTheme="minorHAnsi" w:cstheme="minorHAnsi"/>
              </w:rPr>
              <w:t xml:space="preserve">Such notification, in the original </w:t>
            </w:r>
            <w:r w:rsidR="00F90BC4" w:rsidRPr="00F14771">
              <w:rPr>
                <w:rFonts w:asciiTheme="minorHAnsi" w:hAnsiTheme="minorHAnsi" w:cstheme="minorHAnsi"/>
              </w:rPr>
              <w:t>Bid</w:t>
            </w:r>
            <w:r w:rsidRPr="00F14771">
              <w:rPr>
                <w:rFonts w:asciiTheme="minorHAnsi" w:hAnsiTheme="minorHAnsi" w:cstheme="minorHAnsi"/>
              </w:rPr>
              <w:t xml:space="preserve"> or later, shall not relieve the Supplier from any liability or obligation under the Contract.</w:t>
            </w:r>
          </w:p>
          <w:p w14:paraId="615CA4EB"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3A2FBC37" w14:textId="50D38AA0" w:rsidR="007A4A07" w:rsidRPr="00F14771" w:rsidRDefault="007A4A07" w:rsidP="006C3BEB">
            <w:pPr>
              <w:tabs>
                <w:tab w:val="left" w:pos="540"/>
              </w:tabs>
              <w:suppressAutoHyphens/>
              <w:ind w:right="-72"/>
              <w:jc w:val="both"/>
              <w:rPr>
                <w:rFonts w:asciiTheme="minorHAnsi" w:hAnsiTheme="minorHAnsi" w:cstheme="minorHAnsi"/>
              </w:rPr>
            </w:pPr>
            <w:r w:rsidRPr="00F14771">
              <w:rPr>
                <w:rFonts w:asciiTheme="minorHAnsi" w:hAnsiTheme="minorHAnsi" w:cstheme="minorHAnsi"/>
              </w:rPr>
              <w:t>21.2</w:t>
            </w:r>
            <w:r w:rsidR="00A476C9" w:rsidRPr="00F14771">
              <w:rPr>
                <w:rFonts w:asciiTheme="minorHAnsi" w:hAnsiTheme="minorHAnsi" w:cstheme="minorHAnsi"/>
              </w:rPr>
              <w:t>.</w:t>
            </w:r>
            <w:r w:rsidRPr="00F14771">
              <w:rPr>
                <w:rFonts w:asciiTheme="minorHAnsi" w:hAnsiTheme="minorHAnsi" w:cstheme="minorHAnsi"/>
              </w:rPr>
              <w:tab/>
              <w:t xml:space="preserve">Subcontracts must comply with the provisions of GCC Clause </w:t>
            </w:r>
            <w:r w:rsidR="006C3BEB" w:rsidRPr="00F14771">
              <w:rPr>
                <w:rFonts w:asciiTheme="minorHAnsi" w:hAnsiTheme="minorHAnsi" w:cstheme="minorHAnsi"/>
              </w:rPr>
              <w:t>20</w:t>
            </w:r>
            <w:r w:rsidRPr="00F14771">
              <w:rPr>
                <w:rFonts w:asciiTheme="minorHAnsi" w:hAnsiTheme="minorHAnsi" w:cstheme="minorHAnsi"/>
              </w:rPr>
              <w:t>.</w:t>
            </w:r>
            <w:r w:rsidR="00FE31C0" w:rsidRPr="00F14771">
              <w:rPr>
                <w:rFonts w:asciiTheme="minorHAnsi" w:hAnsiTheme="minorHAnsi" w:cstheme="minorHAnsi"/>
              </w:rPr>
              <w:t xml:space="preserve"> </w:t>
            </w:r>
          </w:p>
          <w:p w14:paraId="54545296"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28A40CDF" w14:textId="77777777" w:rsidTr="00237BED">
        <w:tc>
          <w:tcPr>
            <w:tcW w:w="2268" w:type="dxa"/>
          </w:tcPr>
          <w:p w14:paraId="5A33D3E7" w14:textId="64D86264" w:rsidR="007A4A07" w:rsidRPr="00F14771" w:rsidRDefault="007A4A07" w:rsidP="00942D70">
            <w:pPr>
              <w:pStyle w:val="Heading2"/>
              <w:rPr>
                <w:rFonts w:asciiTheme="minorHAnsi" w:hAnsiTheme="minorHAnsi" w:cstheme="minorHAnsi"/>
                <w:sz w:val="24"/>
                <w:szCs w:val="24"/>
              </w:rPr>
            </w:pPr>
            <w:bookmarkStart w:id="266" w:name="_Toc391100356"/>
            <w:bookmarkStart w:id="267" w:name="_Toc140051203"/>
            <w:r w:rsidRPr="00F14771">
              <w:rPr>
                <w:rFonts w:asciiTheme="minorHAnsi" w:hAnsiTheme="minorHAnsi" w:cstheme="minorHAnsi"/>
                <w:sz w:val="24"/>
                <w:szCs w:val="24"/>
              </w:rPr>
              <w:t>22.</w:t>
            </w:r>
            <w:r w:rsidRPr="00F14771">
              <w:rPr>
                <w:rFonts w:asciiTheme="minorHAnsi" w:hAnsiTheme="minorHAnsi" w:cstheme="minorHAnsi"/>
                <w:sz w:val="24"/>
                <w:szCs w:val="24"/>
              </w:rPr>
              <w:tab/>
              <w:t>Delays in the Supplier’s Performance</w:t>
            </w:r>
            <w:bookmarkEnd w:id="266"/>
            <w:bookmarkEnd w:id="267"/>
          </w:p>
        </w:tc>
        <w:tc>
          <w:tcPr>
            <w:tcW w:w="6984" w:type="dxa"/>
          </w:tcPr>
          <w:p w14:paraId="11553012" w14:textId="13B453A6" w:rsidR="007A4A07" w:rsidRPr="00F14771" w:rsidRDefault="007A4A07" w:rsidP="00EE5820">
            <w:pPr>
              <w:tabs>
                <w:tab w:val="left" w:pos="540"/>
              </w:tabs>
              <w:suppressAutoHyphens/>
              <w:ind w:right="-72"/>
              <w:jc w:val="both"/>
              <w:rPr>
                <w:rFonts w:asciiTheme="minorHAnsi" w:hAnsiTheme="minorHAnsi" w:cstheme="minorHAnsi"/>
                <w:strike/>
              </w:rPr>
            </w:pPr>
            <w:r w:rsidRPr="00F14771">
              <w:rPr>
                <w:rFonts w:asciiTheme="minorHAnsi" w:hAnsiTheme="minorHAnsi" w:cstheme="minorHAnsi"/>
              </w:rPr>
              <w:t>22.1</w:t>
            </w:r>
            <w:r w:rsidR="00A476C9" w:rsidRPr="00F14771">
              <w:rPr>
                <w:rFonts w:asciiTheme="minorHAnsi" w:hAnsiTheme="minorHAnsi" w:cstheme="minorHAnsi"/>
              </w:rPr>
              <w:t>.</w:t>
            </w:r>
            <w:r w:rsidRPr="00F14771">
              <w:rPr>
                <w:rFonts w:asciiTheme="minorHAnsi" w:hAnsiTheme="minorHAnsi" w:cstheme="minorHAnsi"/>
              </w:rPr>
              <w:tab/>
              <w:t xml:space="preserve">Delivery of the Goods and performance of Services </w:t>
            </w:r>
            <w:proofErr w:type="gramStart"/>
            <w:r w:rsidRPr="00F14771">
              <w:rPr>
                <w:rFonts w:asciiTheme="minorHAnsi" w:hAnsiTheme="minorHAnsi" w:cstheme="minorHAnsi"/>
              </w:rPr>
              <w:t>shall be made</w:t>
            </w:r>
            <w:proofErr w:type="gramEnd"/>
            <w:r w:rsidRPr="00F14771">
              <w:rPr>
                <w:rFonts w:asciiTheme="minorHAnsi" w:hAnsiTheme="minorHAnsi" w:cstheme="minorHAnsi"/>
              </w:rPr>
              <w:t xml:space="preserve"> by the Supplier in accordance with the time schedule prescribed by the </w:t>
            </w:r>
            <w:r w:rsidR="00EE7D0A" w:rsidRPr="00F14771">
              <w:rPr>
                <w:rFonts w:asciiTheme="minorHAnsi" w:hAnsiTheme="minorHAnsi" w:cstheme="minorHAnsi"/>
              </w:rPr>
              <w:t>Procuring Agency</w:t>
            </w:r>
            <w:r w:rsidRPr="00F14771">
              <w:rPr>
                <w:rFonts w:asciiTheme="minorHAnsi" w:hAnsiTheme="minorHAnsi" w:cstheme="minorHAnsi"/>
              </w:rPr>
              <w:t xml:space="preserve"> in the Schedule of Requirements</w:t>
            </w:r>
            <w:r w:rsidR="00F9584E" w:rsidRPr="00F14771">
              <w:rPr>
                <w:rFonts w:asciiTheme="minorHAnsi" w:hAnsiTheme="minorHAnsi" w:cstheme="minorHAnsi"/>
                <w:strike/>
              </w:rPr>
              <w:t>.</w:t>
            </w:r>
            <w:r w:rsidR="008E721D" w:rsidRPr="00F14771">
              <w:rPr>
                <w:rFonts w:asciiTheme="minorHAnsi" w:hAnsiTheme="minorHAnsi" w:cstheme="minorHAnsi"/>
                <w:strike/>
              </w:rPr>
              <w:t xml:space="preserve"> </w:t>
            </w:r>
          </w:p>
          <w:p w14:paraId="0C21CC47"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07A679F1" w14:textId="75CBDE22"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22.2</w:t>
            </w:r>
            <w:r w:rsidR="00A476C9" w:rsidRPr="00F14771">
              <w:rPr>
                <w:rFonts w:asciiTheme="minorHAnsi" w:hAnsiTheme="minorHAnsi" w:cstheme="minorHAnsi"/>
              </w:rPr>
              <w:t>.</w:t>
            </w:r>
            <w:r w:rsidRPr="00F14771">
              <w:rPr>
                <w:rFonts w:asciiTheme="minorHAnsi" w:hAnsiTheme="minorHAnsi" w:cstheme="minorHAnsi"/>
              </w:rPr>
              <w:tab/>
              <w:t xml:space="preserve">If at any time during performance of the Contract, the Supplier or its subcontractor(s) should encounter conditions impeding timely delivery of the Goods and performance of Services, the Supplier shall promptly notify the </w:t>
            </w:r>
            <w:r w:rsidR="00EE7D0A" w:rsidRPr="00F14771">
              <w:rPr>
                <w:rFonts w:asciiTheme="minorHAnsi" w:hAnsiTheme="minorHAnsi" w:cstheme="minorHAnsi"/>
              </w:rPr>
              <w:t>Procuring Agency</w:t>
            </w:r>
            <w:r w:rsidRPr="00F14771">
              <w:rPr>
                <w:rFonts w:asciiTheme="minorHAnsi" w:hAnsiTheme="minorHAnsi" w:cstheme="minorHAnsi"/>
              </w:rPr>
              <w:t xml:space="preserve"> in writing of the fact of the delay, its likely duration and its cause(s).  As soon as practicable after receipt of the Supplier’s notice, the </w:t>
            </w:r>
            <w:r w:rsidR="00EE7D0A" w:rsidRPr="00F14771">
              <w:rPr>
                <w:rFonts w:asciiTheme="minorHAnsi" w:hAnsiTheme="minorHAnsi" w:cstheme="minorHAnsi"/>
              </w:rPr>
              <w:t>Procuring Agency</w:t>
            </w:r>
            <w:r w:rsidRPr="00F14771">
              <w:rPr>
                <w:rFonts w:asciiTheme="minorHAnsi" w:hAnsiTheme="minorHAnsi" w:cstheme="minorHAnsi"/>
              </w:rPr>
              <w:t xml:space="preserve"> shall evaluate the situation and may at its discretion extend the Supplier’s time for performance, with or without liquidated damages, in which case the extension shall be ratified by the parties by amendment of Contract.</w:t>
            </w:r>
          </w:p>
          <w:p w14:paraId="18A0C43B" w14:textId="77777777" w:rsidR="007A4A07" w:rsidRPr="00F14771" w:rsidRDefault="007A4A07" w:rsidP="007951B5">
            <w:pPr>
              <w:tabs>
                <w:tab w:val="left" w:pos="540"/>
              </w:tabs>
              <w:suppressAutoHyphens/>
              <w:jc w:val="both"/>
              <w:rPr>
                <w:rFonts w:asciiTheme="minorHAnsi" w:hAnsiTheme="minorHAnsi" w:cstheme="minorHAnsi"/>
              </w:rPr>
            </w:pPr>
          </w:p>
          <w:p w14:paraId="6A94CF51" w14:textId="7FFB9BCA"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22.3</w:t>
            </w:r>
            <w:r w:rsidR="00A476C9" w:rsidRPr="00F14771">
              <w:rPr>
                <w:rFonts w:asciiTheme="minorHAnsi" w:hAnsiTheme="minorHAnsi" w:cstheme="minorHAnsi"/>
              </w:rPr>
              <w:t>.</w:t>
            </w:r>
            <w:r w:rsidRPr="00F14771">
              <w:rPr>
                <w:rFonts w:asciiTheme="minorHAnsi" w:hAnsiTheme="minorHAnsi" w:cstheme="minorHAnsi"/>
              </w:rPr>
              <w:tab/>
              <w:t xml:space="preserve">Except as provided under GCC Clause 25, a delay by the Supplier in the performance of its delivery obligations shall render the Supplier </w:t>
            </w:r>
            <w:r w:rsidRPr="00F14771">
              <w:rPr>
                <w:rFonts w:asciiTheme="minorHAnsi" w:hAnsiTheme="minorHAnsi" w:cstheme="minorHAnsi"/>
              </w:rPr>
              <w:lastRenderedPageBreak/>
              <w:t xml:space="preserve">liable to the imposition of liquidated damages pursuant to GCC Clause 23, unless an extension of time </w:t>
            </w:r>
            <w:proofErr w:type="gramStart"/>
            <w:r w:rsidRPr="00F14771">
              <w:rPr>
                <w:rFonts w:asciiTheme="minorHAnsi" w:hAnsiTheme="minorHAnsi" w:cstheme="minorHAnsi"/>
              </w:rPr>
              <w:t>is agreed</w:t>
            </w:r>
            <w:proofErr w:type="gramEnd"/>
            <w:r w:rsidRPr="00F14771">
              <w:rPr>
                <w:rFonts w:asciiTheme="minorHAnsi" w:hAnsiTheme="minorHAnsi" w:cstheme="minorHAnsi"/>
              </w:rPr>
              <w:t xml:space="preserve"> upon pursuant to GCC Clause 22.2 without the </w:t>
            </w:r>
            <w:r w:rsidR="006E4918" w:rsidRPr="00F14771">
              <w:rPr>
                <w:rFonts w:asciiTheme="minorHAnsi" w:hAnsiTheme="minorHAnsi" w:cstheme="minorHAnsi"/>
              </w:rPr>
              <w:t xml:space="preserve">imposition </w:t>
            </w:r>
            <w:r w:rsidRPr="00F14771">
              <w:rPr>
                <w:rFonts w:asciiTheme="minorHAnsi" w:hAnsiTheme="minorHAnsi" w:cstheme="minorHAnsi"/>
              </w:rPr>
              <w:t>of liquidated damages.</w:t>
            </w:r>
          </w:p>
          <w:p w14:paraId="69E245FE"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15445ED4" w14:textId="77777777" w:rsidTr="00237BED">
        <w:tc>
          <w:tcPr>
            <w:tcW w:w="2268" w:type="dxa"/>
          </w:tcPr>
          <w:p w14:paraId="388E9A8F" w14:textId="4C886C2B" w:rsidR="007A4A07" w:rsidRPr="00F14771" w:rsidRDefault="007A4A07" w:rsidP="00942D70">
            <w:pPr>
              <w:pStyle w:val="Heading2"/>
              <w:rPr>
                <w:rFonts w:asciiTheme="minorHAnsi" w:hAnsiTheme="minorHAnsi" w:cstheme="minorHAnsi"/>
                <w:sz w:val="24"/>
                <w:szCs w:val="24"/>
              </w:rPr>
            </w:pPr>
            <w:bookmarkStart w:id="268" w:name="_Toc391100357"/>
            <w:bookmarkStart w:id="269" w:name="_Toc140051204"/>
            <w:r w:rsidRPr="00F14771">
              <w:rPr>
                <w:rFonts w:asciiTheme="minorHAnsi" w:hAnsiTheme="minorHAnsi" w:cstheme="minorHAnsi"/>
                <w:sz w:val="24"/>
                <w:szCs w:val="24"/>
              </w:rPr>
              <w:lastRenderedPageBreak/>
              <w:t>23.</w:t>
            </w:r>
            <w:r w:rsidRPr="00F14771">
              <w:rPr>
                <w:rFonts w:asciiTheme="minorHAnsi" w:hAnsiTheme="minorHAnsi" w:cstheme="minorHAnsi"/>
                <w:sz w:val="24"/>
                <w:szCs w:val="24"/>
              </w:rPr>
              <w:tab/>
              <w:t>Liquidated Damages</w:t>
            </w:r>
            <w:bookmarkEnd w:id="268"/>
            <w:bookmarkEnd w:id="269"/>
          </w:p>
        </w:tc>
        <w:tc>
          <w:tcPr>
            <w:tcW w:w="6984" w:type="dxa"/>
          </w:tcPr>
          <w:p w14:paraId="51CC27BB" w14:textId="5196C055" w:rsidR="007A4A07" w:rsidRPr="00F14771" w:rsidRDefault="007A4A07" w:rsidP="00EE5820">
            <w:pPr>
              <w:tabs>
                <w:tab w:val="left" w:pos="540"/>
              </w:tabs>
              <w:suppressAutoHyphens/>
              <w:ind w:right="-72"/>
              <w:jc w:val="both"/>
              <w:rPr>
                <w:rFonts w:asciiTheme="minorHAnsi" w:hAnsiTheme="minorHAnsi" w:cstheme="minorHAnsi"/>
              </w:rPr>
            </w:pPr>
            <w:proofErr w:type="gramStart"/>
            <w:r w:rsidRPr="00F14771">
              <w:rPr>
                <w:rFonts w:asciiTheme="minorHAnsi" w:hAnsiTheme="minorHAnsi" w:cstheme="minorHAnsi"/>
              </w:rPr>
              <w:t>23.1</w:t>
            </w:r>
            <w:r w:rsidR="00A476C9" w:rsidRPr="00F14771">
              <w:rPr>
                <w:rFonts w:asciiTheme="minorHAnsi" w:hAnsiTheme="minorHAnsi" w:cstheme="minorHAnsi"/>
              </w:rPr>
              <w:t>.</w:t>
            </w:r>
            <w:r w:rsidRPr="00F14771">
              <w:rPr>
                <w:rFonts w:asciiTheme="minorHAnsi" w:hAnsiTheme="minorHAnsi" w:cstheme="minorHAnsi"/>
              </w:rPr>
              <w:tab/>
              <w:t xml:space="preserve">Subject to GCC Clause 25, if the Supplier fails to deliver any or all of the Goods or to perform the Services within the period(s) specified in the Contract, the </w:t>
            </w:r>
            <w:r w:rsidR="00EE7D0A" w:rsidRPr="00F14771">
              <w:rPr>
                <w:rFonts w:asciiTheme="minorHAnsi" w:hAnsiTheme="minorHAnsi" w:cstheme="minorHAnsi"/>
              </w:rPr>
              <w:t>Procuring Agency</w:t>
            </w:r>
            <w:r w:rsidRPr="00F14771">
              <w:rPr>
                <w:rFonts w:asciiTheme="minorHAnsi" w:hAnsiTheme="minorHAnsi" w:cstheme="minorHAnsi"/>
              </w:rPr>
              <w:t xml:space="preserve"> shall, without prejudice to its other remedies under the Contract, deduct from the Contract Price, as liquidated damages, a sum equivalent to the percentage specified in SCC of the delivered price of the delayed Goods or unperformed Services for each week or part thereof of delay until actual delivery or performance, up to a maximum deduction of the percentage specified in SCC.</w:t>
            </w:r>
            <w:proofErr w:type="gramEnd"/>
            <w:r w:rsidRPr="00F14771">
              <w:rPr>
                <w:rFonts w:asciiTheme="minorHAnsi" w:hAnsiTheme="minorHAnsi" w:cstheme="minorHAnsi"/>
              </w:rPr>
              <w:t xml:space="preserve">  Once the maximum </w:t>
            </w:r>
            <w:proofErr w:type="gramStart"/>
            <w:r w:rsidRPr="00F14771">
              <w:rPr>
                <w:rFonts w:asciiTheme="minorHAnsi" w:hAnsiTheme="minorHAnsi" w:cstheme="minorHAnsi"/>
              </w:rPr>
              <w:t>is reached</w:t>
            </w:r>
            <w:proofErr w:type="gramEnd"/>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 may consider termination of the Contract pursuant to GCC Clause 24</w:t>
            </w:r>
            <w:r w:rsidR="008A5AF5" w:rsidRPr="00F14771">
              <w:rPr>
                <w:rFonts w:asciiTheme="minorHAnsi" w:hAnsiTheme="minorHAnsi" w:cstheme="minorHAnsi"/>
              </w:rPr>
              <w:t xml:space="preserve"> along with other remedies available under PPR-14</w:t>
            </w:r>
            <w:r w:rsidRPr="00F14771">
              <w:rPr>
                <w:rFonts w:asciiTheme="minorHAnsi" w:hAnsiTheme="minorHAnsi" w:cstheme="minorHAnsi"/>
              </w:rPr>
              <w:t>.</w:t>
            </w:r>
          </w:p>
          <w:p w14:paraId="201D0B39" w14:textId="77777777" w:rsidR="007A4A07" w:rsidRPr="00F14771" w:rsidRDefault="007A4A07" w:rsidP="007951B5">
            <w:pPr>
              <w:tabs>
                <w:tab w:val="left" w:pos="540"/>
              </w:tabs>
              <w:suppressAutoHyphens/>
              <w:ind w:left="540" w:right="-72" w:hanging="540"/>
              <w:rPr>
                <w:rFonts w:asciiTheme="minorHAnsi" w:hAnsiTheme="minorHAnsi" w:cstheme="minorHAnsi"/>
                <w:b/>
              </w:rPr>
            </w:pPr>
          </w:p>
        </w:tc>
      </w:tr>
      <w:tr w:rsidR="007A4A07" w:rsidRPr="00F14771" w14:paraId="73CAE456" w14:textId="77777777" w:rsidTr="00237BED">
        <w:tc>
          <w:tcPr>
            <w:tcW w:w="2268" w:type="dxa"/>
          </w:tcPr>
          <w:p w14:paraId="7AF6ABAD" w14:textId="326D65C4" w:rsidR="007A4A07" w:rsidRPr="00F14771" w:rsidRDefault="007A4A07" w:rsidP="00942D70">
            <w:pPr>
              <w:pStyle w:val="Heading2"/>
              <w:rPr>
                <w:rFonts w:asciiTheme="minorHAnsi" w:hAnsiTheme="minorHAnsi" w:cstheme="minorHAnsi"/>
                <w:sz w:val="24"/>
                <w:szCs w:val="24"/>
              </w:rPr>
            </w:pPr>
            <w:bookmarkStart w:id="270" w:name="_Toc391100358"/>
            <w:bookmarkStart w:id="271" w:name="_Toc140051205"/>
            <w:r w:rsidRPr="00F14771">
              <w:rPr>
                <w:rFonts w:asciiTheme="minorHAnsi" w:hAnsiTheme="minorHAnsi" w:cstheme="minorHAnsi"/>
                <w:sz w:val="24"/>
                <w:szCs w:val="24"/>
              </w:rPr>
              <w:t>24.</w:t>
            </w:r>
            <w:r w:rsidRPr="00F14771">
              <w:rPr>
                <w:rFonts w:asciiTheme="minorHAnsi" w:hAnsiTheme="minorHAnsi" w:cstheme="minorHAnsi"/>
                <w:sz w:val="24"/>
                <w:szCs w:val="24"/>
              </w:rPr>
              <w:tab/>
              <w:t>Termination for Default</w:t>
            </w:r>
            <w:bookmarkEnd w:id="270"/>
            <w:bookmarkEnd w:id="271"/>
          </w:p>
        </w:tc>
        <w:tc>
          <w:tcPr>
            <w:tcW w:w="6984" w:type="dxa"/>
          </w:tcPr>
          <w:p w14:paraId="642502AF" w14:textId="7B7FAB1B"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24.1</w:t>
            </w:r>
            <w:r w:rsidR="00A476C9"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without prejudice to any other remedy for breach of Contract, by written notice of default sent to the Supplier, may terminate this Contract in whole or in part:</w:t>
            </w:r>
          </w:p>
          <w:p w14:paraId="7AE4D0B5"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3727A77D" w14:textId="07128340"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if the Supplier fails to deliver any or all of the Goods within the period(s) specified in the Contract, or within any extension thereof granted by the </w:t>
            </w:r>
            <w:r w:rsidR="00EE7D0A" w:rsidRPr="00F14771">
              <w:rPr>
                <w:rFonts w:asciiTheme="minorHAnsi" w:hAnsiTheme="minorHAnsi" w:cstheme="minorHAnsi"/>
              </w:rPr>
              <w:t>Procuring Agency</w:t>
            </w:r>
            <w:r w:rsidR="008E721D" w:rsidRPr="00F14771">
              <w:rPr>
                <w:rFonts w:asciiTheme="minorHAnsi" w:hAnsiTheme="minorHAnsi" w:cstheme="minorHAnsi"/>
              </w:rPr>
              <w:t xml:space="preserve"> pursuant to GCC Clause 22; </w:t>
            </w:r>
          </w:p>
          <w:p w14:paraId="07514A71"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54A19755" w14:textId="34CB23F6"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if the Supplier fails to perform any other o</w:t>
            </w:r>
            <w:r w:rsidR="008E721D" w:rsidRPr="00F14771">
              <w:rPr>
                <w:rFonts w:asciiTheme="minorHAnsi" w:hAnsiTheme="minorHAnsi" w:cstheme="minorHAnsi"/>
              </w:rPr>
              <w:t>bligation(s) under the Contract; or</w:t>
            </w:r>
          </w:p>
          <w:p w14:paraId="56378041"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p>
          <w:p w14:paraId="3096FB88" w14:textId="7FC32407" w:rsidR="007A4A07" w:rsidRPr="00F14771" w:rsidRDefault="007A4A07" w:rsidP="0078171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(c)</w:t>
            </w:r>
            <w:r w:rsidRPr="00F14771">
              <w:rPr>
                <w:rFonts w:asciiTheme="minorHAnsi" w:hAnsiTheme="minorHAnsi" w:cstheme="minorHAnsi"/>
              </w:rPr>
              <w:tab/>
            </w:r>
            <w:proofErr w:type="gramStart"/>
            <w:r w:rsidRPr="00F14771">
              <w:rPr>
                <w:rFonts w:asciiTheme="minorHAnsi" w:hAnsiTheme="minorHAnsi" w:cstheme="minorHAnsi"/>
              </w:rPr>
              <w:t>if</w:t>
            </w:r>
            <w:proofErr w:type="gramEnd"/>
            <w:r w:rsidRPr="00F14771">
              <w:rPr>
                <w:rFonts w:asciiTheme="minorHAnsi" w:hAnsiTheme="minorHAnsi" w:cstheme="minorHAnsi"/>
              </w:rPr>
              <w:t xml:space="preserve"> the Supplier, in the judgment of the </w:t>
            </w:r>
            <w:r w:rsidR="00EE7D0A" w:rsidRPr="00F14771">
              <w:rPr>
                <w:rFonts w:asciiTheme="minorHAnsi" w:hAnsiTheme="minorHAnsi" w:cstheme="minorHAnsi"/>
              </w:rPr>
              <w:t>Procuring Agency</w:t>
            </w:r>
            <w:r w:rsidRPr="00F14771">
              <w:rPr>
                <w:rFonts w:asciiTheme="minorHAnsi" w:hAnsiTheme="minorHAnsi" w:cstheme="minorHAnsi"/>
              </w:rPr>
              <w:t xml:space="preserve"> has engaged in corrupt practices in competing fo</w:t>
            </w:r>
            <w:r w:rsidR="00781715" w:rsidRPr="00F14771">
              <w:rPr>
                <w:rFonts w:asciiTheme="minorHAnsi" w:hAnsiTheme="minorHAnsi" w:cstheme="minorHAnsi"/>
              </w:rPr>
              <w:t xml:space="preserve">r or in executing the Contract. For the purpose of this clause, corrupt practices </w:t>
            </w:r>
            <w:proofErr w:type="gramStart"/>
            <w:r w:rsidR="00781715" w:rsidRPr="00F14771">
              <w:rPr>
                <w:rFonts w:asciiTheme="minorHAnsi" w:hAnsiTheme="minorHAnsi" w:cstheme="minorHAnsi"/>
              </w:rPr>
              <w:t>will be defined</w:t>
            </w:r>
            <w:proofErr w:type="gramEnd"/>
            <w:r w:rsidR="00781715" w:rsidRPr="00F14771">
              <w:rPr>
                <w:rFonts w:asciiTheme="minorHAnsi" w:hAnsiTheme="minorHAnsi" w:cstheme="minorHAnsi"/>
              </w:rPr>
              <w:t xml:space="preserve"> as per Section-2 (d) of The PPRA Act, 2009.</w:t>
            </w:r>
          </w:p>
          <w:p w14:paraId="195E71A2" w14:textId="77777777" w:rsidR="00F9584E" w:rsidRPr="00F14771" w:rsidRDefault="007A4A07" w:rsidP="00F9584E">
            <w:pPr>
              <w:jc w:val="both"/>
              <w:rPr>
                <w:rFonts w:asciiTheme="minorHAnsi" w:hAnsiTheme="minorHAnsi" w:cstheme="minorHAnsi"/>
                <w:i/>
                <w:szCs w:val="24"/>
              </w:rPr>
            </w:pPr>
            <w:r w:rsidRPr="00F14771">
              <w:rPr>
                <w:rFonts w:asciiTheme="minorHAnsi" w:hAnsiTheme="minorHAnsi" w:cstheme="minorHAnsi"/>
                <w:szCs w:val="24"/>
              </w:rPr>
              <w:tab/>
            </w:r>
            <w:r w:rsidR="00F9584E" w:rsidRPr="00F14771">
              <w:rPr>
                <w:rFonts w:asciiTheme="minorHAnsi" w:hAnsiTheme="minorHAnsi" w:cstheme="minorHAnsi"/>
                <w:i/>
                <w:szCs w:val="24"/>
              </w:rPr>
              <w:t>“Corrupt practices” in respect of procurement process, shall be as given in S-2 (d) of PPRA, Act, 2009:</w:t>
            </w:r>
          </w:p>
          <w:p w14:paraId="573A0514" w14:textId="457A08AE" w:rsidR="00F9584E" w:rsidRPr="00F14771" w:rsidRDefault="00F9584E" w:rsidP="00F9584E">
            <w:pPr>
              <w:spacing w:after="113"/>
              <w:jc w:val="both"/>
              <w:rPr>
                <w:rFonts w:asciiTheme="minorHAnsi" w:hAnsiTheme="minorHAnsi" w:cstheme="minorHAnsi"/>
                <w:i/>
                <w:szCs w:val="24"/>
              </w:rPr>
            </w:pPr>
            <w:r w:rsidRPr="00F14771">
              <w:rPr>
                <w:rFonts w:asciiTheme="minorHAnsi" w:eastAsia="Calibri" w:hAnsiTheme="minorHAnsi" w:cstheme="minorHAnsi"/>
                <w:i/>
                <w:szCs w:val="24"/>
              </w:rPr>
              <w:t xml:space="preserve">(d) “corrupt practice” means the offering, giving, receiving, or soliciting of anything of value to influence the action of a public official, bidder or Contractor in the procurement process or in Contract execution to the detriment of the procuring agency; or misrepresentation of facts in order to influence a procurement process or the execution of a Contract, collusive practices among bidders (prior to or after bid submission) designed to establish bid prices at artificial, noncompetitive levels and to deprive the procuring agency of the benefits of free and open competition and any request </w:t>
            </w:r>
            <w:r w:rsidRPr="00F14771">
              <w:rPr>
                <w:rFonts w:asciiTheme="minorHAnsi" w:eastAsia="Calibri" w:hAnsiTheme="minorHAnsi" w:cstheme="minorHAnsi"/>
                <w:i/>
                <w:szCs w:val="24"/>
              </w:rPr>
              <w:lastRenderedPageBreak/>
              <w:t>for, or solicitation of anything of value by any public official in the course of the exercise of his duty; it may include any of the following:</w:t>
            </w:r>
          </w:p>
          <w:p w14:paraId="67E1B711" w14:textId="77777777" w:rsidR="00F9584E" w:rsidRPr="00F14771" w:rsidRDefault="00F9584E"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coercive practice by impairing or harming, or threatening to impair or harm, directly or indirectly, any party or the property of the party to influence the actions of a party to achieve a wrongful gain or to cause a wrongful loss to another party;</w:t>
            </w:r>
          </w:p>
          <w:p w14:paraId="5938E91B" w14:textId="77777777" w:rsidR="00F9584E" w:rsidRPr="00F14771" w:rsidRDefault="00F9584E"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collusive practice by arrangement between two or more parties to the procurement process or Contract execution, designed to achieve with or without the knowledge of the procuring agency to establish prices at artificial, noncompetitive levels for any wrongful gain;</w:t>
            </w:r>
          </w:p>
          <w:p w14:paraId="77539A28" w14:textId="77777777" w:rsidR="00F9584E" w:rsidRPr="00F14771" w:rsidRDefault="00F9584E"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offering, giving, receiving or soliciting, directly or indirectly, of anything of value to influence the acts of another party for wrongful gain;</w:t>
            </w:r>
          </w:p>
          <w:p w14:paraId="5D4DD934" w14:textId="77777777" w:rsidR="00F9584E" w:rsidRPr="00F14771" w:rsidRDefault="00F9584E"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 xml:space="preserve">any act or omission, including a misrepresentation, that knowingly or recklessly misleads, or attempts to mislead, a party to obtain a financial or other benefit or to avoid an obligation; </w:t>
            </w:r>
          </w:p>
          <w:p w14:paraId="0E9296A8" w14:textId="77777777" w:rsidR="00F9584E" w:rsidRPr="00F14771" w:rsidRDefault="00F9584E" w:rsidP="00B67D6E">
            <w:pPr>
              <w:pStyle w:val="ListParagraph"/>
              <w:numPr>
                <w:ilvl w:val="0"/>
                <w:numId w:val="78"/>
              </w:numPr>
              <w:spacing w:after="113"/>
              <w:contextualSpacing/>
              <w:rPr>
                <w:rFonts w:asciiTheme="minorHAnsi" w:hAnsiTheme="minorHAnsi" w:cstheme="minorHAnsi"/>
                <w:i/>
              </w:rPr>
            </w:pPr>
            <w:r w:rsidRPr="00F14771">
              <w:rPr>
                <w:rFonts w:asciiTheme="minorHAnsi" w:eastAsia="Calibri" w:hAnsiTheme="minorHAnsi" w:cstheme="minorHAnsi"/>
                <w:i/>
              </w:rPr>
              <w:t>obstructive practice by harming or threatening to harm, directly or indirectly, persons or their property to influence their participation in a procurement process, or affect the execution of a Contract or deliberately destroying, falsifying, altering or concealing of evidence material to the investigation or making false statements before investigators 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
          <w:p w14:paraId="14FB9591" w14:textId="701DE3B1" w:rsidR="007A4A07" w:rsidRPr="00F14771" w:rsidRDefault="007A4A07" w:rsidP="00EE5820">
            <w:pPr>
              <w:tabs>
                <w:tab w:val="left" w:pos="540"/>
              </w:tabs>
              <w:suppressAutoHyphens/>
              <w:ind w:right="-72"/>
              <w:jc w:val="both"/>
              <w:rPr>
                <w:rFonts w:asciiTheme="minorHAnsi" w:hAnsiTheme="minorHAnsi" w:cstheme="minorHAnsi"/>
              </w:rPr>
            </w:pPr>
            <w:proofErr w:type="gramStart"/>
            <w:r w:rsidRPr="00F14771">
              <w:rPr>
                <w:rFonts w:asciiTheme="minorHAnsi" w:hAnsiTheme="minorHAnsi" w:cstheme="minorHAnsi"/>
              </w:rPr>
              <w:t>24.2</w:t>
            </w:r>
            <w:r w:rsidR="00A476C9" w:rsidRPr="00F14771">
              <w:rPr>
                <w:rFonts w:asciiTheme="minorHAnsi" w:hAnsiTheme="minorHAnsi" w:cstheme="minorHAnsi"/>
              </w:rPr>
              <w:t>.</w:t>
            </w:r>
            <w:r w:rsidRPr="00F14771">
              <w:rPr>
                <w:rFonts w:asciiTheme="minorHAnsi" w:hAnsiTheme="minorHAnsi" w:cstheme="minorHAnsi"/>
              </w:rPr>
              <w:tab/>
              <w:t xml:space="preserve">In the event the </w:t>
            </w:r>
            <w:r w:rsidR="00EE7D0A" w:rsidRPr="00F14771">
              <w:rPr>
                <w:rFonts w:asciiTheme="minorHAnsi" w:hAnsiTheme="minorHAnsi" w:cstheme="minorHAnsi"/>
              </w:rPr>
              <w:t>Procuring Agency</w:t>
            </w:r>
            <w:r w:rsidRPr="00F14771">
              <w:rPr>
                <w:rFonts w:asciiTheme="minorHAnsi" w:hAnsiTheme="minorHAnsi" w:cstheme="minorHAnsi"/>
              </w:rPr>
              <w:t xml:space="preserve"> terminates the Contract in whole or in part, pursuant to GCC Clause 24.1, the </w:t>
            </w:r>
            <w:r w:rsidR="00EE7D0A" w:rsidRPr="00F14771">
              <w:rPr>
                <w:rFonts w:asciiTheme="minorHAnsi" w:hAnsiTheme="minorHAnsi" w:cstheme="minorHAnsi"/>
              </w:rPr>
              <w:t>Procuring Agency</w:t>
            </w:r>
            <w:r w:rsidRPr="00F14771">
              <w:rPr>
                <w:rFonts w:asciiTheme="minorHAnsi" w:hAnsiTheme="minorHAnsi" w:cstheme="minorHAnsi"/>
              </w:rPr>
              <w:t xml:space="preserve"> may procure, upon such terms and in such manner as it deems appropriate, Goods or Services similar to those undelivered, and the Supplier shall be liable to the </w:t>
            </w:r>
            <w:r w:rsidR="00EE7D0A" w:rsidRPr="00F14771">
              <w:rPr>
                <w:rFonts w:asciiTheme="minorHAnsi" w:hAnsiTheme="minorHAnsi" w:cstheme="minorHAnsi"/>
              </w:rPr>
              <w:t>Procuring Agency</w:t>
            </w:r>
            <w:r w:rsidRPr="00F14771">
              <w:rPr>
                <w:rFonts w:asciiTheme="minorHAnsi" w:hAnsiTheme="minorHAnsi" w:cstheme="minorHAnsi"/>
              </w:rPr>
              <w:t xml:space="preserve"> for any excess costs for such similar Goods or Services.</w:t>
            </w:r>
            <w:proofErr w:type="gramEnd"/>
            <w:r w:rsidRPr="00F14771">
              <w:rPr>
                <w:rFonts w:asciiTheme="minorHAnsi" w:hAnsiTheme="minorHAnsi" w:cstheme="minorHAnsi"/>
              </w:rPr>
              <w:t xml:space="preserve">  However, the Supplier shall continue performance of the Contract to the extent not terminated.</w:t>
            </w:r>
          </w:p>
          <w:p w14:paraId="12A58ACF" w14:textId="31C6F6E3" w:rsidR="007A4A07" w:rsidRPr="00F14771" w:rsidRDefault="007A4A07" w:rsidP="00AF4347">
            <w:pPr>
              <w:tabs>
                <w:tab w:val="left" w:pos="540"/>
              </w:tabs>
              <w:suppressAutoHyphens/>
              <w:ind w:right="-72"/>
              <w:rPr>
                <w:rFonts w:asciiTheme="minorHAnsi" w:hAnsiTheme="minorHAnsi" w:cstheme="minorHAnsi"/>
                <w:b/>
              </w:rPr>
            </w:pPr>
          </w:p>
        </w:tc>
      </w:tr>
      <w:tr w:rsidR="007A4A07" w:rsidRPr="00F14771" w14:paraId="2429CF4D" w14:textId="77777777" w:rsidTr="00237BED">
        <w:tc>
          <w:tcPr>
            <w:tcW w:w="2268" w:type="dxa"/>
          </w:tcPr>
          <w:p w14:paraId="49A6BFD6" w14:textId="64F46B54" w:rsidR="007A4A07" w:rsidRPr="00F14771" w:rsidRDefault="007A4A07" w:rsidP="00942D70">
            <w:pPr>
              <w:pStyle w:val="Heading2"/>
              <w:rPr>
                <w:rFonts w:asciiTheme="minorHAnsi" w:hAnsiTheme="minorHAnsi" w:cstheme="minorHAnsi"/>
                <w:sz w:val="24"/>
                <w:szCs w:val="24"/>
              </w:rPr>
            </w:pPr>
            <w:bookmarkStart w:id="272" w:name="_Toc391100359"/>
            <w:bookmarkStart w:id="273" w:name="_Toc140051206"/>
            <w:r w:rsidRPr="00F14771">
              <w:rPr>
                <w:rFonts w:asciiTheme="minorHAnsi" w:hAnsiTheme="minorHAnsi" w:cstheme="minorHAnsi"/>
                <w:sz w:val="24"/>
                <w:szCs w:val="24"/>
              </w:rPr>
              <w:lastRenderedPageBreak/>
              <w:t>25.</w:t>
            </w:r>
            <w:r w:rsidRPr="00F14771">
              <w:rPr>
                <w:rFonts w:asciiTheme="minorHAnsi" w:hAnsiTheme="minorHAnsi" w:cstheme="minorHAnsi"/>
                <w:sz w:val="24"/>
                <w:szCs w:val="24"/>
              </w:rPr>
              <w:tab/>
              <w:t>Force Majeure</w:t>
            </w:r>
            <w:bookmarkEnd w:id="272"/>
            <w:bookmarkEnd w:id="273"/>
          </w:p>
        </w:tc>
        <w:tc>
          <w:tcPr>
            <w:tcW w:w="6984" w:type="dxa"/>
          </w:tcPr>
          <w:p w14:paraId="1D1A53AE" w14:textId="41B74B4D"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25.1</w:t>
            </w:r>
            <w:r w:rsidR="00A476C9" w:rsidRPr="00F14771">
              <w:rPr>
                <w:rFonts w:asciiTheme="minorHAnsi" w:hAnsiTheme="minorHAnsi" w:cstheme="minorHAnsi"/>
              </w:rPr>
              <w:t>.</w:t>
            </w:r>
            <w:r w:rsidRPr="00F14771">
              <w:rPr>
                <w:rFonts w:asciiTheme="minorHAnsi" w:hAnsiTheme="minorHAnsi" w:cstheme="minorHAnsi"/>
              </w:rPr>
              <w:tab/>
              <w:t xml:space="preserve">Notwithstanding the provisions of GCC Clauses 22, 23, and 24, the Supplier shall not be liable for forfeiture of its </w:t>
            </w:r>
            <w:r w:rsidR="00202FD0" w:rsidRPr="00F14771">
              <w:rPr>
                <w:rFonts w:asciiTheme="minorHAnsi" w:hAnsiTheme="minorHAnsi" w:cstheme="minorHAnsi"/>
              </w:rPr>
              <w:t>Performance Guarantee</w:t>
            </w:r>
            <w:r w:rsidRPr="00F14771">
              <w:rPr>
                <w:rFonts w:asciiTheme="minorHAnsi" w:hAnsiTheme="minorHAnsi" w:cstheme="minorHAnsi"/>
              </w:rPr>
              <w:t xml:space="preserve">, liquidated damages, or termination for default if and to </w:t>
            </w:r>
            <w:r w:rsidRPr="00F14771">
              <w:rPr>
                <w:rFonts w:asciiTheme="minorHAnsi" w:hAnsiTheme="minorHAnsi" w:cstheme="minorHAnsi"/>
              </w:rPr>
              <w:lastRenderedPageBreak/>
              <w:t xml:space="preserve">the extent that </w:t>
            </w:r>
            <w:proofErr w:type="gramStart"/>
            <w:r w:rsidRPr="00F14771">
              <w:rPr>
                <w:rFonts w:asciiTheme="minorHAnsi" w:hAnsiTheme="minorHAnsi" w:cstheme="minorHAnsi"/>
              </w:rPr>
              <w:t>its</w:t>
            </w:r>
            <w:proofErr w:type="gramEnd"/>
            <w:r w:rsidRPr="00F14771">
              <w:rPr>
                <w:rFonts w:asciiTheme="minorHAnsi" w:hAnsiTheme="minorHAnsi" w:cstheme="minorHAnsi"/>
              </w:rPr>
              <w:t xml:space="preserve"> delay in performance or other failure to perform its obligations under the Contract is the result of an event of Force Majeure.</w:t>
            </w:r>
          </w:p>
          <w:p w14:paraId="1608F302" w14:textId="77777777" w:rsidR="007A4A07" w:rsidRPr="00F14771" w:rsidRDefault="007A4A07" w:rsidP="007951B5">
            <w:pPr>
              <w:tabs>
                <w:tab w:val="left" w:pos="540"/>
              </w:tabs>
              <w:suppressAutoHyphens/>
              <w:jc w:val="both"/>
              <w:rPr>
                <w:rFonts w:asciiTheme="minorHAnsi" w:hAnsiTheme="minorHAnsi" w:cstheme="minorHAnsi"/>
              </w:rPr>
            </w:pPr>
          </w:p>
          <w:p w14:paraId="705F616D" w14:textId="6AE0A7FB"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25.2</w:t>
            </w:r>
            <w:r w:rsidR="00A476C9" w:rsidRPr="00F14771">
              <w:rPr>
                <w:rFonts w:asciiTheme="minorHAnsi" w:hAnsiTheme="minorHAnsi" w:cstheme="minorHAnsi"/>
              </w:rPr>
              <w:t>.</w:t>
            </w:r>
            <w:r w:rsidRPr="00F14771">
              <w:rPr>
                <w:rFonts w:asciiTheme="minorHAnsi" w:hAnsiTheme="minorHAnsi" w:cstheme="minorHAnsi"/>
              </w:rPr>
              <w:tab/>
              <w:t>For purposes of this clause, “Force Majeure” means an event beyond the control of the Supplier and not involving the Supplier’s fault or negligence and not foreseeable.  Such events may include,</w:t>
            </w:r>
            <w:r w:rsidR="00DA5910" w:rsidRPr="00F14771">
              <w:rPr>
                <w:rFonts w:asciiTheme="minorHAnsi" w:hAnsiTheme="minorHAnsi" w:cstheme="minorHAnsi"/>
              </w:rPr>
              <w:t xml:space="preserve">  </w:t>
            </w:r>
            <w:r w:rsidRPr="00F14771">
              <w:rPr>
                <w:rFonts w:asciiTheme="minorHAnsi" w:hAnsiTheme="minorHAnsi" w:cstheme="minorHAnsi"/>
              </w:rPr>
              <w:t xml:space="preserve"> but are not restricted to, acts of the </w:t>
            </w:r>
            <w:r w:rsidR="00EE7D0A" w:rsidRPr="00F14771">
              <w:rPr>
                <w:rFonts w:asciiTheme="minorHAnsi" w:hAnsiTheme="minorHAnsi" w:cstheme="minorHAnsi"/>
              </w:rPr>
              <w:t>Procuring Agency</w:t>
            </w:r>
            <w:r w:rsidRPr="00F14771">
              <w:rPr>
                <w:rFonts w:asciiTheme="minorHAnsi" w:hAnsiTheme="minorHAnsi" w:cstheme="minorHAnsi"/>
              </w:rPr>
              <w:t xml:space="preserve"> in its sovereign capacity, wars or revolutions, fires, floods, epidemics, quarantine restrictions, and freight embargoes.</w:t>
            </w:r>
            <w:r w:rsidR="00DA5910" w:rsidRPr="00F14771">
              <w:rPr>
                <w:rFonts w:asciiTheme="minorHAnsi" w:hAnsiTheme="minorHAnsi" w:cstheme="minorHAnsi"/>
              </w:rPr>
              <w:t xml:space="preserve"> Both, the Procuring Agency and the Supplier, may agree to exclude certain widespread conditions </w:t>
            </w:r>
            <w:proofErr w:type="spellStart"/>
            <w:r w:rsidR="00DA5910" w:rsidRPr="00F14771">
              <w:rPr>
                <w:rFonts w:asciiTheme="minorHAnsi" w:hAnsiTheme="minorHAnsi" w:cstheme="minorHAnsi"/>
              </w:rPr>
              <w:t>e.g</w:t>
            </w:r>
            <w:proofErr w:type="spellEnd"/>
            <w:r w:rsidR="00DA5910" w:rsidRPr="00F14771">
              <w:rPr>
                <w:rFonts w:asciiTheme="minorHAnsi" w:hAnsiTheme="minorHAnsi" w:cstheme="minorHAnsi"/>
              </w:rPr>
              <w:t xml:space="preserve">: epidemics, pandemics, quarantine restrictions </w:t>
            </w:r>
            <w:proofErr w:type="spellStart"/>
            <w:r w:rsidR="00DA5910" w:rsidRPr="00F14771">
              <w:rPr>
                <w:rFonts w:asciiTheme="minorHAnsi" w:hAnsiTheme="minorHAnsi" w:cstheme="minorHAnsi"/>
              </w:rPr>
              <w:t>etc</w:t>
            </w:r>
            <w:proofErr w:type="spellEnd"/>
            <w:r w:rsidR="00DA5910" w:rsidRPr="00F14771">
              <w:rPr>
                <w:rFonts w:asciiTheme="minorHAnsi" w:hAnsiTheme="minorHAnsi" w:cstheme="minorHAnsi"/>
              </w:rPr>
              <w:t xml:space="preserve"> from the purview of “Force Majeure”. </w:t>
            </w:r>
          </w:p>
          <w:p w14:paraId="16297A4D"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50459E6F" w14:textId="0DC3658C"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25.3</w:t>
            </w:r>
            <w:r w:rsidR="00A476C9" w:rsidRPr="00F14771">
              <w:rPr>
                <w:rFonts w:asciiTheme="minorHAnsi" w:hAnsiTheme="minorHAnsi" w:cstheme="minorHAnsi"/>
              </w:rPr>
              <w:t>.</w:t>
            </w:r>
            <w:r w:rsidRPr="00F14771">
              <w:rPr>
                <w:rFonts w:asciiTheme="minorHAnsi" w:hAnsiTheme="minorHAnsi" w:cstheme="minorHAnsi"/>
              </w:rPr>
              <w:tab/>
              <w:t xml:space="preserve">If a Force Majeure situation arises, the Supplier shall promptly notify the </w:t>
            </w:r>
            <w:r w:rsidR="00EE7D0A" w:rsidRPr="00F14771">
              <w:rPr>
                <w:rFonts w:asciiTheme="minorHAnsi" w:hAnsiTheme="minorHAnsi" w:cstheme="minorHAnsi"/>
              </w:rPr>
              <w:t>Procuring Agency</w:t>
            </w:r>
            <w:r w:rsidRPr="00F14771">
              <w:rPr>
                <w:rFonts w:asciiTheme="minorHAnsi" w:hAnsiTheme="minorHAnsi" w:cstheme="minorHAnsi"/>
              </w:rPr>
              <w:t xml:space="preserve"> in writing of such condition and the cause thereof.  Unless otherwise directed by the </w:t>
            </w:r>
            <w:r w:rsidR="00EE7D0A" w:rsidRPr="00F14771">
              <w:rPr>
                <w:rFonts w:asciiTheme="minorHAnsi" w:hAnsiTheme="minorHAnsi" w:cstheme="minorHAnsi"/>
              </w:rPr>
              <w:t>Procuring Agency</w:t>
            </w:r>
            <w:r w:rsidRPr="00F14771">
              <w:rPr>
                <w:rFonts w:asciiTheme="minorHAnsi" w:hAnsiTheme="minorHAnsi" w:cstheme="minorHAnsi"/>
              </w:rPr>
              <w:t xml:space="preserve"> in writing, the Supplier shall continue to perform its obligations under the Contract as far as is reasonably practical, and shall seek all reasonable alternative means for performance not prevented by the Force Majeure event.</w:t>
            </w:r>
            <w:r w:rsidR="00692489" w:rsidRPr="00F14771">
              <w:rPr>
                <w:rFonts w:asciiTheme="minorHAnsi" w:hAnsiTheme="minorHAnsi" w:cstheme="minorHAnsi"/>
              </w:rPr>
              <w:t xml:space="preserve"> Any difference of opinion concerning “Force Majeure” </w:t>
            </w:r>
            <w:proofErr w:type="gramStart"/>
            <w:r w:rsidR="00692489" w:rsidRPr="00F14771">
              <w:rPr>
                <w:rFonts w:asciiTheme="minorHAnsi" w:hAnsiTheme="minorHAnsi" w:cstheme="minorHAnsi"/>
              </w:rPr>
              <w:t>may be decided</w:t>
            </w:r>
            <w:proofErr w:type="gramEnd"/>
            <w:r w:rsidR="00692489" w:rsidRPr="00F14771">
              <w:rPr>
                <w:rFonts w:asciiTheme="minorHAnsi" w:hAnsiTheme="minorHAnsi" w:cstheme="minorHAnsi"/>
              </w:rPr>
              <w:t xml:space="preserve"> through </w:t>
            </w:r>
            <w:r w:rsidR="00E556E7" w:rsidRPr="00F14771">
              <w:rPr>
                <w:rFonts w:asciiTheme="minorHAnsi" w:hAnsiTheme="minorHAnsi" w:cstheme="minorHAnsi"/>
              </w:rPr>
              <w:t>means given herein below.</w:t>
            </w:r>
            <w:r w:rsidR="00692489" w:rsidRPr="00F14771">
              <w:rPr>
                <w:rFonts w:asciiTheme="minorHAnsi" w:hAnsiTheme="minorHAnsi" w:cstheme="minorHAnsi"/>
              </w:rPr>
              <w:t xml:space="preserve"> </w:t>
            </w:r>
          </w:p>
          <w:p w14:paraId="19DBE696" w14:textId="77777777" w:rsidR="007A4A07" w:rsidRPr="00F14771" w:rsidRDefault="007A4A07" w:rsidP="007951B5">
            <w:pPr>
              <w:tabs>
                <w:tab w:val="left" w:pos="540"/>
              </w:tabs>
              <w:suppressAutoHyphens/>
              <w:jc w:val="both"/>
              <w:rPr>
                <w:rFonts w:asciiTheme="minorHAnsi" w:hAnsiTheme="minorHAnsi" w:cstheme="minorHAnsi"/>
              </w:rPr>
            </w:pPr>
          </w:p>
        </w:tc>
      </w:tr>
      <w:tr w:rsidR="007A4A07" w:rsidRPr="00F14771" w14:paraId="72ADDB84" w14:textId="77777777" w:rsidTr="00237BED">
        <w:tc>
          <w:tcPr>
            <w:tcW w:w="2268" w:type="dxa"/>
          </w:tcPr>
          <w:p w14:paraId="73028966" w14:textId="38B9936E" w:rsidR="007A4A07" w:rsidRPr="00F14771" w:rsidRDefault="007A4A07" w:rsidP="00942D70">
            <w:pPr>
              <w:pStyle w:val="Heading2"/>
              <w:rPr>
                <w:rFonts w:asciiTheme="minorHAnsi" w:hAnsiTheme="minorHAnsi" w:cstheme="minorHAnsi"/>
                <w:sz w:val="24"/>
                <w:szCs w:val="24"/>
              </w:rPr>
            </w:pPr>
            <w:bookmarkStart w:id="274" w:name="_Toc391100360"/>
            <w:bookmarkStart w:id="275" w:name="_Toc140051207"/>
            <w:r w:rsidRPr="00F14771">
              <w:rPr>
                <w:rFonts w:asciiTheme="minorHAnsi" w:hAnsiTheme="minorHAnsi" w:cstheme="minorHAnsi"/>
                <w:sz w:val="24"/>
                <w:szCs w:val="24"/>
              </w:rPr>
              <w:lastRenderedPageBreak/>
              <w:t>26.</w:t>
            </w:r>
            <w:r w:rsidRPr="00F14771">
              <w:rPr>
                <w:rFonts w:asciiTheme="minorHAnsi" w:hAnsiTheme="minorHAnsi" w:cstheme="minorHAnsi"/>
                <w:sz w:val="24"/>
                <w:szCs w:val="24"/>
              </w:rPr>
              <w:tab/>
              <w:t>Termination for Insolvency</w:t>
            </w:r>
            <w:bookmarkEnd w:id="274"/>
            <w:bookmarkEnd w:id="275"/>
          </w:p>
        </w:tc>
        <w:tc>
          <w:tcPr>
            <w:tcW w:w="6984" w:type="dxa"/>
          </w:tcPr>
          <w:p w14:paraId="1DEEF15A" w14:textId="5B0D35CD" w:rsidR="00B34C14"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26.1</w:t>
            </w:r>
            <w:r w:rsidR="00A476C9"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w:t>
            </w:r>
            <w:proofErr w:type="gramStart"/>
            <w:r w:rsidRPr="00F14771">
              <w:rPr>
                <w:rFonts w:asciiTheme="minorHAnsi" w:hAnsiTheme="minorHAnsi" w:cstheme="minorHAnsi"/>
              </w:rPr>
              <w:t>may at any time terminate</w:t>
            </w:r>
            <w:proofErr w:type="gramEnd"/>
            <w:r w:rsidRPr="00F14771">
              <w:rPr>
                <w:rFonts w:asciiTheme="minorHAnsi" w:hAnsiTheme="minorHAnsi" w:cstheme="minorHAnsi"/>
              </w:rPr>
              <w:t xml:space="preserve"> the Contract by giving written notice to the Supplier if the Supplier becomes bankrupt or otherwise insolvent.  In this event, termination will be without compensation to the Supplier, </w:t>
            </w:r>
            <w:proofErr w:type="gramStart"/>
            <w:r w:rsidRPr="00F14771">
              <w:rPr>
                <w:rFonts w:asciiTheme="minorHAnsi" w:hAnsiTheme="minorHAnsi" w:cstheme="minorHAnsi"/>
              </w:rPr>
              <w:t>provided that</w:t>
            </w:r>
            <w:proofErr w:type="gramEnd"/>
            <w:r w:rsidRPr="00F14771">
              <w:rPr>
                <w:rFonts w:asciiTheme="minorHAnsi" w:hAnsiTheme="minorHAnsi" w:cstheme="minorHAnsi"/>
              </w:rPr>
              <w:t xml:space="preserve"> such termination will not prejudice or affect any right of action or remedy which has accrued or will accrue thereafter to the </w:t>
            </w:r>
            <w:r w:rsidR="00EE7D0A" w:rsidRPr="00F14771">
              <w:rPr>
                <w:rFonts w:asciiTheme="minorHAnsi" w:hAnsiTheme="minorHAnsi" w:cstheme="minorHAnsi"/>
              </w:rPr>
              <w:t>Procuring Agency</w:t>
            </w:r>
            <w:r w:rsidRPr="00F14771">
              <w:rPr>
                <w:rFonts w:asciiTheme="minorHAnsi" w:hAnsiTheme="minorHAnsi" w:cstheme="minorHAnsi"/>
              </w:rPr>
              <w:t>.</w:t>
            </w:r>
          </w:p>
        </w:tc>
      </w:tr>
      <w:tr w:rsidR="007A4A07" w:rsidRPr="00F14771" w14:paraId="2FFEC919" w14:textId="77777777" w:rsidTr="00237BED">
        <w:tc>
          <w:tcPr>
            <w:tcW w:w="2268" w:type="dxa"/>
          </w:tcPr>
          <w:p w14:paraId="12CB3E48" w14:textId="5720E7F9" w:rsidR="007A4A07" w:rsidRPr="00F14771" w:rsidRDefault="007A4A07" w:rsidP="00942D70">
            <w:pPr>
              <w:pStyle w:val="Heading2"/>
              <w:rPr>
                <w:rFonts w:asciiTheme="minorHAnsi" w:hAnsiTheme="minorHAnsi" w:cstheme="minorHAnsi"/>
                <w:sz w:val="24"/>
                <w:szCs w:val="24"/>
              </w:rPr>
            </w:pPr>
            <w:bookmarkStart w:id="276" w:name="_Toc391100361"/>
            <w:bookmarkStart w:id="277" w:name="_Toc140051208"/>
            <w:r w:rsidRPr="00F14771">
              <w:rPr>
                <w:rFonts w:asciiTheme="minorHAnsi" w:hAnsiTheme="minorHAnsi" w:cstheme="minorHAnsi"/>
                <w:sz w:val="24"/>
                <w:szCs w:val="24"/>
              </w:rPr>
              <w:t>27.</w:t>
            </w:r>
            <w:r w:rsidRPr="00F14771">
              <w:rPr>
                <w:rFonts w:asciiTheme="minorHAnsi" w:hAnsiTheme="minorHAnsi" w:cstheme="minorHAnsi"/>
                <w:sz w:val="24"/>
                <w:szCs w:val="24"/>
              </w:rPr>
              <w:tab/>
              <w:t>Termination for Convenience</w:t>
            </w:r>
            <w:bookmarkEnd w:id="276"/>
            <w:bookmarkEnd w:id="277"/>
          </w:p>
        </w:tc>
        <w:tc>
          <w:tcPr>
            <w:tcW w:w="6984" w:type="dxa"/>
          </w:tcPr>
          <w:p w14:paraId="1A211638" w14:textId="7B411139"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27.1</w:t>
            </w:r>
            <w:r w:rsidR="00A476C9" w:rsidRPr="00F14771">
              <w:rPr>
                <w:rFonts w:asciiTheme="minorHAnsi" w:hAnsiTheme="minorHAnsi" w:cstheme="minorHAnsi"/>
              </w:rPr>
              <w:t>.</w:t>
            </w:r>
            <w:r w:rsidRPr="00F14771">
              <w:rPr>
                <w:rFonts w:asciiTheme="minorHAnsi" w:hAnsiTheme="minorHAnsi" w:cstheme="minorHAnsi"/>
              </w:rPr>
              <w:tab/>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by written notice sent to the Supplier, may terminate the Contract, in </w:t>
            </w:r>
            <w:proofErr w:type="gramStart"/>
            <w:r w:rsidRPr="00F14771">
              <w:rPr>
                <w:rFonts w:asciiTheme="minorHAnsi" w:hAnsiTheme="minorHAnsi" w:cstheme="minorHAnsi"/>
              </w:rPr>
              <w:t>whole</w:t>
            </w:r>
            <w:proofErr w:type="gramEnd"/>
            <w:r w:rsidRPr="00F14771">
              <w:rPr>
                <w:rFonts w:asciiTheme="minorHAnsi" w:hAnsiTheme="minorHAnsi" w:cstheme="minorHAnsi"/>
              </w:rPr>
              <w:t xml:space="preserve"> or in part, at any time for its convenience.  The notice of termination shall specify that termination </w:t>
            </w:r>
            <w:proofErr w:type="gramStart"/>
            <w:r w:rsidRPr="00F14771">
              <w:rPr>
                <w:rFonts w:asciiTheme="minorHAnsi" w:hAnsiTheme="minorHAnsi" w:cstheme="minorHAnsi"/>
              </w:rPr>
              <w:t>is</w:t>
            </w:r>
            <w:proofErr w:type="gramEnd"/>
            <w:r w:rsidRPr="00F14771">
              <w:rPr>
                <w:rFonts w:asciiTheme="minorHAnsi" w:hAnsiTheme="minorHAnsi" w:cstheme="minorHAnsi"/>
              </w:rPr>
              <w:t xml:space="preserve"> for the </w:t>
            </w:r>
            <w:r w:rsidR="00EE7D0A" w:rsidRPr="00F14771">
              <w:rPr>
                <w:rFonts w:asciiTheme="minorHAnsi" w:hAnsiTheme="minorHAnsi" w:cstheme="minorHAnsi"/>
              </w:rPr>
              <w:t>Procuring Agency</w:t>
            </w:r>
            <w:r w:rsidRPr="00F14771">
              <w:rPr>
                <w:rFonts w:asciiTheme="minorHAnsi" w:hAnsiTheme="minorHAnsi" w:cstheme="minorHAnsi"/>
              </w:rPr>
              <w:t>’s convenience, the extent to which performance of the Supplier under the Contract is terminated, and the date upon which such termination becomes effective.</w:t>
            </w:r>
          </w:p>
          <w:p w14:paraId="025E0F74"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6D8395F3" w14:textId="56F37E87"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27.2</w:t>
            </w:r>
            <w:r w:rsidR="00A476C9" w:rsidRPr="00F14771">
              <w:rPr>
                <w:rFonts w:asciiTheme="minorHAnsi" w:hAnsiTheme="minorHAnsi" w:cstheme="minorHAnsi"/>
              </w:rPr>
              <w:t>.</w:t>
            </w:r>
            <w:r w:rsidRPr="00F14771">
              <w:rPr>
                <w:rFonts w:asciiTheme="minorHAnsi" w:hAnsiTheme="minorHAnsi" w:cstheme="minorHAnsi"/>
              </w:rPr>
              <w:tab/>
              <w:t xml:space="preserve">The Goods that are complete and ready for shipment </w:t>
            </w:r>
            <w:r w:rsidR="000C199C" w:rsidRPr="00F14771">
              <w:rPr>
                <w:rFonts w:asciiTheme="minorHAnsi" w:hAnsiTheme="minorHAnsi" w:cstheme="minorHAnsi"/>
              </w:rPr>
              <w:t xml:space="preserve">(if applicable) </w:t>
            </w:r>
            <w:r w:rsidRPr="00F14771">
              <w:rPr>
                <w:rFonts w:asciiTheme="minorHAnsi" w:hAnsiTheme="minorHAnsi" w:cstheme="minorHAnsi"/>
              </w:rPr>
              <w:t xml:space="preserve">within </w:t>
            </w:r>
            <w:proofErr w:type="gramStart"/>
            <w:r w:rsidRPr="00F14771">
              <w:rPr>
                <w:rFonts w:asciiTheme="minorHAnsi" w:hAnsiTheme="minorHAnsi" w:cstheme="minorHAnsi"/>
              </w:rPr>
              <w:t>thirty (30) days</w:t>
            </w:r>
            <w:proofErr w:type="gramEnd"/>
            <w:r w:rsidRPr="00F14771">
              <w:rPr>
                <w:rFonts w:asciiTheme="minorHAnsi" w:hAnsiTheme="minorHAnsi" w:cstheme="minorHAnsi"/>
              </w:rPr>
              <w:t xml:space="preserve"> after the Supplier’s receipt of notice of termination shall be accepted by the </w:t>
            </w:r>
            <w:r w:rsidR="00EE7D0A" w:rsidRPr="00F14771">
              <w:rPr>
                <w:rFonts w:asciiTheme="minorHAnsi" w:hAnsiTheme="minorHAnsi" w:cstheme="minorHAnsi"/>
              </w:rPr>
              <w:t>Procuring Agency</w:t>
            </w:r>
            <w:r w:rsidR="00692489" w:rsidRPr="00F14771">
              <w:rPr>
                <w:rFonts w:asciiTheme="minorHAnsi" w:hAnsiTheme="minorHAnsi" w:cstheme="minorHAnsi"/>
              </w:rPr>
              <w:t xml:space="preserve"> on</w:t>
            </w:r>
            <w:r w:rsidRPr="00F14771">
              <w:rPr>
                <w:rFonts w:asciiTheme="minorHAnsi" w:hAnsiTheme="minorHAnsi" w:cstheme="minorHAnsi"/>
              </w:rPr>
              <w:t xml:space="preserve"> the Contract </w:t>
            </w:r>
            <w:r w:rsidR="00692489" w:rsidRPr="00F14771">
              <w:rPr>
                <w:rFonts w:asciiTheme="minorHAnsi" w:hAnsiTheme="minorHAnsi" w:cstheme="minorHAnsi"/>
              </w:rPr>
              <w:t xml:space="preserve">terms and prices. </w:t>
            </w:r>
            <w:r w:rsidRPr="00F14771">
              <w:rPr>
                <w:rFonts w:asciiTheme="minorHAnsi" w:hAnsiTheme="minorHAnsi" w:cstheme="minorHAnsi"/>
              </w:rPr>
              <w:t xml:space="preserve">For the remaining Goods, the </w:t>
            </w:r>
            <w:r w:rsidR="00EE7D0A" w:rsidRPr="00F14771">
              <w:rPr>
                <w:rFonts w:asciiTheme="minorHAnsi" w:hAnsiTheme="minorHAnsi" w:cstheme="minorHAnsi"/>
              </w:rPr>
              <w:t>Procuring Agency</w:t>
            </w:r>
            <w:r w:rsidR="00F9584E" w:rsidRPr="00F14771">
              <w:rPr>
                <w:rFonts w:asciiTheme="minorHAnsi" w:hAnsiTheme="minorHAnsi" w:cstheme="minorHAnsi"/>
              </w:rPr>
              <w:t xml:space="preserve"> may</w:t>
            </w:r>
            <w:r w:rsidR="00692489" w:rsidRPr="00F14771">
              <w:rPr>
                <w:rFonts w:asciiTheme="minorHAnsi" w:hAnsiTheme="minorHAnsi" w:cstheme="minorHAnsi"/>
              </w:rPr>
              <w:t xml:space="preserve"> choose</w:t>
            </w:r>
            <w:r w:rsidRPr="00F14771">
              <w:rPr>
                <w:rFonts w:asciiTheme="minorHAnsi" w:hAnsiTheme="minorHAnsi" w:cstheme="minorHAnsi"/>
              </w:rPr>
              <w:t>:</w:t>
            </w:r>
          </w:p>
          <w:p w14:paraId="6C1C900D"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1ECF2E8C"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to have any portion completed and delivered at the Contract terms and prices; and/or</w:t>
            </w:r>
          </w:p>
          <w:p w14:paraId="0D397306" w14:textId="77777777" w:rsidR="007A4A07" w:rsidRPr="00F14771" w:rsidRDefault="007A4A07" w:rsidP="007951B5">
            <w:pPr>
              <w:tabs>
                <w:tab w:val="left" w:pos="1080"/>
              </w:tabs>
              <w:suppressAutoHyphens/>
              <w:jc w:val="both"/>
              <w:rPr>
                <w:rFonts w:asciiTheme="minorHAnsi" w:hAnsiTheme="minorHAnsi" w:cstheme="minorHAnsi"/>
              </w:rPr>
            </w:pPr>
          </w:p>
          <w:p w14:paraId="6FFE6F90" w14:textId="77777777" w:rsidR="007A4A07" w:rsidRPr="00F14771" w:rsidRDefault="007A4A07" w:rsidP="007951B5">
            <w:pPr>
              <w:tabs>
                <w:tab w:val="left" w:pos="1080"/>
              </w:tabs>
              <w:suppressAutoHyphens/>
              <w:ind w:left="1080" w:right="-72"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r>
            <w:proofErr w:type="gramStart"/>
            <w:r w:rsidRPr="00F14771">
              <w:rPr>
                <w:rFonts w:asciiTheme="minorHAnsi" w:hAnsiTheme="minorHAnsi" w:cstheme="minorHAnsi"/>
              </w:rPr>
              <w:t>to</w:t>
            </w:r>
            <w:proofErr w:type="gramEnd"/>
            <w:r w:rsidRPr="00F14771">
              <w:rPr>
                <w:rFonts w:asciiTheme="minorHAnsi" w:hAnsiTheme="minorHAnsi" w:cstheme="minorHAnsi"/>
              </w:rPr>
              <w:t xml:space="preserve"> cancel the remainder and pay to the Supplier an agreed amount for partially completed Goods and Services and for materials and parts previously procured by the Supplier.</w:t>
            </w:r>
          </w:p>
          <w:p w14:paraId="0F0AE4F8"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5C498FDF" w14:textId="77777777" w:rsidTr="00237BED">
        <w:tc>
          <w:tcPr>
            <w:tcW w:w="2268" w:type="dxa"/>
          </w:tcPr>
          <w:p w14:paraId="5C75971A" w14:textId="6E75E7DF" w:rsidR="007A4A07" w:rsidRPr="00F14771" w:rsidRDefault="007A4A07" w:rsidP="00942D70">
            <w:pPr>
              <w:pStyle w:val="Heading2"/>
              <w:rPr>
                <w:rFonts w:asciiTheme="minorHAnsi" w:hAnsiTheme="minorHAnsi" w:cstheme="minorHAnsi"/>
                <w:sz w:val="24"/>
                <w:szCs w:val="24"/>
              </w:rPr>
            </w:pPr>
            <w:bookmarkStart w:id="278" w:name="_Toc391100362"/>
            <w:bookmarkStart w:id="279" w:name="_Toc140051209"/>
            <w:r w:rsidRPr="00F14771">
              <w:rPr>
                <w:rFonts w:asciiTheme="minorHAnsi" w:hAnsiTheme="minorHAnsi" w:cstheme="minorHAnsi"/>
                <w:sz w:val="24"/>
                <w:szCs w:val="24"/>
              </w:rPr>
              <w:lastRenderedPageBreak/>
              <w:t>28.</w:t>
            </w:r>
            <w:r w:rsidRPr="00F14771">
              <w:rPr>
                <w:rFonts w:asciiTheme="minorHAnsi" w:hAnsiTheme="minorHAnsi" w:cstheme="minorHAnsi"/>
                <w:sz w:val="24"/>
                <w:szCs w:val="24"/>
              </w:rPr>
              <w:tab/>
              <w:t>Resolution of Disputes</w:t>
            </w:r>
            <w:bookmarkEnd w:id="278"/>
            <w:bookmarkEnd w:id="279"/>
          </w:p>
        </w:tc>
        <w:tc>
          <w:tcPr>
            <w:tcW w:w="6984" w:type="dxa"/>
          </w:tcPr>
          <w:p w14:paraId="2632A42D" w14:textId="3B098424"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28.1</w:t>
            </w:r>
            <w:r w:rsidR="00A476C9" w:rsidRPr="00F14771">
              <w:rPr>
                <w:rFonts w:asciiTheme="minorHAnsi" w:hAnsiTheme="minorHAnsi" w:cstheme="minorHAnsi"/>
              </w:rPr>
              <w:t>.</w:t>
            </w:r>
            <w:r w:rsidRPr="00F14771">
              <w:rPr>
                <w:rFonts w:asciiTheme="minorHAnsi" w:hAnsiTheme="minorHAnsi" w:cstheme="minorHAnsi"/>
              </w:rPr>
              <w:tab/>
            </w:r>
            <w:r w:rsidR="00A008E9" w:rsidRPr="00F14771">
              <w:rPr>
                <w:rFonts w:asciiTheme="minorHAnsi" w:hAnsiTheme="minorHAnsi" w:cstheme="minorHAnsi"/>
              </w:rPr>
              <w:t>After signing the contract or issuance of purchase order, The</w:t>
            </w:r>
            <w:r w:rsidRPr="00F14771">
              <w:rPr>
                <w:rFonts w:asciiTheme="minorHAnsi" w:hAnsiTheme="minorHAnsi" w:cstheme="minorHAnsi"/>
              </w:rPr>
              <w:t xml:space="preserve"> </w:t>
            </w:r>
            <w:r w:rsidR="00EE7D0A" w:rsidRPr="00F14771">
              <w:rPr>
                <w:rFonts w:asciiTheme="minorHAnsi" w:hAnsiTheme="minorHAnsi" w:cstheme="minorHAnsi"/>
              </w:rPr>
              <w:t>Procuring Agency</w:t>
            </w:r>
            <w:r w:rsidRPr="00F14771">
              <w:rPr>
                <w:rFonts w:asciiTheme="minorHAnsi" w:hAnsiTheme="minorHAnsi" w:cstheme="minorHAnsi"/>
              </w:rPr>
              <w:t xml:space="preserve"> and the Supplier shall make every effort to resolve amicably by direct informal negotiation any disagreement or dispute arising between them under or in connection with the Contract.</w:t>
            </w:r>
          </w:p>
          <w:p w14:paraId="7FD1231E"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153D2EC3" w14:textId="0A4878AF"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28.2</w:t>
            </w:r>
            <w:r w:rsidR="00A476C9" w:rsidRPr="00F14771">
              <w:rPr>
                <w:rFonts w:asciiTheme="minorHAnsi" w:hAnsiTheme="minorHAnsi" w:cstheme="minorHAnsi"/>
              </w:rPr>
              <w:t>.</w:t>
            </w:r>
            <w:r w:rsidRPr="00F14771">
              <w:rPr>
                <w:rFonts w:asciiTheme="minorHAnsi" w:hAnsiTheme="minorHAnsi" w:cstheme="minorHAnsi"/>
              </w:rPr>
              <w:tab/>
              <w:t xml:space="preserve">If, after </w:t>
            </w:r>
            <w:proofErr w:type="gramStart"/>
            <w:r w:rsidRPr="00F14771">
              <w:rPr>
                <w:rFonts w:asciiTheme="minorHAnsi" w:hAnsiTheme="minorHAnsi" w:cstheme="minorHAnsi"/>
              </w:rPr>
              <w:t>thirty (30) days</w:t>
            </w:r>
            <w:proofErr w:type="gramEnd"/>
            <w:r w:rsidRPr="00F14771">
              <w:rPr>
                <w:rFonts w:asciiTheme="minorHAnsi" w:hAnsiTheme="minorHAnsi" w:cstheme="minorHAnsi"/>
              </w:rPr>
              <w:t xml:space="preserve"> from the commencement of such informal negotiations, the </w:t>
            </w:r>
            <w:r w:rsidR="00EE7D0A" w:rsidRPr="00F14771">
              <w:rPr>
                <w:rFonts w:asciiTheme="minorHAnsi" w:hAnsiTheme="minorHAnsi" w:cstheme="minorHAnsi"/>
              </w:rPr>
              <w:t>Procuring Agency</w:t>
            </w:r>
            <w:r w:rsidRPr="00F14771">
              <w:rPr>
                <w:rFonts w:asciiTheme="minorHAnsi" w:hAnsiTheme="minorHAnsi" w:cstheme="minorHAnsi"/>
              </w:rPr>
              <w:t xml:space="preserve"> and the Supplier have been unable to resolve amicably a Contract dispute, either party may require that the dispute be referred for resolution to the formal mechanisms specified in SCC.  These mechanisms may include, but are not restricted to, conciliation mediated by a third party, adjudication in an agreed and/or arbitration</w:t>
            </w:r>
            <w:r w:rsidR="00FB33CB" w:rsidRPr="00F14771">
              <w:rPr>
                <w:rFonts w:asciiTheme="minorHAnsi" w:hAnsiTheme="minorHAnsi" w:cstheme="minorHAnsi"/>
              </w:rPr>
              <w:t xml:space="preserve"> as per rule 68</w:t>
            </w:r>
            <w:r w:rsidR="007B23C2" w:rsidRPr="00F14771">
              <w:rPr>
                <w:rFonts w:asciiTheme="minorHAnsi" w:hAnsiTheme="minorHAnsi" w:cstheme="minorHAnsi"/>
              </w:rPr>
              <w:t xml:space="preserve"> of PPR-14</w:t>
            </w:r>
            <w:r w:rsidR="00FB33CB" w:rsidRPr="00F14771">
              <w:rPr>
                <w:rFonts w:asciiTheme="minorHAnsi" w:hAnsiTheme="minorHAnsi" w:cstheme="minorHAnsi"/>
              </w:rPr>
              <w:t xml:space="preserve"> and in accordance with Arbitration Act-1940</w:t>
            </w:r>
            <w:r w:rsidRPr="00F14771">
              <w:rPr>
                <w:rFonts w:asciiTheme="minorHAnsi" w:hAnsiTheme="minorHAnsi" w:cstheme="minorHAnsi"/>
              </w:rPr>
              <w:t>.</w:t>
            </w:r>
          </w:p>
          <w:p w14:paraId="6737A1DD"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tc>
      </w:tr>
      <w:tr w:rsidR="007A4A07" w:rsidRPr="00F14771" w14:paraId="78B9248D" w14:textId="77777777" w:rsidTr="00237BED">
        <w:tc>
          <w:tcPr>
            <w:tcW w:w="2268" w:type="dxa"/>
          </w:tcPr>
          <w:p w14:paraId="0D215022" w14:textId="3EECC4C9" w:rsidR="007A4A07" w:rsidRPr="00F14771" w:rsidRDefault="007A4A07" w:rsidP="00942D70">
            <w:pPr>
              <w:pStyle w:val="Heading2"/>
              <w:rPr>
                <w:rFonts w:asciiTheme="minorHAnsi" w:hAnsiTheme="minorHAnsi" w:cstheme="minorHAnsi"/>
                <w:sz w:val="24"/>
                <w:szCs w:val="24"/>
              </w:rPr>
            </w:pPr>
            <w:bookmarkStart w:id="280" w:name="_Toc391100363"/>
            <w:bookmarkStart w:id="281" w:name="_Toc140051210"/>
            <w:r w:rsidRPr="00F14771">
              <w:rPr>
                <w:rFonts w:asciiTheme="minorHAnsi" w:hAnsiTheme="minorHAnsi" w:cstheme="minorHAnsi"/>
                <w:sz w:val="24"/>
                <w:szCs w:val="24"/>
              </w:rPr>
              <w:t>29.</w:t>
            </w:r>
            <w:r w:rsidRPr="00F14771">
              <w:rPr>
                <w:rFonts w:asciiTheme="minorHAnsi" w:hAnsiTheme="minorHAnsi" w:cstheme="minorHAnsi"/>
                <w:sz w:val="24"/>
                <w:szCs w:val="24"/>
              </w:rPr>
              <w:tab/>
              <w:t>Governing Language</w:t>
            </w:r>
            <w:bookmarkEnd w:id="280"/>
            <w:bookmarkEnd w:id="281"/>
          </w:p>
        </w:tc>
        <w:tc>
          <w:tcPr>
            <w:tcW w:w="6984" w:type="dxa"/>
          </w:tcPr>
          <w:p w14:paraId="520BCDF7" w14:textId="27E4CE0E"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29.1</w:t>
            </w:r>
            <w:r w:rsidR="00A476C9" w:rsidRPr="00F14771">
              <w:rPr>
                <w:rFonts w:asciiTheme="minorHAnsi" w:hAnsiTheme="minorHAnsi" w:cstheme="minorHAnsi"/>
              </w:rPr>
              <w:t>.</w:t>
            </w:r>
            <w:r w:rsidRPr="00F14771">
              <w:rPr>
                <w:rFonts w:asciiTheme="minorHAnsi" w:hAnsiTheme="minorHAnsi" w:cstheme="minorHAnsi"/>
              </w:rPr>
              <w:tab/>
              <w:t xml:space="preserve">The Contract </w:t>
            </w:r>
            <w:proofErr w:type="gramStart"/>
            <w:r w:rsidRPr="00F14771">
              <w:rPr>
                <w:rFonts w:asciiTheme="minorHAnsi" w:hAnsiTheme="minorHAnsi" w:cstheme="minorHAnsi"/>
              </w:rPr>
              <w:t>shall be written</w:t>
            </w:r>
            <w:proofErr w:type="gramEnd"/>
            <w:r w:rsidRPr="00F14771">
              <w:rPr>
                <w:rFonts w:asciiTheme="minorHAnsi" w:hAnsiTheme="minorHAnsi" w:cstheme="minorHAnsi"/>
              </w:rPr>
              <w:t xml:space="preserve"> in the language specified in SCC.  Subject to GCC Clause 30, the version of the Contract written in the specified language sh</w:t>
            </w:r>
            <w:r w:rsidR="00E556E7" w:rsidRPr="00F14771">
              <w:rPr>
                <w:rFonts w:asciiTheme="minorHAnsi" w:hAnsiTheme="minorHAnsi" w:cstheme="minorHAnsi"/>
              </w:rPr>
              <w:t xml:space="preserve">all govern its interpretation. </w:t>
            </w:r>
            <w:r w:rsidRPr="00F14771">
              <w:rPr>
                <w:rFonts w:asciiTheme="minorHAnsi" w:hAnsiTheme="minorHAnsi" w:cstheme="minorHAnsi"/>
              </w:rPr>
              <w:t xml:space="preserve">All correspondence and other documents pertaining to the </w:t>
            </w:r>
            <w:proofErr w:type="gramStart"/>
            <w:r w:rsidRPr="00F14771">
              <w:rPr>
                <w:rFonts w:asciiTheme="minorHAnsi" w:hAnsiTheme="minorHAnsi" w:cstheme="minorHAnsi"/>
              </w:rPr>
              <w:t>Contract which are exchanged by the parties</w:t>
            </w:r>
            <w:proofErr w:type="gramEnd"/>
            <w:r w:rsidRPr="00F14771">
              <w:rPr>
                <w:rFonts w:asciiTheme="minorHAnsi" w:hAnsiTheme="minorHAnsi" w:cstheme="minorHAnsi"/>
              </w:rPr>
              <w:t xml:space="preserve"> shall be written in the same language.</w:t>
            </w:r>
          </w:p>
          <w:p w14:paraId="0FC1AEEE" w14:textId="77777777" w:rsidR="002A6EE0" w:rsidRPr="00F14771" w:rsidRDefault="002A6EE0" w:rsidP="00EE5820">
            <w:pPr>
              <w:tabs>
                <w:tab w:val="left" w:pos="540"/>
              </w:tabs>
              <w:suppressAutoHyphens/>
              <w:ind w:right="-72"/>
              <w:jc w:val="both"/>
              <w:rPr>
                <w:rFonts w:asciiTheme="minorHAnsi" w:hAnsiTheme="minorHAnsi" w:cstheme="minorHAnsi"/>
              </w:rPr>
            </w:pPr>
          </w:p>
          <w:p w14:paraId="29E95D9D" w14:textId="77777777" w:rsidR="007A4A07" w:rsidRPr="00F14771" w:rsidRDefault="007A4A07" w:rsidP="007951B5">
            <w:pPr>
              <w:tabs>
                <w:tab w:val="left" w:pos="540"/>
              </w:tabs>
              <w:suppressAutoHyphens/>
              <w:ind w:left="540" w:right="-72" w:hanging="540"/>
              <w:jc w:val="both"/>
              <w:rPr>
                <w:rFonts w:asciiTheme="minorHAnsi" w:hAnsiTheme="minorHAnsi" w:cstheme="minorHAnsi"/>
                <w:b/>
              </w:rPr>
            </w:pPr>
          </w:p>
        </w:tc>
      </w:tr>
      <w:tr w:rsidR="007A4A07" w:rsidRPr="00F14771" w14:paraId="73FAAE85" w14:textId="77777777" w:rsidTr="00237BED">
        <w:tc>
          <w:tcPr>
            <w:tcW w:w="2268" w:type="dxa"/>
          </w:tcPr>
          <w:p w14:paraId="71BC313A" w14:textId="2CD67AB6" w:rsidR="007A4A07" w:rsidRPr="00F14771" w:rsidRDefault="007A4A07" w:rsidP="00942D70">
            <w:pPr>
              <w:pStyle w:val="Heading2"/>
              <w:rPr>
                <w:rFonts w:asciiTheme="minorHAnsi" w:hAnsiTheme="minorHAnsi" w:cstheme="minorHAnsi"/>
                <w:sz w:val="24"/>
                <w:szCs w:val="24"/>
              </w:rPr>
            </w:pPr>
            <w:bookmarkStart w:id="282" w:name="_Toc391100364"/>
            <w:bookmarkStart w:id="283" w:name="_Toc140051211"/>
            <w:r w:rsidRPr="00F14771">
              <w:rPr>
                <w:rFonts w:asciiTheme="minorHAnsi" w:hAnsiTheme="minorHAnsi" w:cstheme="minorHAnsi"/>
                <w:sz w:val="24"/>
                <w:szCs w:val="24"/>
              </w:rPr>
              <w:t>30.</w:t>
            </w:r>
            <w:r w:rsidRPr="00F14771">
              <w:rPr>
                <w:rFonts w:asciiTheme="minorHAnsi" w:hAnsiTheme="minorHAnsi" w:cstheme="minorHAnsi"/>
                <w:sz w:val="24"/>
                <w:szCs w:val="24"/>
              </w:rPr>
              <w:tab/>
              <w:t>Applicable Law</w:t>
            </w:r>
            <w:bookmarkEnd w:id="282"/>
            <w:bookmarkEnd w:id="283"/>
          </w:p>
        </w:tc>
        <w:tc>
          <w:tcPr>
            <w:tcW w:w="6984" w:type="dxa"/>
          </w:tcPr>
          <w:p w14:paraId="5BB96F96" w14:textId="64A2851A" w:rsidR="007A4A07" w:rsidRPr="00F14771" w:rsidRDefault="007A4A07" w:rsidP="00EE5820">
            <w:pPr>
              <w:tabs>
                <w:tab w:val="left" w:pos="540"/>
              </w:tabs>
              <w:suppressAutoHyphens/>
              <w:ind w:right="-72"/>
              <w:jc w:val="both"/>
              <w:rPr>
                <w:rFonts w:asciiTheme="minorHAnsi" w:hAnsiTheme="minorHAnsi" w:cstheme="minorHAnsi"/>
                <w:b/>
              </w:rPr>
            </w:pPr>
            <w:r w:rsidRPr="00F14771">
              <w:rPr>
                <w:rFonts w:asciiTheme="minorHAnsi" w:hAnsiTheme="minorHAnsi" w:cstheme="minorHAnsi"/>
              </w:rPr>
              <w:t>30.1</w:t>
            </w:r>
            <w:r w:rsidR="00A476C9" w:rsidRPr="00F14771">
              <w:rPr>
                <w:rFonts w:asciiTheme="minorHAnsi" w:hAnsiTheme="minorHAnsi" w:cstheme="minorHAnsi"/>
              </w:rPr>
              <w:t>.</w:t>
            </w:r>
            <w:r w:rsidRPr="00F14771">
              <w:rPr>
                <w:rFonts w:asciiTheme="minorHAnsi" w:hAnsiTheme="minorHAnsi" w:cstheme="minorHAnsi"/>
              </w:rPr>
              <w:tab/>
              <w:t xml:space="preserve">The Contract </w:t>
            </w:r>
            <w:proofErr w:type="gramStart"/>
            <w:r w:rsidRPr="00F14771">
              <w:rPr>
                <w:rFonts w:asciiTheme="minorHAnsi" w:hAnsiTheme="minorHAnsi" w:cstheme="minorHAnsi"/>
              </w:rPr>
              <w:t>shall be interpreted</w:t>
            </w:r>
            <w:proofErr w:type="gramEnd"/>
            <w:r w:rsidRPr="00F14771">
              <w:rPr>
                <w:rFonts w:asciiTheme="minorHAnsi" w:hAnsiTheme="minorHAnsi" w:cstheme="minorHAnsi"/>
              </w:rPr>
              <w:t xml:space="preserve"> in accordance with the laws of </w:t>
            </w:r>
            <w:r w:rsidR="006177A0" w:rsidRPr="00F14771">
              <w:rPr>
                <w:rFonts w:asciiTheme="minorHAnsi" w:hAnsiTheme="minorHAnsi" w:cstheme="minorHAnsi"/>
              </w:rPr>
              <w:t xml:space="preserve">Punjab (Pakistan) </w:t>
            </w:r>
            <w:r w:rsidRPr="00F14771">
              <w:rPr>
                <w:rFonts w:asciiTheme="minorHAnsi" w:hAnsiTheme="minorHAnsi" w:cstheme="minorHAnsi"/>
              </w:rPr>
              <w:t>unless otherwise specified in SCC.</w:t>
            </w:r>
          </w:p>
        </w:tc>
      </w:tr>
      <w:tr w:rsidR="007A4A07" w:rsidRPr="00F14771" w14:paraId="29C98F71" w14:textId="77777777" w:rsidTr="00237BED">
        <w:tc>
          <w:tcPr>
            <w:tcW w:w="2268" w:type="dxa"/>
          </w:tcPr>
          <w:p w14:paraId="73062D22" w14:textId="77777777" w:rsidR="007A4A07" w:rsidRPr="00F14771" w:rsidRDefault="007A4A07" w:rsidP="00942D70">
            <w:pPr>
              <w:pStyle w:val="Heading2"/>
              <w:rPr>
                <w:rFonts w:asciiTheme="minorHAnsi" w:hAnsiTheme="minorHAnsi" w:cstheme="minorHAnsi"/>
                <w:sz w:val="24"/>
                <w:szCs w:val="24"/>
              </w:rPr>
            </w:pPr>
          </w:p>
          <w:p w14:paraId="4EFE6544" w14:textId="261AA7CB" w:rsidR="007A4A07" w:rsidRPr="00F14771" w:rsidRDefault="007A4A07" w:rsidP="00942D70">
            <w:pPr>
              <w:pStyle w:val="Heading2"/>
              <w:rPr>
                <w:rFonts w:asciiTheme="minorHAnsi" w:hAnsiTheme="minorHAnsi" w:cstheme="minorHAnsi"/>
                <w:sz w:val="24"/>
                <w:szCs w:val="24"/>
              </w:rPr>
            </w:pPr>
            <w:bookmarkStart w:id="284" w:name="_Toc391100365"/>
            <w:bookmarkStart w:id="285" w:name="_Toc391100366"/>
            <w:bookmarkStart w:id="286" w:name="_Toc140051212"/>
            <w:r w:rsidRPr="00F14771">
              <w:rPr>
                <w:rFonts w:asciiTheme="minorHAnsi" w:hAnsiTheme="minorHAnsi" w:cstheme="minorHAnsi"/>
                <w:sz w:val="24"/>
                <w:szCs w:val="24"/>
              </w:rPr>
              <w:t>31.</w:t>
            </w:r>
            <w:r w:rsidRPr="00F14771">
              <w:rPr>
                <w:rFonts w:asciiTheme="minorHAnsi" w:hAnsiTheme="minorHAnsi" w:cstheme="minorHAnsi"/>
                <w:sz w:val="24"/>
                <w:szCs w:val="24"/>
              </w:rPr>
              <w:tab/>
              <w:t>Notices</w:t>
            </w:r>
            <w:bookmarkEnd w:id="284"/>
            <w:bookmarkEnd w:id="285"/>
            <w:bookmarkEnd w:id="286"/>
          </w:p>
          <w:p w14:paraId="107FBB8C" w14:textId="77777777" w:rsidR="007A4A07" w:rsidRPr="00F14771" w:rsidRDefault="007A4A07" w:rsidP="00942D70">
            <w:pPr>
              <w:pStyle w:val="Heading2"/>
              <w:rPr>
                <w:rFonts w:asciiTheme="minorHAnsi" w:hAnsiTheme="minorHAnsi" w:cstheme="minorHAnsi"/>
                <w:sz w:val="24"/>
                <w:szCs w:val="24"/>
              </w:rPr>
            </w:pPr>
          </w:p>
          <w:p w14:paraId="0F4A952C" w14:textId="77777777" w:rsidR="007A4A07" w:rsidRPr="00F14771" w:rsidRDefault="007A4A07" w:rsidP="00942D70">
            <w:pPr>
              <w:pStyle w:val="Heading2"/>
              <w:rPr>
                <w:rFonts w:asciiTheme="minorHAnsi" w:hAnsiTheme="minorHAnsi" w:cstheme="minorHAnsi"/>
                <w:sz w:val="24"/>
                <w:szCs w:val="24"/>
              </w:rPr>
            </w:pPr>
          </w:p>
          <w:p w14:paraId="3B496C03" w14:textId="77777777" w:rsidR="007A4A07" w:rsidRPr="00F14771" w:rsidRDefault="007A4A07" w:rsidP="00942D70">
            <w:pPr>
              <w:pStyle w:val="Heading2"/>
              <w:rPr>
                <w:rFonts w:asciiTheme="minorHAnsi" w:hAnsiTheme="minorHAnsi" w:cstheme="minorHAnsi"/>
                <w:sz w:val="24"/>
                <w:szCs w:val="24"/>
              </w:rPr>
            </w:pPr>
          </w:p>
          <w:p w14:paraId="0AC17D52" w14:textId="77777777" w:rsidR="007A4A07" w:rsidRPr="00F14771" w:rsidRDefault="007A4A07" w:rsidP="00942D70">
            <w:pPr>
              <w:pStyle w:val="Heading2"/>
              <w:rPr>
                <w:rFonts w:asciiTheme="minorHAnsi" w:hAnsiTheme="minorHAnsi" w:cstheme="minorHAnsi"/>
                <w:sz w:val="24"/>
                <w:szCs w:val="24"/>
              </w:rPr>
            </w:pPr>
          </w:p>
          <w:p w14:paraId="3BF1582E" w14:textId="77777777" w:rsidR="007A4A07" w:rsidRPr="00F14771" w:rsidRDefault="007A4A07" w:rsidP="00942D70">
            <w:pPr>
              <w:pStyle w:val="Heading2"/>
              <w:rPr>
                <w:rFonts w:asciiTheme="minorHAnsi" w:hAnsiTheme="minorHAnsi" w:cstheme="minorHAnsi"/>
                <w:sz w:val="24"/>
                <w:szCs w:val="24"/>
              </w:rPr>
            </w:pPr>
          </w:p>
          <w:p w14:paraId="34D0A8B0" w14:textId="77777777" w:rsidR="007A4A07" w:rsidRPr="00F14771" w:rsidRDefault="007A4A07" w:rsidP="00942D70">
            <w:pPr>
              <w:pStyle w:val="Heading2"/>
              <w:rPr>
                <w:rFonts w:asciiTheme="minorHAnsi" w:hAnsiTheme="minorHAnsi" w:cstheme="minorHAnsi"/>
                <w:sz w:val="24"/>
                <w:szCs w:val="24"/>
              </w:rPr>
            </w:pPr>
          </w:p>
        </w:tc>
        <w:tc>
          <w:tcPr>
            <w:tcW w:w="6984" w:type="dxa"/>
          </w:tcPr>
          <w:p w14:paraId="43E448D2"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27CA74CF" w14:textId="4CC9757A" w:rsidR="007A4A07" w:rsidRPr="00F14771" w:rsidRDefault="007A4A07" w:rsidP="00EE5820">
            <w:pPr>
              <w:tabs>
                <w:tab w:val="left" w:pos="540"/>
              </w:tabs>
              <w:suppressAutoHyphens/>
              <w:ind w:right="-72"/>
              <w:jc w:val="both"/>
              <w:rPr>
                <w:rFonts w:asciiTheme="minorHAnsi" w:hAnsiTheme="minorHAnsi" w:cstheme="minorHAnsi"/>
              </w:rPr>
            </w:pPr>
            <w:r w:rsidRPr="00F14771">
              <w:rPr>
                <w:rFonts w:asciiTheme="minorHAnsi" w:hAnsiTheme="minorHAnsi" w:cstheme="minorHAnsi"/>
              </w:rPr>
              <w:t>31.1</w:t>
            </w:r>
            <w:r w:rsidR="00A476C9" w:rsidRPr="00F14771">
              <w:rPr>
                <w:rFonts w:asciiTheme="minorHAnsi" w:hAnsiTheme="minorHAnsi" w:cstheme="minorHAnsi"/>
              </w:rPr>
              <w:t>.</w:t>
            </w:r>
            <w:r w:rsidRPr="00F14771">
              <w:rPr>
                <w:rFonts w:asciiTheme="minorHAnsi" w:hAnsiTheme="minorHAnsi" w:cstheme="minorHAnsi"/>
              </w:rPr>
              <w:tab/>
              <w:t xml:space="preserve">Any notice given by one party to the other pursuant to this Contract shall be sent to the other party in writing or by </w:t>
            </w:r>
            <w:r w:rsidR="00D71D8F" w:rsidRPr="00F14771">
              <w:rPr>
                <w:rFonts w:asciiTheme="minorHAnsi" w:hAnsiTheme="minorHAnsi" w:cstheme="minorHAnsi"/>
              </w:rPr>
              <w:t>any</w:t>
            </w:r>
            <w:r w:rsidR="0038578D" w:rsidRPr="00F14771">
              <w:rPr>
                <w:rFonts w:asciiTheme="minorHAnsi" w:hAnsiTheme="minorHAnsi" w:cstheme="minorHAnsi"/>
              </w:rPr>
              <w:t xml:space="preserve"> information technology mean for the time being in use and acceptable in </w:t>
            </w:r>
            <w:r w:rsidR="007F0420" w:rsidRPr="00F14771">
              <w:rPr>
                <w:rFonts w:asciiTheme="minorHAnsi" w:hAnsiTheme="minorHAnsi" w:cstheme="minorHAnsi"/>
              </w:rPr>
              <w:t>ordinary course of business</w:t>
            </w:r>
            <w:r w:rsidRPr="00F14771">
              <w:rPr>
                <w:rFonts w:asciiTheme="minorHAnsi" w:hAnsiTheme="minorHAnsi" w:cstheme="minorHAnsi"/>
              </w:rPr>
              <w:t xml:space="preserve"> to the other party’s address specified in SCC.</w:t>
            </w:r>
          </w:p>
          <w:p w14:paraId="1CEFFED8" w14:textId="77777777" w:rsidR="007A4A07" w:rsidRPr="00F14771" w:rsidRDefault="007A4A07" w:rsidP="007951B5">
            <w:pPr>
              <w:tabs>
                <w:tab w:val="left" w:pos="540"/>
              </w:tabs>
              <w:suppressAutoHyphens/>
              <w:ind w:left="540" w:right="-72" w:hanging="540"/>
              <w:jc w:val="both"/>
              <w:rPr>
                <w:rFonts w:asciiTheme="minorHAnsi" w:hAnsiTheme="minorHAnsi" w:cstheme="minorHAnsi"/>
              </w:rPr>
            </w:pPr>
          </w:p>
          <w:p w14:paraId="3E106F8C" w14:textId="5E7352AE" w:rsidR="007A4A07" w:rsidRPr="00F14771" w:rsidRDefault="007A4A07" w:rsidP="00EE5820">
            <w:pPr>
              <w:tabs>
                <w:tab w:val="left" w:pos="540"/>
              </w:tabs>
              <w:suppressAutoHyphens/>
              <w:ind w:right="-72"/>
              <w:jc w:val="both"/>
              <w:rPr>
                <w:rFonts w:asciiTheme="minorHAnsi" w:hAnsiTheme="minorHAnsi" w:cstheme="minorHAnsi"/>
              </w:rPr>
            </w:pPr>
            <w:proofErr w:type="gramStart"/>
            <w:r w:rsidRPr="00F14771">
              <w:rPr>
                <w:rFonts w:asciiTheme="minorHAnsi" w:hAnsiTheme="minorHAnsi" w:cstheme="minorHAnsi"/>
              </w:rPr>
              <w:t>31.2</w:t>
            </w:r>
            <w:r w:rsidR="00A476C9" w:rsidRPr="00F14771">
              <w:rPr>
                <w:rFonts w:asciiTheme="minorHAnsi" w:hAnsiTheme="minorHAnsi" w:cstheme="minorHAnsi"/>
              </w:rPr>
              <w:t>.</w:t>
            </w:r>
            <w:r w:rsidRPr="00F14771">
              <w:rPr>
                <w:rFonts w:asciiTheme="minorHAnsi" w:hAnsiTheme="minorHAnsi" w:cstheme="minorHAnsi"/>
              </w:rPr>
              <w:tab/>
              <w:t>A notice shall be effective when delivered or on the notice’s effective date, whichever is later.</w:t>
            </w:r>
            <w:proofErr w:type="gramEnd"/>
          </w:p>
          <w:p w14:paraId="179427DA" w14:textId="77777777" w:rsidR="007A4A07" w:rsidRPr="00F14771" w:rsidRDefault="007A4A07" w:rsidP="007951B5">
            <w:pPr>
              <w:tabs>
                <w:tab w:val="left" w:pos="540"/>
              </w:tabs>
              <w:suppressAutoHyphens/>
              <w:ind w:left="547" w:right="-72" w:hanging="547"/>
              <w:jc w:val="both"/>
              <w:rPr>
                <w:rFonts w:asciiTheme="minorHAnsi" w:hAnsiTheme="minorHAnsi" w:cstheme="minorHAnsi"/>
                <w:b/>
              </w:rPr>
            </w:pPr>
          </w:p>
        </w:tc>
      </w:tr>
      <w:tr w:rsidR="007A4A07" w:rsidRPr="00F14771" w14:paraId="21636B93" w14:textId="77777777" w:rsidTr="00237BED">
        <w:tc>
          <w:tcPr>
            <w:tcW w:w="2268" w:type="dxa"/>
          </w:tcPr>
          <w:p w14:paraId="3490B333" w14:textId="67FB256F" w:rsidR="007A4A07" w:rsidRPr="00F14771" w:rsidRDefault="007A4A07" w:rsidP="00942D70">
            <w:pPr>
              <w:pStyle w:val="Heading2"/>
              <w:rPr>
                <w:rFonts w:asciiTheme="minorHAnsi" w:hAnsiTheme="minorHAnsi" w:cstheme="minorHAnsi"/>
                <w:sz w:val="24"/>
                <w:szCs w:val="24"/>
              </w:rPr>
            </w:pPr>
            <w:bookmarkStart w:id="287" w:name="_Toc391100367"/>
            <w:bookmarkStart w:id="288" w:name="_Toc140051213"/>
            <w:r w:rsidRPr="00F14771">
              <w:rPr>
                <w:rFonts w:asciiTheme="minorHAnsi" w:hAnsiTheme="minorHAnsi" w:cstheme="minorHAnsi"/>
                <w:sz w:val="24"/>
                <w:szCs w:val="24"/>
              </w:rPr>
              <w:t>32.</w:t>
            </w:r>
            <w:r w:rsidRPr="00F14771">
              <w:rPr>
                <w:rFonts w:asciiTheme="minorHAnsi" w:hAnsiTheme="minorHAnsi" w:cstheme="minorHAnsi"/>
                <w:sz w:val="24"/>
                <w:szCs w:val="24"/>
              </w:rPr>
              <w:tab/>
              <w:t>Taxes and Duties</w:t>
            </w:r>
            <w:bookmarkEnd w:id="287"/>
            <w:bookmarkEnd w:id="288"/>
          </w:p>
        </w:tc>
        <w:tc>
          <w:tcPr>
            <w:tcW w:w="6984" w:type="dxa"/>
          </w:tcPr>
          <w:p w14:paraId="2E377A81" w14:textId="17E4C6AF" w:rsidR="007D67ED" w:rsidRPr="00F14771" w:rsidRDefault="007A4A07" w:rsidP="00C3057E">
            <w:pPr>
              <w:tabs>
                <w:tab w:val="left" w:pos="540"/>
              </w:tabs>
              <w:suppressAutoHyphens/>
              <w:ind w:right="-72"/>
              <w:jc w:val="both"/>
              <w:rPr>
                <w:rFonts w:asciiTheme="minorHAnsi" w:hAnsiTheme="minorHAnsi" w:cstheme="minorHAnsi"/>
              </w:rPr>
            </w:pPr>
            <w:r w:rsidRPr="00F14771">
              <w:rPr>
                <w:rFonts w:asciiTheme="minorHAnsi" w:hAnsiTheme="minorHAnsi" w:cstheme="minorHAnsi"/>
              </w:rPr>
              <w:t>32.1</w:t>
            </w:r>
            <w:r w:rsidR="00A476C9" w:rsidRPr="00F14771">
              <w:rPr>
                <w:rFonts w:asciiTheme="minorHAnsi" w:hAnsiTheme="minorHAnsi" w:cstheme="minorHAnsi"/>
              </w:rPr>
              <w:t>.</w:t>
            </w:r>
            <w:r w:rsidRPr="00F14771">
              <w:rPr>
                <w:rFonts w:asciiTheme="minorHAnsi" w:hAnsiTheme="minorHAnsi" w:cstheme="minorHAnsi"/>
              </w:rPr>
              <w:tab/>
              <w:t>Supplier shall be entirely responsible for all taxes, duties, license fees, etc., incurred until delivery of the contracted Goods</w:t>
            </w:r>
            <w:r w:rsidR="00E556E7" w:rsidRPr="00F14771">
              <w:rPr>
                <w:rFonts w:asciiTheme="minorHAnsi" w:hAnsiTheme="minorHAnsi" w:cstheme="minorHAnsi"/>
              </w:rPr>
              <w:t xml:space="preserve"> &amp; Services</w:t>
            </w:r>
            <w:r w:rsidRPr="00F14771">
              <w:rPr>
                <w:rFonts w:asciiTheme="minorHAnsi" w:hAnsiTheme="minorHAnsi" w:cstheme="minorHAnsi"/>
              </w:rPr>
              <w:t xml:space="preserve"> to the </w:t>
            </w:r>
            <w:r w:rsidR="00EE7D0A" w:rsidRPr="00F14771">
              <w:rPr>
                <w:rFonts w:asciiTheme="minorHAnsi" w:hAnsiTheme="minorHAnsi" w:cstheme="minorHAnsi"/>
              </w:rPr>
              <w:t>Procuring Agency</w:t>
            </w:r>
            <w:r w:rsidRPr="00F14771">
              <w:rPr>
                <w:rFonts w:asciiTheme="minorHAnsi" w:hAnsiTheme="minorHAnsi" w:cstheme="minorHAnsi"/>
              </w:rPr>
              <w:t>.</w:t>
            </w:r>
            <w:r w:rsidR="007D67ED" w:rsidRPr="00F14771">
              <w:rPr>
                <w:rFonts w:asciiTheme="minorHAnsi" w:hAnsiTheme="minorHAnsi" w:cstheme="minorHAnsi"/>
              </w:rPr>
              <w:t xml:space="preserve"> In case of </w:t>
            </w:r>
            <w:r w:rsidR="00FC1C96" w:rsidRPr="00F14771">
              <w:rPr>
                <w:rFonts w:asciiTheme="minorHAnsi" w:hAnsiTheme="minorHAnsi" w:cstheme="minorHAnsi"/>
              </w:rPr>
              <w:t xml:space="preserve">imposition of new taxes/duties or concession thereof after the deadlines for </w:t>
            </w:r>
            <w:r w:rsidR="00C3057E" w:rsidRPr="00F14771">
              <w:rPr>
                <w:rFonts w:asciiTheme="minorHAnsi" w:hAnsiTheme="minorHAnsi" w:cstheme="minorHAnsi"/>
              </w:rPr>
              <w:t xml:space="preserve">the </w:t>
            </w:r>
            <w:r w:rsidR="00FC1C96" w:rsidRPr="00F14771">
              <w:rPr>
                <w:rFonts w:asciiTheme="minorHAnsi" w:hAnsiTheme="minorHAnsi" w:cstheme="minorHAnsi"/>
              </w:rPr>
              <w:t>submission of bids</w:t>
            </w:r>
            <w:r w:rsidR="00C3057E" w:rsidRPr="00F14771">
              <w:rPr>
                <w:rFonts w:asciiTheme="minorHAnsi" w:hAnsiTheme="minorHAnsi" w:cstheme="minorHAnsi"/>
              </w:rPr>
              <w:t xml:space="preserve"> the effect thereof shall be borne or availed by the procuring agency as the case may be. </w:t>
            </w:r>
          </w:p>
        </w:tc>
      </w:tr>
    </w:tbl>
    <w:p w14:paraId="13B4D90A" w14:textId="002B018E" w:rsidR="007A4A07" w:rsidRPr="00F14771" w:rsidRDefault="007A4A07" w:rsidP="00DA43A8">
      <w:pPr>
        <w:pStyle w:val="Heading1"/>
        <w:rPr>
          <w:rFonts w:asciiTheme="minorHAnsi" w:hAnsiTheme="minorHAnsi" w:cstheme="minorHAnsi"/>
        </w:rPr>
      </w:pPr>
      <w:r w:rsidRPr="00F14771">
        <w:rPr>
          <w:rFonts w:asciiTheme="minorHAnsi" w:hAnsiTheme="minorHAnsi" w:cstheme="minorHAnsi"/>
        </w:rPr>
        <w:br w:type="page"/>
      </w:r>
      <w:bookmarkStart w:id="289" w:name="_Toc83439523"/>
      <w:bookmarkStart w:id="290" w:name="_Toc140051214"/>
      <w:proofErr w:type="gramStart"/>
      <w:r w:rsidRPr="00F14771">
        <w:rPr>
          <w:rFonts w:asciiTheme="minorHAnsi" w:hAnsiTheme="minorHAnsi" w:cstheme="minorHAnsi"/>
        </w:rPr>
        <w:lastRenderedPageBreak/>
        <w:t>Section</w:t>
      </w:r>
      <w:r w:rsidR="00A65AC5" w:rsidRPr="00F14771">
        <w:rPr>
          <w:rFonts w:asciiTheme="minorHAnsi" w:hAnsiTheme="minorHAnsi" w:cstheme="minorHAnsi"/>
        </w:rPr>
        <w:t>-</w:t>
      </w:r>
      <w:r w:rsidR="00DA43A8" w:rsidRPr="00F14771">
        <w:rPr>
          <w:rFonts w:asciiTheme="minorHAnsi" w:hAnsiTheme="minorHAnsi" w:cstheme="minorHAnsi"/>
        </w:rPr>
        <w:t>VI</w:t>
      </w:r>
      <w:r w:rsidRPr="00F14771">
        <w:rPr>
          <w:rFonts w:asciiTheme="minorHAnsi" w:hAnsiTheme="minorHAnsi" w:cstheme="minorHAnsi"/>
        </w:rPr>
        <w:t>.</w:t>
      </w:r>
      <w:proofErr w:type="gramEnd"/>
      <w:r w:rsidRPr="00F14771">
        <w:rPr>
          <w:rFonts w:asciiTheme="minorHAnsi" w:hAnsiTheme="minorHAnsi" w:cstheme="minorHAnsi"/>
        </w:rPr>
        <w:t xml:space="preserve">  Special Conditions of Contract</w:t>
      </w:r>
      <w:bookmarkEnd w:id="221"/>
      <w:bookmarkEnd w:id="222"/>
      <w:bookmarkEnd w:id="289"/>
      <w:bookmarkEnd w:id="290"/>
    </w:p>
    <w:p w14:paraId="1BF70603" w14:textId="77777777" w:rsidR="000E0E6A" w:rsidRPr="00F14771" w:rsidRDefault="000E0E6A" w:rsidP="006D5BC3">
      <w:pPr>
        <w:jc w:val="both"/>
        <w:rPr>
          <w:rFonts w:asciiTheme="minorHAnsi" w:hAnsiTheme="minorHAnsi" w:cstheme="minorHAnsi"/>
          <w:i/>
          <w:szCs w:val="24"/>
        </w:rPr>
      </w:pPr>
    </w:p>
    <w:p w14:paraId="6EAE6F76" w14:textId="77777777" w:rsidR="007A4A07" w:rsidRPr="00F14771" w:rsidRDefault="007A4A07" w:rsidP="007A4A07">
      <w:pPr>
        <w:suppressAutoHyphens/>
        <w:jc w:val="both"/>
        <w:rPr>
          <w:rFonts w:asciiTheme="minorHAnsi" w:hAnsiTheme="minorHAnsi" w:cstheme="minorHAnsi"/>
        </w:rPr>
      </w:pPr>
    </w:p>
    <w:tbl>
      <w:tblPr>
        <w:tblW w:w="0" w:type="auto"/>
        <w:tblInd w:w="115" w:type="dxa"/>
        <w:tblLayout w:type="fixed"/>
        <w:tblLook w:val="0000" w:firstRow="0" w:lastRow="0" w:firstColumn="0" w:lastColumn="0" w:noHBand="0" w:noVBand="0"/>
      </w:tblPr>
      <w:tblGrid>
        <w:gridCol w:w="9000"/>
      </w:tblGrid>
      <w:tr w:rsidR="007A4A07" w:rsidRPr="00F14771" w14:paraId="5A02191F" w14:textId="77777777" w:rsidTr="007951B5">
        <w:tc>
          <w:tcPr>
            <w:tcW w:w="9000" w:type="dxa"/>
            <w:tcBorders>
              <w:top w:val="single" w:sz="6" w:space="0" w:color="auto"/>
              <w:left w:val="single" w:sz="6" w:space="0" w:color="auto"/>
              <w:bottom w:val="single" w:sz="6" w:space="0" w:color="auto"/>
              <w:right w:val="single" w:sz="6" w:space="0" w:color="auto"/>
            </w:tcBorders>
          </w:tcPr>
          <w:p w14:paraId="34F701EC" w14:textId="77777777" w:rsidR="007A4A07" w:rsidRPr="00F14771" w:rsidRDefault="007A4A07" w:rsidP="007951B5">
            <w:pPr>
              <w:suppressAutoHyphens/>
              <w:jc w:val="both"/>
              <w:rPr>
                <w:rFonts w:asciiTheme="minorHAnsi" w:hAnsiTheme="minorHAnsi" w:cstheme="minorHAnsi"/>
              </w:rPr>
            </w:pPr>
          </w:p>
          <w:p w14:paraId="03117E8C" w14:textId="77777777" w:rsidR="007A4A07" w:rsidRPr="00F14771" w:rsidRDefault="007A4A07" w:rsidP="005453A4">
            <w:pPr>
              <w:pStyle w:val="Caption"/>
              <w:jc w:val="center"/>
              <w:rPr>
                <w:rFonts w:asciiTheme="minorHAnsi" w:hAnsiTheme="minorHAnsi" w:cstheme="minorHAnsi"/>
                <w:b/>
                <w:sz w:val="28"/>
                <w:szCs w:val="28"/>
              </w:rPr>
            </w:pPr>
            <w:bookmarkStart w:id="291" w:name="_Toc340548645"/>
            <w:bookmarkStart w:id="292" w:name="_Toc369266766"/>
            <w:bookmarkStart w:id="293" w:name="_Toc83439524"/>
            <w:r w:rsidRPr="00F14771">
              <w:rPr>
                <w:rFonts w:asciiTheme="minorHAnsi" w:hAnsiTheme="minorHAnsi" w:cstheme="minorHAnsi"/>
                <w:b/>
                <w:sz w:val="28"/>
                <w:szCs w:val="28"/>
              </w:rPr>
              <w:t>Notes on the Special Conditions of Contract</w:t>
            </w:r>
            <w:bookmarkEnd w:id="291"/>
            <w:bookmarkEnd w:id="292"/>
            <w:bookmarkEnd w:id="293"/>
          </w:p>
          <w:p w14:paraId="51308318" w14:textId="77777777" w:rsidR="007A4A07" w:rsidRPr="00F14771" w:rsidRDefault="007A4A07" w:rsidP="007951B5">
            <w:pPr>
              <w:suppressAutoHyphens/>
              <w:jc w:val="both"/>
              <w:rPr>
                <w:rFonts w:asciiTheme="minorHAnsi" w:hAnsiTheme="minorHAnsi" w:cstheme="minorHAnsi"/>
              </w:rPr>
            </w:pPr>
          </w:p>
          <w:p w14:paraId="4D221F70" w14:textId="5D642E58" w:rsidR="007A4A07" w:rsidRPr="00F14771" w:rsidRDefault="007A4A07" w:rsidP="006C3BEB">
            <w:pPr>
              <w:suppressAutoHyphens/>
              <w:jc w:val="both"/>
              <w:rPr>
                <w:rFonts w:asciiTheme="minorHAnsi" w:hAnsiTheme="minorHAnsi" w:cstheme="minorHAnsi"/>
              </w:rPr>
            </w:pPr>
            <w:r w:rsidRPr="00F14771">
              <w:rPr>
                <w:rFonts w:asciiTheme="minorHAnsi" w:hAnsiTheme="minorHAnsi" w:cstheme="minorHAnsi"/>
              </w:rPr>
              <w:t xml:space="preserve">Similar to the </w:t>
            </w:r>
            <w:r w:rsidR="00F90BC4" w:rsidRPr="00F14771">
              <w:rPr>
                <w:rFonts w:asciiTheme="minorHAnsi" w:hAnsiTheme="minorHAnsi" w:cstheme="minorHAnsi"/>
              </w:rPr>
              <w:t>Bid</w:t>
            </w:r>
            <w:r w:rsidRPr="00F14771">
              <w:rPr>
                <w:rFonts w:asciiTheme="minorHAnsi" w:hAnsiTheme="minorHAnsi" w:cstheme="minorHAnsi"/>
              </w:rPr>
              <w:t xml:space="preserve"> Data Sheet in Section </w:t>
            </w:r>
            <w:r w:rsidR="006C3BEB" w:rsidRPr="00F14771">
              <w:rPr>
                <w:rFonts w:asciiTheme="minorHAnsi" w:hAnsiTheme="minorHAnsi" w:cstheme="minorHAnsi"/>
              </w:rPr>
              <w:t>IV</w:t>
            </w:r>
            <w:r w:rsidRPr="00F14771">
              <w:rPr>
                <w:rFonts w:asciiTheme="minorHAnsi" w:hAnsiTheme="minorHAnsi" w:cstheme="minorHAnsi"/>
              </w:rPr>
              <w:t xml:space="preserve">, the clauses in this Section </w:t>
            </w:r>
            <w:proofErr w:type="gramStart"/>
            <w:r w:rsidRPr="00F14771">
              <w:rPr>
                <w:rFonts w:asciiTheme="minorHAnsi" w:hAnsiTheme="minorHAnsi" w:cstheme="minorHAnsi"/>
              </w:rPr>
              <w:t>are intended</w:t>
            </w:r>
            <w:proofErr w:type="gramEnd"/>
            <w:r w:rsidRPr="00F14771">
              <w:rPr>
                <w:rFonts w:asciiTheme="minorHAnsi" w:hAnsiTheme="minorHAnsi" w:cstheme="minorHAnsi"/>
              </w:rPr>
              <w:t xml:space="preserve"> to assist the </w:t>
            </w:r>
            <w:r w:rsidR="00EE7D0A" w:rsidRPr="00F14771">
              <w:rPr>
                <w:rFonts w:asciiTheme="minorHAnsi" w:hAnsiTheme="minorHAnsi" w:cstheme="minorHAnsi"/>
              </w:rPr>
              <w:t>Procuring Agency</w:t>
            </w:r>
            <w:r w:rsidRPr="00F14771">
              <w:rPr>
                <w:rFonts w:asciiTheme="minorHAnsi" w:hAnsiTheme="minorHAnsi" w:cstheme="minorHAnsi"/>
              </w:rPr>
              <w:t xml:space="preserve"> in providing contract-specific information in relation to corresponding clauses in the General Conditions of Contract.</w:t>
            </w:r>
          </w:p>
          <w:p w14:paraId="311CF5DD" w14:textId="77777777" w:rsidR="007A4A07" w:rsidRPr="00F14771" w:rsidRDefault="007A4A07" w:rsidP="007951B5">
            <w:pPr>
              <w:suppressAutoHyphens/>
              <w:jc w:val="both"/>
              <w:rPr>
                <w:rFonts w:asciiTheme="minorHAnsi" w:hAnsiTheme="minorHAnsi" w:cstheme="minorHAnsi"/>
              </w:rPr>
            </w:pPr>
          </w:p>
          <w:p w14:paraId="3F10E186" w14:textId="34049318" w:rsidR="007A4A07" w:rsidRPr="00F14771" w:rsidRDefault="007A4A07" w:rsidP="006C3BEB">
            <w:pPr>
              <w:suppressAutoHyphens/>
              <w:jc w:val="both"/>
              <w:rPr>
                <w:rFonts w:asciiTheme="minorHAnsi" w:hAnsiTheme="minorHAnsi" w:cstheme="minorHAnsi"/>
              </w:rPr>
            </w:pPr>
            <w:r w:rsidRPr="00F14771">
              <w:rPr>
                <w:rFonts w:asciiTheme="minorHAnsi" w:hAnsiTheme="minorHAnsi" w:cstheme="minorHAnsi"/>
              </w:rPr>
              <w:t>The provisions of Section II complement the General Con</w:t>
            </w:r>
            <w:r w:rsidR="00F9584E" w:rsidRPr="00F14771">
              <w:rPr>
                <w:rFonts w:asciiTheme="minorHAnsi" w:hAnsiTheme="minorHAnsi" w:cstheme="minorHAnsi"/>
              </w:rPr>
              <w:t>ditions of Contract included in</w:t>
            </w:r>
            <w:r w:rsidRPr="00F14771">
              <w:rPr>
                <w:rFonts w:asciiTheme="minorHAnsi" w:hAnsiTheme="minorHAnsi" w:cstheme="minorHAnsi"/>
              </w:rPr>
              <w:t xml:space="preserve"> Section </w:t>
            </w:r>
            <w:r w:rsidR="006C3BEB" w:rsidRPr="00F14771">
              <w:rPr>
                <w:rFonts w:asciiTheme="minorHAnsi" w:hAnsiTheme="minorHAnsi" w:cstheme="minorHAnsi"/>
              </w:rPr>
              <w:t>V</w:t>
            </w:r>
            <w:r w:rsidRPr="00F14771">
              <w:rPr>
                <w:rFonts w:asciiTheme="minorHAnsi" w:hAnsiTheme="minorHAnsi" w:cstheme="minorHAnsi"/>
              </w:rPr>
              <w:t xml:space="preserve">, specifying contractual requirements linked to the special circumstances of the </w:t>
            </w:r>
            <w:r w:rsidR="00EE7D0A" w:rsidRPr="00F14771">
              <w:rPr>
                <w:rFonts w:asciiTheme="minorHAnsi" w:hAnsiTheme="minorHAnsi" w:cstheme="minorHAnsi"/>
              </w:rPr>
              <w:t>Procuring Agency</w:t>
            </w:r>
            <w:r w:rsidRPr="00F14771">
              <w:rPr>
                <w:rFonts w:asciiTheme="minorHAnsi" w:hAnsiTheme="minorHAnsi" w:cstheme="minorHAnsi"/>
              </w:rPr>
              <w:t xml:space="preserve">, the </w:t>
            </w:r>
            <w:r w:rsidR="00EE7D0A" w:rsidRPr="00F14771">
              <w:rPr>
                <w:rFonts w:asciiTheme="minorHAnsi" w:hAnsiTheme="minorHAnsi" w:cstheme="minorHAnsi"/>
              </w:rPr>
              <w:t>Procuring Agency</w:t>
            </w:r>
            <w:r w:rsidRPr="00F14771">
              <w:rPr>
                <w:rFonts w:asciiTheme="minorHAnsi" w:hAnsiTheme="minorHAnsi" w:cstheme="minorHAnsi"/>
              </w:rPr>
              <w:t xml:space="preserve">’s country, the sector, and the Goods purchased.  In preparing Section </w:t>
            </w:r>
            <w:r w:rsidR="006C3BEB" w:rsidRPr="00F14771">
              <w:rPr>
                <w:rFonts w:asciiTheme="minorHAnsi" w:hAnsiTheme="minorHAnsi" w:cstheme="minorHAnsi"/>
              </w:rPr>
              <w:t>V</w:t>
            </w:r>
            <w:r w:rsidRPr="00F14771">
              <w:rPr>
                <w:rFonts w:asciiTheme="minorHAnsi" w:hAnsiTheme="minorHAnsi" w:cstheme="minorHAnsi"/>
              </w:rPr>
              <w:t>I, the following aspects should be checked:</w:t>
            </w:r>
          </w:p>
          <w:p w14:paraId="05A89B0A" w14:textId="77777777" w:rsidR="007A4A07" w:rsidRPr="00F14771" w:rsidRDefault="007A4A07" w:rsidP="007951B5">
            <w:pPr>
              <w:suppressAutoHyphens/>
              <w:jc w:val="both"/>
              <w:rPr>
                <w:rFonts w:asciiTheme="minorHAnsi" w:hAnsiTheme="minorHAnsi" w:cstheme="minorHAnsi"/>
              </w:rPr>
            </w:pPr>
          </w:p>
          <w:p w14:paraId="30507B71" w14:textId="5631EF9A" w:rsidR="007A4A07" w:rsidRPr="00F14771" w:rsidRDefault="007A4A07" w:rsidP="006C3BEB">
            <w:pPr>
              <w:tabs>
                <w:tab w:val="left" w:pos="1055"/>
              </w:tabs>
              <w:suppressAutoHyphens/>
              <w:ind w:left="1055"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Information that complements provisions of Part one Section </w:t>
            </w:r>
            <w:r w:rsidR="006C3BEB" w:rsidRPr="00F14771">
              <w:rPr>
                <w:rFonts w:asciiTheme="minorHAnsi" w:hAnsiTheme="minorHAnsi" w:cstheme="minorHAnsi"/>
              </w:rPr>
              <w:t>V</w:t>
            </w:r>
            <w:r w:rsidRPr="00F14771">
              <w:rPr>
                <w:rFonts w:asciiTheme="minorHAnsi" w:hAnsiTheme="minorHAnsi" w:cstheme="minorHAnsi"/>
              </w:rPr>
              <w:t xml:space="preserve"> must be incorporated.</w:t>
            </w:r>
          </w:p>
          <w:p w14:paraId="1A9C695B" w14:textId="77777777" w:rsidR="007A4A07" w:rsidRPr="00F14771" w:rsidRDefault="007A4A07" w:rsidP="007951B5">
            <w:pPr>
              <w:tabs>
                <w:tab w:val="left" w:pos="1055"/>
              </w:tabs>
              <w:suppressAutoHyphens/>
              <w:ind w:left="1055" w:hanging="540"/>
              <w:jc w:val="both"/>
              <w:rPr>
                <w:rFonts w:asciiTheme="minorHAnsi" w:hAnsiTheme="minorHAnsi" w:cstheme="minorHAnsi"/>
              </w:rPr>
            </w:pPr>
          </w:p>
          <w:p w14:paraId="7D829096" w14:textId="1EA5A485" w:rsidR="00A6472E" w:rsidRPr="00F14771" w:rsidRDefault="007A4A07" w:rsidP="00A6472E">
            <w:pPr>
              <w:tabs>
                <w:tab w:val="left" w:pos="1055"/>
              </w:tabs>
              <w:suppressAutoHyphens/>
              <w:ind w:left="1055"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t xml:space="preserve">Amendments and/or supplements to provisions of Section II, as necessitated by the circumstances of the specific purchase, </w:t>
            </w:r>
            <w:proofErr w:type="gramStart"/>
            <w:r w:rsidRPr="00F14771">
              <w:rPr>
                <w:rFonts w:asciiTheme="minorHAnsi" w:hAnsiTheme="minorHAnsi" w:cstheme="minorHAnsi"/>
              </w:rPr>
              <w:t>must also be incorporated</w:t>
            </w:r>
            <w:proofErr w:type="gramEnd"/>
            <w:r w:rsidRPr="00F14771">
              <w:rPr>
                <w:rFonts w:asciiTheme="minorHAnsi" w:hAnsiTheme="minorHAnsi" w:cstheme="minorHAnsi"/>
              </w:rPr>
              <w:t>.</w:t>
            </w:r>
          </w:p>
          <w:p w14:paraId="14F1C41B" w14:textId="77777777" w:rsidR="00BE4922" w:rsidRPr="00F14771" w:rsidRDefault="00BE4922" w:rsidP="00A6472E">
            <w:pPr>
              <w:tabs>
                <w:tab w:val="left" w:pos="1055"/>
              </w:tabs>
              <w:suppressAutoHyphens/>
              <w:ind w:left="1055" w:hanging="540"/>
              <w:jc w:val="both"/>
              <w:rPr>
                <w:rFonts w:asciiTheme="minorHAnsi" w:hAnsiTheme="minorHAnsi" w:cstheme="minorHAnsi"/>
              </w:rPr>
            </w:pPr>
          </w:p>
          <w:p w14:paraId="19FCEBCB" w14:textId="6B3E8E93" w:rsidR="00DC2FE3" w:rsidRPr="00F14771" w:rsidRDefault="00DC2FE3" w:rsidP="00DC2FE3">
            <w:pPr>
              <w:pStyle w:val="ListParagraph"/>
              <w:suppressAutoHyphens/>
              <w:ind w:left="1055" w:hanging="1055"/>
              <w:rPr>
                <w:rFonts w:asciiTheme="minorHAnsi" w:hAnsiTheme="minorHAnsi" w:cstheme="minorHAnsi"/>
              </w:rPr>
            </w:pPr>
            <w:r w:rsidRPr="00F14771">
              <w:rPr>
                <w:rFonts w:asciiTheme="minorHAnsi" w:hAnsiTheme="minorHAnsi" w:cstheme="minorHAnsi"/>
              </w:rPr>
              <w:t xml:space="preserve">        </w:t>
            </w:r>
            <w:r w:rsidR="00A6472E" w:rsidRPr="00F14771">
              <w:rPr>
                <w:rFonts w:asciiTheme="minorHAnsi" w:hAnsiTheme="minorHAnsi" w:cstheme="minorHAnsi"/>
              </w:rPr>
              <w:t xml:space="preserve">(c)   </w:t>
            </w:r>
            <w:r w:rsidRPr="00F14771">
              <w:rPr>
                <w:rFonts w:asciiTheme="minorHAnsi" w:hAnsiTheme="minorHAnsi" w:cstheme="minorHAnsi"/>
              </w:rPr>
              <w:t xml:space="preserve">The </w:t>
            </w:r>
            <w:r w:rsidR="00EE7D0A" w:rsidRPr="00F14771">
              <w:rPr>
                <w:rFonts w:asciiTheme="minorHAnsi" w:hAnsiTheme="minorHAnsi" w:cstheme="minorHAnsi"/>
              </w:rPr>
              <w:t>Procuring Agency</w:t>
            </w:r>
            <w:r w:rsidRPr="00F14771">
              <w:rPr>
                <w:rFonts w:asciiTheme="minorHAnsi" w:hAnsiTheme="minorHAnsi" w:cstheme="minorHAnsi"/>
              </w:rPr>
              <w:t xml:space="preserve"> should formulate </w:t>
            </w:r>
            <w:r w:rsidR="00B00DED" w:rsidRPr="00F14771">
              <w:rPr>
                <w:rFonts w:asciiTheme="minorHAnsi" w:hAnsiTheme="minorHAnsi" w:cstheme="minorHAnsi"/>
              </w:rPr>
              <w:t>Special</w:t>
            </w:r>
            <w:r w:rsidRPr="00F14771">
              <w:rPr>
                <w:rFonts w:asciiTheme="minorHAnsi" w:hAnsiTheme="minorHAnsi" w:cstheme="minorHAnsi"/>
              </w:rPr>
              <w:t xml:space="preserve"> Condition</w:t>
            </w:r>
            <w:r w:rsidR="008B0E3E" w:rsidRPr="00F14771">
              <w:rPr>
                <w:rFonts w:asciiTheme="minorHAnsi" w:hAnsiTheme="minorHAnsi" w:cstheme="minorHAnsi"/>
              </w:rPr>
              <w:t>s</w:t>
            </w:r>
            <w:r w:rsidRPr="00F14771">
              <w:rPr>
                <w:rFonts w:asciiTheme="minorHAnsi" w:hAnsiTheme="minorHAnsi" w:cstheme="minorHAnsi"/>
              </w:rPr>
              <w:t xml:space="preserve"> of Contract in accordance with PPR-14 keeping in view its requirements, nature of procurement i.e. Bulk/Framework, item wise/package wise and form of contract to be adopted (i.e. DDP, CIF, C&amp;F, FOR, FOP etc. if applicable)</w:t>
            </w:r>
            <w:r w:rsidR="0059132A" w:rsidRPr="00F14771">
              <w:rPr>
                <w:rFonts w:asciiTheme="minorHAnsi" w:hAnsiTheme="minorHAnsi" w:cstheme="minorHAnsi"/>
              </w:rPr>
              <w:t>.</w:t>
            </w:r>
            <w:r w:rsidRPr="00F14771">
              <w:rPr>
                <w:rFonts w:asciiTheme="minorHAnsi" w:hAnsiTheme="minorHAnsi" w:cstheme="minorHAnsi"/>
              </w:rPr>
              <w:t xml:space="preserve"> However, for a standard procurement/contract contents of a generalized </w:t>
            </w:r>
            <w:r w:rsidR="00412D88" w:rsidRPr="00F14771">
              <w:rPr>
                <w:rFonts w:asciiTheme="minorHAnsi" w:hAnsiTheme="minorHAnsi" w:cstheme="minorHAnsi"/>
              </w:rPr>
              <w:t>Special</w:t>
            </w:r>
            <w:r w:rsidRPr="00F14771">
              <w:rPr>
                <w:rFonts w:asciiTheme="minorHAnsi" w:hAnsiTheme="minorHAnsi" w:cstheme="minorHAnsi"/>
              </w:rPr>
              <w:t xml:space="preserve"> Condition</w:t>
            </w:r>
            <w:r w:rsidR="0059132A" w:rsidRPr="00F14771">
              <w:rPr>
                <w:rFonts w:asciiTheme="minorHAnsi" w:hAnsiTheme="minorHAnsi" w:cstheme="minorHAnsi"/>
              </w:rPr>
              <w:t>s of Contract may be as follows:</w:t>
            </w:r>
          </w:p>
          <w:p w14:paraId="16EE9620" w14:textId="77777777" w:rsidR="007A4A07" w:rsidRPr="00F14771" w:rsidRDefault="007A4A07" w:rsidP="007951B5">
            <w:pPr>
              <w:suppressAutoHyphens/>
              <w:jc w:val="both"/>
              <w:rPr>
                <w:rFonts w:asciiTheme="minorHAnsi" w:hAnsiTheme="minorHAnsi" w:cstheme="minorHAnsi"/>
              </w:rPr>
            </w:pPr>
          </w:p>
        </w:tc>
      </w:tr>
    </w:tbl>
    <w:p w14:paraId="1D8AAFC0" w14:textId="77777777" w:rsidR="007A4A07" w:rsidRPr="00F14771" w:rsidRDefault="007A4A07" w:rsidP="007A4A07">
      <w:pPr>
        <w:suppressAutoHyphens/>
        <w:jc w:val="both"/>
        <w:rPr>
          <w:rFonts w:asciiTheme="minorHAnsi" w:hAnsiTheme="minorHAnsi" w:cstheme="minorHAnsi"/>
        </w:rPr>
      </w:pPr>
    </w:p>
    <w:p w14:paraId="6C852B65" w14:textId="77777777" w:rsidR="007A4A07" w:rsidRPr="00F14771" w:rsidRDefault="007A4A07" w:rsidP="007A4A07">
      <w:pPr>
        <w:suppressAutoHyphens/>
        <w:jc w:val="both"/>
        <w:rPr>
          <w:rFonts w:asciiTheme="minorHAnsi" w:hAnsiTheme="minorHAnsi" w:cstheme="minorHAnsi"/>
        </w:rPr>
      </w:pPr>
    </w:p>
    <w:p w14:paraId="4BDEA8F1" w14:textId="77777777" w:rsidR="007A4A07" w:rsidRPr="00F14771" w:rsidRDefault="007A4A07" w:rsidP="007A4A07">
      <w:pPr>
        <w:suppressAutoHyphens/>
        <w:jc w:val="both"/>
        <w:rPr>
          <w:rFonts w:asciiTheme="minorHAnsi" w:hAnsiTheme="minorHAnsi" w:cstheme="minorHAnsi"/>
        </w:rPr>
      </w:pPr>
    </w:p>
    <w:p w14:paraId="38040B14" w14:textId="20251039" w:rsidR="007A4A07" w:rsidRPr="00F14771" w:rsidRDefault="007A4A07" w:rsidP="00CE2C11">
      <w:pPr>
        <w:pStyle w:val="Heading2"/>
        <w:jc w:val="center"/>
        <w:rPr>
          <w:rFonts w:asciiTheme="minorHAnsi" w:hAnsiTheme="minorHAnsi" w:cstheme="minorHAnsi"/>
        </w:rPr>
      </w:pPr>
      <w:r w:rsidRPr="00F14771">
        <w:rPr>
          <w:rFonts w:asciiTheme="minorHAnsi" w:hAnsiTheme="minorHAnsi" w:cstheme="minorHAnsi"/>
        </w:rPr>
        <w:br w:type="page"/>
      </w:r>
      <w:bookmarkStart w:id="294" w:name="_Toc140051215"/>
      <w:r w:rsidRPr="00F14771">
        <w:rPr>
          <w:rFonts w:asciiTheme="minorHAnsi" w:hAnsiTheme="minorHAnsi" w:cstheme="minorHAnsi"/>
        </w:rPr>
        <w:lastRenderedPageBreak/>
        <w:t>Special Conditions of Contract</w:t>
      </w:r>
      <w:bookmarkEnd w:id="294"/>
    </w:p>
    <w:p w14:paraId="0E29DCD4" w14:textId="77777777" w:rsidR="007A4A07" w:rsidRPr="00F14771" w:rsidRDefault="007A4A07" w:rsidP="007A4A07">
      <w:pPr>
        <w:suppressAutoHyphens/>
        <w:jc w:val="both"/>
        <w:rPr>
          <w:rFonts w:asciiTheme="minorHAnsi" w:hAnsiTheme="minorHAnsi" w:cstheme="minorHAnsi"/>
        </w:rPr>
      </w:pPr>
    </w:p>
    <w:p w14:paraId="77096D54" w14:textId="77777777" w:rsidR="007A4A07" w:rsidRPr="00F14771" w:rsidRDefault="007A4A07" w:rsidP="007A4A07">
      <w:pPr>
        <w:suppressAutoHyphens/>
        <w:jc w:val="both"/>
        <w:rPr>
          <w:rFonts w:asciiTheme="minorHAnsi" w:hAnsiTheme="minorHAnsi" w:cstheme="minorHAnsi"/>
        </w:rPr>
      </w:pPr>
    </w:p>
    <w:p w14:paraId="3FB4382F" w14:textId="77777777"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t xml:space="preserve">The following Special Conditions of Contract shall supplement the General Conditions of Contract.  Whenever there is a conflict, the provisions herein shall prevail over those in the General Conditions of Contract.  The corresponding clause number of the GCC </w:t>
      </w:r>
      <w:proofErr w:type="gramStart"/>
      <w:r w:rsidRPr="00F14771">
        <w:rPr>
          <w:rFonts w:asciiTheme="minorHAnsi" w:hAnsiTheme="minorHAnsi" w:cstheme="minorHAnsi"/>
        </w:rPr>
        <w:t>is indicated</w:t>
      </w:r>
      <w:proofErr w:type="gramEnd"/>
      <w:r w:rsidRPr="00F14771">
        <w:rPr>
          <w:rFonts w:asciiTheme="minorHAnsi" w:hAnsiTheme="minorHAnsi" w:cstheme="minorHAnsi"/>
        </w:rPr>
        <w:t xml:space="preserve"> in parentheses.</w:t>
      </w:r>
    </w:p>
    <w:p w14:paraId="7FDC48E6" w14:textId="77777777" w:rsidR="007A4A07" w:rsidRPr="00F14771" w:rsidRDefault="007A4A07" w:rsidP="007A4A07">
      <w:pPr>
        <w:suppressAutoHyphens/>
        <w:jc w:val="both"/>
        <w:rPr>
          <w:rFonts w:asciiTheme="minorHAnsi" w:hAnsiTheme="minorHAnsi" w:cstheme="minorHAnsi"/>
        </w:rPr>
      </w:pPr>
    </w:p>
    <w:p w14:paraId="40E599FD" w14:textId="63CBD647"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i/>
        </w:rPr>
        <w:t xml:space="preserve">[Instructions for completing the Special Conditions of Contract </w:t>
      </w:r>
      <w:proofErr w:type="gramStart"/>
      <w:r w:rsidRPr="00F14771">
        <w:rPr>
          <w:rFonts w:asciiTheme="minorHAnsi" w:hAnsiTheme="minorHAnsi" w:cstheme="minorHAnsi"/>
          <w:i/>
        </w:rPr>
        <w:t>are provided</w:t>
      </w:r>
      <w:proofErr w:type="gramEnd"/>
      <w:r w:rsidRPr="00F14771">
        <w:rPr>
          <w:rFonts w:asciiTheme="minorHAnsi" w:hAnsiTheme="minorHAnsi" w:cstheme="minorHAnsi"/>
          <w:i/>
        </w:rPr>
        <w:t xml:space="preserve">, as needed, in the notes in italics mentioned for the relevant SCC.  Where sample provisions are furnished, they are only illustrative of the provisions that the </w:t>
      </w:r>
      <w:r w:rsidR="00EE7D0A" w:rsidRPr="00F14771">
        <w:rPr>
          <w:rFonts w:asciiTheme="minorHAnsi" w:hAnsiTheme="minorHAnsi" w:cstheme="minorHAnsi"/>
          <w:i/>
        </w:rPr>
        <w:t>Procuring Agency</w:t>
      </w:r>
      <w:r w:rsidRPr="00F14771">
        <w:rPr>
          <w:rFonts w:asciiTheme="minorHAnsi" w:hAnsiTheme="minorHAnsi" w:cstheme="minorHAnsi"/>
          <w:i/>
        </w:rPr>
        <w:t xml:space="preserve"> should draft </w:t>
      </w:r>
      <w:proofErr w:type="gramStart"/>
      <w:r w:rsidRPr="00F14771">
        <w:rPr>
          <w:rFonts w:asciiTheme="minorHAnsi" w:hAnsiTheme="minorHAnsi" w:cstheme="minorHAnsi"/>
          <w:i/>
        </w:rPr>
        <w:t>specifically for each procurement</w:t>
      </w:r>
      <w:proofErr w:type="gramEnd"/>
      <w:r w:rsidRPr="00F14771">
        <w:rPr>
          <w:rFonts w:asciiTheme="minorHAnsi" w:hAnsiTheme="minorHAnsi" w:cstheme="minorHAnsi"/>
          <w:i/>
        </w:rPr>
        <w:t>.</w:t>
      </w:r>
      <w:r w:rsidR="0059132A" w:rsidRPr="00F14771">
        <w:rPr>
          <w:rFonts w:asciiTheme="minorHAnsi" w:hAnsiTheme="minorHAnsi" w:cstheme="minorHAnsi"/>
          <w:i/>
        </w:rPr>
        <w:t xml:space="preserve"> The number of SCC may increase/ vary depending on specific requirements of a specific contract.</w:t>
      </w:r>
      <w:r w:rsidRPr="00F14771">
        <w:rPr>
          <w:rFonts w:asciiTheme="minorHAnsi" w:hAnsiTheme="minorHAnsi" w:cstheme="minorHAnsi"/>
          <w:i/>
        </w:rPr>
        <w:t>]</w:t>
      </w:r>
    </w:p>
    <w:p w14:paraId="43515142" w14:textId="77777777" w:rsidR="007A4A07" w:rsidRPr="00F14771" w:rsidRDefault="007A4A07" w:rsidP="007A4A07">
      <w:pPr>
        <w:suppressAutoHyphens/>
        <w:jc w:val="both"/>
        <w:rPr>
          <w:rFonts w:asciiTheme="minorHAnsi" w:hAnsiTheme="minorHAnsi" w:cstheme="minorHAnsi"/>
        </w:rPr>
      </w:pPr>
    </w:p>
    <w:p w14:paraId="21A71C5B" w14:textId="1E952C43" w:rsidR="007A4A07" w:rsidRPr="00F14771" w:rsidRDefault="007A4A07" w:rsidP="00CE2C11">
      <w:pPr>
        <w:pStyle w:val="Heading3"/>
        <w:rPr>
          <w:rFonts w:asciiTheme="minorHAnsi" w:hAnsiTheme="minorHAnsi" w:cstheme="minorHAnsi"/>
        </w:rPr>
      </w:pPr>
      <w:bookmarkStart w:id="295" w:name="_Toc340549333"/>
      <w:bookmarkStart w:id="296" w:name="_Toc369267001"/>
      <w:bookmarkStart w:id="297" w:name="_Toc140051216"/>
      <w:r w:rsidRPr="00F14771">
        <w:rPr>
          <w:rFonts w:asciiTheme="minorHAnsi" w:hAnsiTheme="minorHAnsi" w:cstheme="minorHAnsi"/>
        </w:rPr>
        <w:t>1.</w:t>
      </w:r>
      <w:r w:rsidRPr="00F14771">
        <w:rPr>
          <w:rFonts w:asciiTheme="minorHAnsi" w:hAnsiTheme="minorHAnsi" w:cstheme="minorHAnsi"/>
        </w:rPr>
        <w:tab/>
        <w:t>Definitions (GCC Clause 1)</w:t>
      </w:r>
      <w:bookmarkEnd w:id="295"/>
      <w:bookmarkEnd w:id="296"/>
      <w:bookmarkEnd w:id="297"/>
    </w:p>
    <w:p w14:paraId="108AA314" w14:textId="1BA69EDC"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 xml:space="preserve">GCC 1.1 (g)—The </w:t>
      </w:r>
      <w:r w:rsidR="00EE7D0A" w:rsidRPr="00F14771">
        <w:rPr>
          <w:rFonts w:asciiTheme="minorHAnsi" w:hAnsiTheme="minorHAnsi" w:cstheme="minorHAnsi"/>
        </w:rPr>
        <w:t>Procuring Agency</w:t>
      </w:r>
      <w:r w:rsidRPr="00F14771">
        <w:rPr>
          <w:rFonts w:asciiTheme="minorHAnsi" w:hAnsiTheme="minorHAnsi" w:cstheme="minorHAnsi"/>
        </w:rPr>
        <w:t xml:space="preserve"> is:</w:t>
      </w:r>
    </w:p>
    <w:p w14:paraId="319EE28D" w14:textId="77777777" w:rsidR="007A4A07" w:rsidRPr="00F14771" w:rsidRDefault="007A4A07" w:rsidP="007A4A07">
      <w:pPr>
        <w:suppressAutoHyphens/>
        <w:ind w:left="533" w:firstLine="7"/>
        <w:jc w:val="both"/>
        <w:rPr>
          <w:rFonts w:asciiTheme="minorHAnsi" w:hAnsiTheme="minorHAnsi" w:cstheme="minorHAnsi"/>
        </w:rPr>
      </w:pPr>
    </w:p>
    <w:p w14:paraId="3765FC1D" w14:textId="5E61D2A5"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 xml:space="preserve">GCC 1.1 (h)—The </w:t>
      </w:r>
      <w:r w:rsidR="00EE7D0A" w:rsidRPr="00F14771">
        <w:rPr>
          <w:rFonts w:asciiTheme="minorHAnsi" w:hAnsiTheme="minorHAnsi" w:cstheme="minorHAnsi"/>
        </w:rPr>
        <w:t>Procuring Agency</w:t>
      </w:r>
      <w:r w:rsidRPr="00F14771">
        <w:rPr>
          <w:rFonts w:asciiTheme="minorHAnsi" w:hAnsiTheme="minorHAnsi" w:cstheme="minorHAnsi"/>
        </w:rPr>
        <w:t>’s country is:</w:t>
      </w:r>
    </w:p>
    <w:p w14:paraId="5E85A38C" w14:textId="77777777" w:rsidR="007A4A07" w:rsidRPr="00F14771" w:rsidRDefault="007A4A07" w:rsidP="007A4A07">
      <w:pPr>
        <w:suppressAutoHyphens/>
        <w:ind w:left="533" w:firstLine="7"/>
        <w:jc w:val="both"/>
        <w:rPr>
          <w:rFonts w:asciiTheme="minorHAnsi" w:hAnsiTheme="minorHAnsi" w:cstheme="minorHAnsi"/>
        </w:rPr>
      </w:pPr>
    </w:p>
    <w:p w14:paraId="47E028D8"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1.1 (i)—The Supplier is:</w:t>
      </w:r>
    </w:p>
    <w:p w14:paraId="7D8BD163" w14:textId="77777777" w:rsidR="007A4A07" w:rsidRPr="00F14771" w:rsidRDefault="007A4A07" w:rsidP="007A4A07">
      <w:pPr>
        <w:suppressAutoHyphens/>
        <w:ind w:left="533" w:firstLine="7"/>
        <w:jc w:val="both"/>
        <w:rPr>
          <w:rFonts w:asciiTheme="minorHAnsi" w:hAnsiTheme="minorHAnsi" w:cstheme="minorHAnsi"/>
        </w:rPr>
      </w:pPr>
    </w:p>
    <w:p w14:paraId="77ECCAE2"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b/>
          <w:i/>
        </w:rPr>
        <w:t>Sample Provision</w:t>
      </w:r>
    </w:p>
    <w:p w14:paraId="1D3FE331"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 xml:space="preserve">GCC 1.1 (j)—The Project Site is:  </w:t>
      </w:r>
      <w:r w:rsidRPr="00F14771">
        <w:rPr>
          <w:rFonts w:asciiTheme="minorHAnsi" w:hAnsiTheme="minorHAnsi" w:cstheme="minorHAnsi"/>
          <w:i/>
          <w:sz w:val="20"/>
        </w:rPr>
        <w:t>[if applicable]</w:t>
      </w:r>
    </w:p>
    <w:p w14:paraId="36FB9BFA" w14:textId="77777777" w:rsidR="007A4A07" w:rsidRPr="00F14771" w:rsidRDefault="007A4A07" w:rsidP="007A4A07">
      <w:pPr>
        <w:suppressAutoHyphens/>
        <w:ind w:left="533" w:firstLine="7"/>
        <w:jc w:val="both"/>
        <w:rPr>
          <w:rFonts w:asciiTheme="minorHAnsi" w:hAnsiTheme="minorHAnsi" w:cstheme="minorHAnsi"/>
        </w:rPr>
      </w:pPr>
    </w:p>
    <w:p w14:paraId="6D9BA31B" w14:textId="5D849FE0" w:rsidR="007A4A07" w:rsidRPr="00F14771" w:rsidRDefault="007A4A07" w:rsidP="00CE2C11">
      <w:pPr>
        <w:pStyle w:val="Heading3"/>
        <w:rPr>
          <w:rFonts w:asciiTheme="minorHAnsi" w:hAnsiTheme="minorHAnsi" w:cstheme="minorHAnsi"/>
        </w:rPr>
      </w:pPr>
      <w:bookmarkStart w:id="298" w:name="_Toc340549334"/>
      <w:bookmarkStart w:id="299" w:name="_Toc369267002"/>
      <w:bookmarkStart w:id="300" w:name="_Toc140051217"/>
      <w:r w:rsidRPr="00F14771">
        <w:rPr>
          <w:rFonts w:asciiTheme="minorHAnsi" w:hAnsiTheme="minorHAnsi" w:cstheme="minorHAnsi"/>
        </w:rPr>
        <w:t>2.</w:t>
      </w:r>
      <w:r w:rsidRPr="00F14771">
        <w:rPr>
          <w:rFonts w:asciiTheme="minorHAnsi" w:hAnsiTheme="minorHAnsi" w:cstheme="minorHAnsi"/>
        </w:rPr>
        <w:tab/>
        <w:t>Country of Origin (GCC Clause 3)</w:t>
      </w:r>
      <w:bookmarkEnd w:id="298"/>
      <w:bookmarkEnd w:id="299"/>
      <w:bookmarkEnd w:id="300"/>
    </w:p>
    <w:p w14:paraId="06CD221F" w14:textId="77777777" w:rsidR="007A4A07" w:rsidRPr="00F14771" w:rsidRDefault="007A4A07" w:rsidP="007A4A07">
      <w:pPr>
        <w:suppressAutoHyphens/>
        <w:jc w:val="both"/>
        <w:rPr>
          <w:rFonts w:asciiTheme="minorHAnsi" w:hAnsiTheme="minorHAnsi" w:cstheme="minorHAnsi"/>
        </w:rPr>
      </w:pPr>
    </w:p>
    <w:p w14:paraId="06A2B48A" w14:textId="4DEBBA0B" w:rsidR="007A4A07" w:rsidRPr="00F14771" w:rsidRDefault="006F2728" w:rsidP="007A4A07">
      <w:pPr>
        <w:suppressAutoHyphens/>
        <w:ind w:left="533" w:firstLine="7"/>
        <w:jc w:val="both"/>
        <w:rPr>
          <w:rFonts w:asciiTheme="minorHAnsi" w:hAnsiTheme="minorHAnsi" w:cstheme="minorHAnsi"/>
          <w:i/>
        </w:rPr>
      </w:pPr>
      <w:r w:rsidRPr="00F14771">
        <w:rPr>
          <w:rFonts w:asciiTheme="minorHAnsi" w:hAnsiTheme="minorHAnsi" w:cstheme="minorHAnsi"/>
          <w:i/>
        </w:rPr>
        <w:t>[</w:t>
      </w:r>
      <w:r w:rsidR="007A4A07" w:rsidRPr="00F14771">
        <w:rPr>
          <w:rFonts w:asciiTheme="minorHAnsi" w:hAnsiTheme="minorHAnsi" w:cstheme="minorHAnsi"/>
          <w:i/>
        </w:rPr>
        <w:t>All countries and territories as</w:t>
      </w:r>
      <w:r w:rsidRPr="00F14771">
        <w:rPr>
          <w:rFonts w:asciiTheme="minorHAnsi" w:hAnsiTheme="minorHAnsi" w:cstheme="minorHAnsi"/>
          <w:i/>
        </w:rPr>
        <w:t xml:space="preserve"> indicated in </w:t>
      </w:r>
      <w:r w:rsidR="00B414B9" w:rsidRPr="00F14771">
        <w:rPr>
          <w:rFonts w:asciiTheme="minorHAnsi" w:hAnsiTheme="minorHAnsi" w:cstheme="minorHAnsi"/>
          <w:i/>
        </w:rPr>
        <w:t xml:space="preserve">Section </w:t>
      </w:r>
      <w:r w:rsidR="007A4A07" w:rsidRPr="00F14771">
        <w:rPr>
          <w:rFonts w:asciiTheme="minorHAnsi" w:hAnsiTheme="minorHAnsi" w:cstheme="minorHAnsi"/>
          <w:i/>
        </w:rPr>
        <w:t>I</w:t>
      </w:r>
      <w:r w:rsidRPr="00F14771">
        <w:rPr>
          <w:rFonts w:asciiTheme="minorHAnsi" w:hAnsiTheme="minorHAnsi" w:cstheme="minorHAnsi"/>
          <w:i/>
        </w:rPr>
        <w:t>V, BDS,</w:t>
      </w:r>
      <w:r w:rsidR="007A4A07" w:rsidRPr="00F14771">
        <w:rPr>
          <w:rFonts w:asciiTheme="minorHAnsi" w:hAnsiTheme="minorHAnsi" w:cstheme="minorHAnsi"/>
          <w:i/>
        </w:rPr>
        <w:t xml:space="preserve"> of the </w:t>
      </w:r>
      <w:r w:rsidR="00F90BC4" w:rsidRPr="00F14771">
        <w:rPr>
          <w:rFonts w:asciiTheme="minorHAnsi" w:hAnsiTheme="minorHAnsi" w:cstheme="minorHAnsi"/>
          <w:i/>
        </w:rPr>
        <w:t>Bid</w:t>
      </w:r>
      <w:r w:rsidR="007A4A07" w:rsidRPr="00F14771">
        <w:rPr>
          <w:rFonts w:asciiTheme="minorHAnsi" w:hAnsiTheme="minorHAnsi" w:cstheme="minorHAnsi"/>
          <w:i/>
        </w:rPr>
        <w:t>ding documents,</w:t>
      </w:r>
      <w:r w:rsidRPr="00F14771">
        <w:rPr>
          <w:rFonts w:asciiTheme="minorHAnsi" w:hAnsiTheme="minorHAnsi" w:cstheme="minorHAnsi"/>
          <w:i/>
        </w:rPr>
        <w:t xml:space="preserve"> as ineligible </w:t>
      </w:r>
      <w:proofErr w:type="gramStart"/>
      <w:r w:rsidRPr="00F14771">
        <w:rPr>
          <w:rFonts w:asciiTheme="minorHAnsi" w:hAnsiTheme="minorHAnsi" w:cstheme="minorHAnsi"/>
          <w:i/>
        </w:rPr>
        <w:t>may be mentioned</w:t>
      </w:r>
      <w:proofErr w:type="gramEnd"/>
      <w:r w:rsidRPr="00F14771">
        <w:rPr>
          <w:rFonts w:asciiTheme="minorHAnsi" w:hAnsiTheme="minorHAnsi" w:cstheme="minorHAnsi"/>
          <w:i/>
        </w:rPr>
        <w:t xml:space="preserve"> here]</w:t>
      </w:r>
    </w:p>
    <w:p w14:paraId="2AF4CB3B" w14:textId="77777777" w:rsidR="007A4A07" w:rsidRPr="00F14771" w:rsidRDefault="007A4A07" w:rsidP="007A4A07">
      <w:pPr>
        <w:suppressAutoHyphens/>
        <w:ind w:left="533" w:firstLine="7"/>
        <w:jc w:val="both"/>
        <w:rPr>
          <w:rFonts w:asciiTheme="minorHAnsi" w:hAnsiTheme="minorHAnsi" w:cstheme="minorHAnsi"/>
        </w:rPr>
      </w:pPr>
    </w:p>
    <w:p w14:paraId="0C2559A6" w14:textId="4649D261" w:rsidR="007A4A07" w:rsidRPr="00F14771" w:rsidRDefault="007A4A07" w:rsidP="00CE2C11">
      <w:pPr>
        <w:pStyle w:val="Heading3"/>
        <w:rPr>
          <w:rFonts w:asciiTheme="minorHAnsi" w:hAnsiTheme="minorHAnsi" w:cstheme="minorHAnsi"/>
        </w:rPr>
      </w:pPr>
      <w:bookmarkStart w:id="301" w:name="_Toc340549335"/>
      <w:bookmarkStart w:id="302" w:name="_Toc369267003"/>
      <w:bookmarkStart w:id="303" w:name="_Toc140051218"/>
      <w:r w:rsidRPr="00F14771">
        <w:rPr>
          <w:rFonts w:asciiTheme="minorHAnsi" w:hAnsiTheme="minorHAnsi" w:cstheme="minorHAnsi"/>
        </w:rPr>
        <w:t>3.</w:t>
      </w:r>
      <w:r w:rsidRPr="00F14771">
        <w:rPr>
          <w:rFonts w:asciiTheme="minorHAnsi" w:hAnsiTheme="minorHAnsi" w:cstheme="minorHAnsi"/>
        </w:rPr>
        <w:tab/>
      </w:r>
      <w:r w:rsidR="00202FD0" w:rsidRPr="00F14771">
        <w:rPr>
          <w:rFonts w:asciiTheme="minorHAnsi" w:hAnsiTheme="minorHAnsi" w:cstheme="minorHAnsi"/>
        </w:rPr>
        <w:t>Performance Guarantee</w:t>
      </w:r>
      <w:r w:rsidRPr="00F14771">
        <w:rPr>
          <w:rFonts w:asciiTheme="minorHAnsi" w:hAnsiTheme="minorHAnsi" w:cstheme="minorHAnsi"/>
        </w:rPr>
        <w:t xml:space="preserve"> (GCC Clause 7)</w:t>
      </w:r>
      <w:bookmarkEnd w:id="301"/>
      <w:bookmarkEnd w:id="302"/>
      <w:bookmarkEnd w:id="303"/>
    </w:p>
    <w:p w14:paraId="0FECE629" w14:textId="77777777" w:rsidR="007A4A07" w:rsidRPr="00F14771" w:rsidRDefault="007A4A07" w:rsidP="007A4A07">
      <w:pPr>
        <w:suppressAutoHyphens/>
        <w:jc w:val="both"/>
        <w:rPr>
          <w:rFonts w:asciiTheme="minorHAnsi" w:hAnsiTheme="minorHAnsi" w:cstheme="minorHAnsi"/>
          <w:b/>
        </w:rPr>
      </w:pPr>
    </w:p>
    <w:p w14:paraId="0E4676DC" w14:textId="7F1B435A" w:rsidR="007A4A07" w:rsidRPr="00F14771" w:rsidRDefault="007A4A07" w:rsidP="007A4A07">
      <w:pPr>
        <w:suppressAutoHyphens/>
        <w:ind w:left="540" w:firstLine="7"/>
        <w:jc w:val="both"/>
        <w:rPr>
          <w:rFonts w:asciiTheme="minorHAnsi" w:hAnsiTheme="minorHAnsi" w:cstheme="minorHAnsi"/>
        </w:rPr>
      </w:pPr>
      <w:r w:rsidRPr="00F14771">
        <w:rPr>
          <w:rFonts w:asciiTheme="minorHAnsi" w:hAnsiTheme="minorHAnsi" w:cstheme="minorHAnsi"/>
        </w:rPr>
        <w:t>GCC 7.1—</w:t>
      </w:r>
      <w:r w:rsidR="00A21738" w:rsidRPr="00F14771">
        <w:rPr>
          <w:rFonts w:asciiTheme="minorHAnsi" w:hAnsiTheme="minorHAnsi" w:cstheme="minorHAnsi"/>
        </w:rPr>
        <w:t>As per rule 56 of PPR-14, t</w:t>
      </w:r>
      <w:r w:rsidRPr="00F14771">
        <w:rPr>
          <w:rFonts w:asciiTheme="minorHAnsi" w:hAnsiTheme="minorHAnsi" w:cstheme="minorHAnsi"/>
        </w:rPr>
        <w:t xml:space="preserve">he amount of </w:t>
      </w:r>
      <w:r w:rsidR="00202FD0" w:rsidRPr="00F14771">
        <w:rPr>
          <w:rFonts w:asciiTheme="minorHAnsi" w:hAnsiTheme="minorHAnsi" w:cstheme="minorHAnsi"/>
        </w:rPr>
        <w:t>Performance Guarantee</w:t>
      </w:r>
      <w:r w:rsidRPr="00F14771">
        <w:rPr>
          <w:rFonts w:asciiTheme="minorHAnsi" w:hAnsiTheme="minorHAnsi" w:cstheme="minorHAnsi"/>
        </w:rPr>
        <w:t xml:space="preserve">, as a percentage of the Contract Price, shall be:  </w:t>
      </w:r>
      <w:r w:rsidRPr="00F14771">
        <w:rPr>
          <w:rFonts w:asciiTheme="minorHAnsi" w:hAnsiTheme="minorHAnsi" w:cstheme="minorHAnsi"/>
          <w:i/>
          <w:sz w:val="20"/>
        </w:rPr>
        <w:t>[</w:t>
      </w:r>
      <w:r w:rsidR="006F2728" w:rsidRPr="00F14771">
        <w:rPr>
          <w:rFonts w:asciiTheme="minorHAnsi" w:hAnsiTheme="minorHAnsi" w:cstheme="minorHAnsi"/>
          <w:i/>
          <w:sz w:val="20"/>
        </w:rPr>
        <w:t xml:space="preserve">could be </w:t>
      </w:r>
      <w:r w:rsidR="006B565E" w:rsidRPr="00F14771">
        <w:rPr>
          <w:rFonts w:asciiTheme="minorHAnsi" w:hAnsiTheme="minorHAnsi" w:cstheme="minorHAnsi"/>
          <w:i/>
          <w:sz w:val="20"/>
        </w:rPr>
        <w:t>up</w:t>
      </w:r>
      <w:r w:rsidRPr="00F14771">
        <w:rPr>
          <w:rFonts w:asciiTheme="minorHAnsi" w:hAnsiTheme="minorHAnsi" w:cstheme="minorHAnsi"/>
          <w:i/>
          <w:sz w:val="20"/>
        </w:rPr>
        <w:t xml:space="preserve"> to ten (10) percent of the Contract Price; it should not exceed ten (10) percent in any case.]</w:t>
      </w:r>
    </w:p>
    <w:p w14:paraId="404A7FBB" w14:textId="77777777" w:rsidR="007A4A07" w:rsidRPr="00F14771" w:rsidRDefault="007A4A07" w:rsidP="007A4A07">
      <w:pPr>
        <w:suppressAutoHyphens/>
        <w:ind w:left="540" w:firstLine="7"/>
        <w:jc w:val="both"/>
        <w:rPr>
          <w:rFonts w:asciiTheme="minorHAnsi" w:hAnsiTheme="minorHAnsi" w:cstheme="minorHAnsi"/>
        </w:rPr>
      </w:pPr>
    </w:p>
    <w:p w14:paraId="0513106A" w14:textId="77777777" w:rsidR="007A4A07" w:rsidRPr="00F14771" w:rsidRDefault="007A4A07" w:rsidP="007A4A07">
      <w:pPr>
        <w:suppressAutoHyphens/>
        <w:ind w:left="540" w:firstLine="7"/>
        <w:jc w:val="both"/>
        <w:rPr>
          <w:rFonts w:asciiTheme="minorHAnsi" w:hAnsiTheme="minorHAnsi" w:cstheme="minorHAnsi"/>
        </w:rPr>
      </w:pPr>
      <w:r w:rsidRPr="00F14771">
        <w:rPr>
          <w:rFonts w:asciiTheme="minorHAnsi" w:hAnsiTheme="minorHAnsi" w:cstheme="minorHAnsi"/>
          <w:i/>
          <w:sz w:val="20"/>
        </w:rPr>
        <w:t xml:space="preserve">[The following provision </w:t>
      </w:r>
      <w:proofErr w:type="gramStart"/>
      <w:r w:rsidRPr="00F14771">
        <w:rPr>
          <w:rFonts w:asciiTheme="minorHAnsi" w:hAnsiTheme="minorHAnsi" w:cstheme="minorHAnsi"/>
          <w:i/>
          <w:sz w:val="20"/>
        </w:rPr>
        <w:t>should be used</w:t>
      </w:r>
      <w:proofErr w:type="gramEnd"/>
      <w:r w:rsidRPr="00F14771">
        <w:rPr>
          <w:rFonts w:asciiTheme="minorHAnsi" w:hAnsiTheme="minorHAnsi" w:cstheme="minorHAnsi"/>
          <w:i/>
          <w:sz w:val="20"/>
        </w:rPr>
        <w:t xml:space="preserve"> in the case of Goods having warranty obligations.]</w:t>
      </w:r>
    </w:p>
    <w:p w14:paraId="47696010" w14:textId="77777777" w:rsidR="007A4A07" w:rsidRPr="00F14771" w:rsidRDefault="007A4A07" w:rsidP="007A4A07">
      <w:pPr>
        <w:suppressAutoHyphens/>
        <w:ind w:left="540" w:firstLine="7"/>
        <w:jc w:val="both"/>
        <w:rPr>
          <w:rFonts w:asciiTheme="minorHAnsi" w:hAnsiTheme="minorHAnsi" w:cstheme="minorHAnsi"/>
        </w:rPr>
      </w:pPr>
    </w:p>
    <w:p w14:paraId="30973070" w14:textId="5BA0515C" w:rsidR="007A4A07" w:rsidRPr="00F14771" w:rsidRDefault="007A4A07" w:rsidP="007A4A07">
      <w:pPr>
        <w:suppressAutoHyphens/>
        <w:ind w:left="540" w:firstLine="7"/>
        <w:jc w:val="both"/>
        <w:rPr>
          <w:rFonts w:asciiTheme="minorHAnsi" w:hAnsiTheme="minorHAnsi" w:cstheme="minorHAnsi"/>
        </w:rPr>
      </w:pPr>
      <w:r w:rsidRPr="00F14771">
        <w:rPr>
          <w:rFonts w:asciiTheme="minorHAnsi" w:hAnsiTheme="minorHAnsi" w:cstheme="minorHAnsi"/>
        </w:rPr>
        <w:t xml:space="preserve">GCC 7.4—the </w:t>
      </w:r>
      <w:r w:rsidR="00202FD0" w:rsidRPr="00F14771">
        <w:rPr>
          <w:rFonts w:asciiTheme="minorHAnsi" w:hAnsiTheme="minorHAnsi" w:cstheme="minorHAnsi"/>
        </w:rPr>
        <w:t>Performance Guarantee</w:t>
      </w:r>
      <w:r w:rsidRPr="00F14771">
        <w:rPr>
          <w:rFonts w:asciiTheme="minorHAnsi" w:hAnsiTheme="minorHAnsi" w:cstheme="minorHAnsi"/>
        </w:rPr>
        <w:t xml:space="preserve"> </w:t>
      </w:r>
      <w:proofErr w:type="gramStart"/>
      <w:r w:rsidRPr="00F14771">
        <w:rPr>
          <w:rFonts w:asciiTheme="minorHAnsi" w:hAnsiTheme="minorHAnsi" w:cstheme="minorHAnsi"/>
        </w:rPr>
        <w:t xml:space="preserve">shall be </w:t>
      </w:r>
      <w:r w:rsidR="00664973" w:rsidRPr="00F14771">
        <w:rPr>
          <w:rFonts w:asciiTheme="minorHAnsi" w:hAnsiTheme="minorHAnsi" w:cstheme="minorHAnsi"/>
        </w:rPr>
        <w:t>retained</w:t>
      </w:r>
      <w:proofErr w:type="gramEnd"/>
      <w:r w:rsidR="00664973" w:rsidRPr="00F14771">
        <w:rPr>
          <w:rFonts w:asciiTheme="minorHAnsi" w:hAnsiTheme="minorHAnsi" w:cstheme="minorHAnsi"/>
        </w:rPr>
        <w:t xml:space="preserve"> </w:t>
      </w:r>
      <w:r w:rsidR="006F2728" w:rsidRPr="00F14771">
        <w:rPr>
          <w:rFonts w:asciiTheme="minorHAnsi" w:hAnsiTheme="minorHAnsi" w:cstheme="minorHAnsi"/>
        </w:rPr>
        <w:t xml:space="preserve">for </w:t>
      </w:r>
      <w:r w:rsidRPr="00F14771">
        <w:rPr>
          <w:rFonts w:asciiTheme="minorHAnsi" w:hAnsiTheme="minorHAnsi" w:cstheme="minorHAnsi"/>
        </w:rPr>
        <w:t>to cover the Supplier’s warranty obligations</w:t>
      </w:r>
      <w:r w:rsidR="006F2728" w:rsidRPr="00F14771">
        <w:rPr>
          <w:rFonts w:asciiTheme="minorHAnsi" w:hAnsiTheme="minorHAnsi" w:cstheme="minorHAnsi"/>
        </w:rPr>
        <w:t xml:space="preserve"> or defect liability period</w:t>
      </w:r>
      <w:r w:rsidRPr="00F14771">
        <w:rPr>
          <w:rFonts w:asciiTheme="minorHAnsi" w:hAnsiTheme="minorHAnsi" w:cstheme="minorHAnsi"/>
        </w:rPr>
        <w:t xml:space="preserve"> in </w:t>
      </w:r>
      <w:r w:rsidR="006F2728" w:rsidRPr="00F14771">
        <w:rPr>
          <w:rFonts w:asciiTheme="minorHAnsi" w:hAnsiTheme="minorHAnsi" w:cstheme="minorHAnsi"/>
        </w:rPr>
        <w:t>accordance with Clause GCC 15.2</w:t>
      </w:r>
    </w:p>
    <w:p w14:paraId="3329FE5F" w14:textId="77777777" w:rsidR="007A4A07" w:rsidRPr="00F14771" w:rsidRDefault="007A4A07" w:rsidP="007A4A07">
      <w:pPr>
        <w:suppressAutoHyphens/>
        <w:ind w:left="540" w:firstLine="7"/>
        <w:jc w:val="both"/>
        <w:rPr>
          <w:rFonts w:asciiTheme="minorHAnsi" w:hAnsiTheme="minorHAnsi" w:cstheme="minorHAnsi"/>
        </w:rPr>
      </w:pPr>
    </w:p>
    <w:p w14:paraId="6D105980" w14:textId="65FAAF5C" w:rsidR="007A4A07" w:rsidRPr="00F14771" w:rsidRDefault="007A4A07" w:rsidP="00CE2C11">
      <w:pPr>
        <w:pStyle w:val="Heading3"/>
        <w:rPr>
          <w:rFonts w:asciiTheme="minorHAnsi" w:hAnsiTheme="minorHAnsi" w:cstheme="minorHAnsi"/>
        </w:rPr>
      </w:pPr>
      <w:bookmarkStart w:id="304" w:name="_Toc340549336"/>
      <w:bookmarkStart w:id="305" w:name="_Toc369267004"/>
      <w:bookmarkStart w:id="306" w:name="_Toc140051219"/>
      <w:r w:rsidRPr="00F14771">
        <w:rPr>
          <w:rFonts w:asciiTheme="minorHAnsi" w:hAnsiTheme="minorHAnsi" w:cstheme="minorHAnsi"/>
        </w:rPr>
        <w:t>4.</w:t>
      </w:r>
      <w:r w:rsidRPr="00F14771">
        <w:rPr>
          <w:rFonts w:asciiTheme="minorHAnsi" w:hAnsiTheme="minorHAnsi" w:cstheme="minorHAnsi"/>
        </w:rPr>
        <w:tab/>
        <w:t>Inspections and Tests (GCC Clause 8)</w:t>
      </w:r>
      <w:bookmarkEnd w:id="304"/>
      <w:bookmarkEnd w:id="305"/>
      <w:bookmarkEnd w:id="306"/>
    </w:p>
    <w:p w14:paraId="27467F49" w14:textId="77777777" w:rsidR="007A4A07" w:rsidRPr="00F14771" w:rsidRDefault="007A4A07" w:rsidP="007A4A07">
      <w:pPr>
        <w:suppressAutoHyphens/>
        <w:jc w:val="both"/>
        <w:rPr>
          <w:rFonts w:asciiTheme="minorHAnsi" w:hAnsiTheme="minorHAnsi" w:cstheme="minorHAnsi"/>
        </w:rPr>
      </w:pPr>
    </w:p>
    <w:p w14:paraId="568DC9B1" w14:textId="0F3B53A6"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8.6—Inspection and tests prior to shipment of Goods and at final acceptance are as follows:</w:t>
      </w:r>
      <w:r w:rsidR="00505E9B" w:rsidRPr="00F14771">
        <w:rPr>
          <w:rFonts w:asciiTheme="minorHAnsi" w:hAnsiTheme="minorHAnsi" w:cstheme="minorHAnsi"/>
        </w:rPr>
        <w:t xml:space="preserve"> </w:t>
      </w:r>
      <w:r w:rsidR="00F710C8" w:rsidRPr="00F14771">
        <w:rPr>
          <w:rFonts w:asciiTheme="minorHAnsi" w:hAnsiTheme="minorHAnsi" w:cstheme="minorHAnsi"/>
          <w:i/>
        </w:rPr>
        <w:t>[</w:t>
      </w:r>
      <w:r w:rsidR="00505E9B" w:rsidRPr="00F14771">
        <w:rPr>
          <w:rFonts w:asciiTheme="minorHAnsi" w:hAnsiTheme="minorHAnsi" w:cstheme="minorHAnsi"/>
          <w:i/>
        </w:rPr>
        <w:t>if so r</w:t>
      </w:r>
      <w:r w:rsidR="00F710C8" w:rsidRPr="00F14771">
        <w:rPr>
          <w:rFonts w:asciiTheme="minorHAnsi" w:hAnsiTheme="minorHAnsi" w:cstheme="minorHAnsi"/>
          <w:i/>
        </w:rPr>
        <w:t xml:space="preserve">equired by the </w:t>
      </w:r>
      <w:r w:rsidR="00EE7D0A" w:rsidRPr="00F14771">
        <w:rPr>
          <w:rFonts w:asciiTheme="minorHAnsi" w:hAnsiTheme="minorHAnsi" w:cstheme="minorHAnsi"/>
          <w:i/>
        </w:rPr>
        <w:t>Procuring Agency</w:t>
      </w:r>
      <w:r w:rsidR="00F710C8" w:rsidRPr="00F14771">
        <w:rPr>
          <w:rFonts w:asciiTheme="minorHAnsi" w:hAnsiTheme="minorHAnsi" w:cstheme="minorHAnsi"/>
          <w:i/>
        </w:rPr>
        <w:t>]</w:t>
      </w:r>
    </w:p>
    <w:p w14:paraId="187F71A8" w14:textId="77777777" w:rsidR="007A4A07" w:rsidRPr="00F14771" w:rsidRDefault="007A4A07" w:rsidP="007A4A07">
      <w:pPr>
        <w:suppressAutoHyphens/>
        <w:ind w:left="533" w:firstLine="7"/>
        <w:jc w:val="both"/>
        <w:rPr>
          <w:rFonts w:asciiTheme="minorHAnsi" w:hAnsiTheme="minorHAnsi" w:cstheme="minorHAnsi"/>
        </w:rPr>
      </w:pPr>
    </w:p>
    <w:p w14:paraId="6C37F226" w14:textId="4ED62125" w:rsidR="007A4A07" w:rsidRPr="00F14771" w:rsidRDefault="007A4A07" w:rsidP="00CE2C11">
      <w:pPr>
        <w:pStyle w:val="Heading3"/>
        <w:rPr>
          <w:rFonts w:asciiTheme="minorHAnsi" w:hAnsiTheme="minorHAnsi" w:cstheme="minorHAnsi"/>
        </w:rPr>
      </w:pPr>
      <w:bookmarkStart w:id="307" w:name="_Toc340549337"/>
      <w:bookmarkStart w:id="308" w:name="_Toc369267005"/>
      <w:bookmarkStart w:id="309" w:name="_Toc140051220"/>
      <w:r w:rsidRPr="00F14771">
        <w:rPr>
          <w:rFonts w:asciiTheme="minorHAnsi" w:hAnsiTheme="minorHAnsi" w:cstheme="minorHAnsi"/>
        </w:rPr>
        <w:t>5.</w:t>
      </w:r>
      <w:r w:rsidRPr="00F14771">
        <w:rPr>
          <w:rFonts w:asciiTheme="minorHAnsi" w:hAnsiTheme="minorHAnsi" w:cstheme="minorHAnsi"/>
        </w:rPr>
        <w:tab/>
        <w:t>Packing (GCC Clause 9)</w:t>
      </w:r>
      <w:bookmarkEnd w:id="307"/>
      <w:bookmarkEnd w:id="308"/>
      <w:bookmarkEnd w:id="309"/>
    </w:p>
    <w:p w14:paraId="39519DE2" w14:textId="77777777" w:rsidR="007A4A07" w:rsidRPr="00F14771" w:rsidRDefault="007A4A07" w:rsidP="007A4A07">
      <w:pPr>
        <w:suppressAutoHyphens/>
        <w:jc w:val="both"/>
        <w:rPr>
          <w:rFonts w:asciiTheme="minorHAnsi" w:hAnsiTheme="minorHAnsi" w:cstheme="minorHAnsi"/>
        </w:rPr>
      </w:pPr>
    </w:p>
    <w:p w14:paraId="4B73DBB6" w14:textId="77777777" w:rsidR="007A4A07" w:rsidRPr="00F14771" w:rsidRDefault="007A4A07" w:rsidP="007A4A07">
      <w:pPr>
        <w:suppressAutoHyphens/>
        <w:ind w:left="533" w:firstLine="7"/>
        <w:jc w:val="both"/>
        <w:rPr>
          <w:rFonts w:asciiTheme="minorHAnsi" w:hAnsiTheme="minorHAnsi" w:cstheme="minorHAnsi"/>
        </w:rPr>
      </w:pPr>
    </w:p>
    <w:p w14:paraId="36C0ACB6" w14:textId="7DFEF80C" w:rsidR="007A4A07" w:rsidRPr="00F14771" w:rsidRDefault="006F2728" w:rsidP="007A4A07">
      <w:pPr>
        <w:suppressAutoHyphens/>
        <w:ind w:left="533" w:firstLine="7"/>
        <w:jc w:val="both"/>
        <w:rPr>
          <w:rFonts w:asciiTheme="minorHAnsi" w:hAnsiTheme="minorHAnsi" w:cstheme="minorHAnsi"/>
        </w:rPr>
      </w:pPr>
      <w:r w:rsidRPr="00F14771">
        <w:rPr>
          <w:rFonts w:asciiTheme="minorHAnsi" w:hAnsiTheme="minorHAnsi" w:cstheme="minorHAnsi"/>
        </w:rPr>
        <w:t>GCC 9.2—</w:t>
      </w:r>
      <w:r w:rsidRPr="00F14771">
        <w:rPr>
          <w:rFonts w:asciiTheme="minorHAnsi" w:hAnsiTheme="minorHAnsi" w:cstheme="minorHAnsi"/>
          <w:i/>
        </w:rPr>
        <w:t>[This</w:t>
      </w:r>
      <w:r w:rsidR="007A4A07" w:rsidRPr="00F14771">
        <w:rPr>
          <w:rFonts w:asciiTheme="minorHAnsi" w:hAnsiTheme="minorHAnsi" w:cstheme="minorHAnsi"/>
          <w:i/>
        </w:rPr>
        <w:t xml:space="preserve"> SCC </w:t>
      </w:r>
      <w:r w:rsidRPr="00F14771">
        <w:rPr>
          <w:rFonts w:asciiTheme="minorHAnsi" w:hAnsiTheme="minorHAnsi" w:cstheme="minorHAnsi"/>
          <w:i/>
        </w:rPr>
        <w:t xml:space="preserve">shall supplement GCC Clause 9.2, exact details of the requisite packages </w:t>
      </w:r>
      <w:proofErr w:type="gramStart"/>
      <w:r w:rsidRPr="00F14771">
        <w:rPr>
          <w:rFonts w:asciiTheme="minorHAnsi" w:hAnsiTheme="minorHAnsi" w:cstheme="minorHAnsi"/>
          <w:i/>
        </w:rPr>
        <w:t>be provided</w:t>
      </w:r>
      <w:proofErr w:type="gramEnd"/>
      <w:r w:rsidRPr="00F14771">
        <w:rPr>
          <w:rFonts w:asciiTheme="minorHAnsi" w:hAnsiTheme="minorHAnsi" w:cstheme="minorHAnsi"/>
          <w:i/>
        </w:rPr>
        <w:t>]</w:t>
      </w:r>
      <w:r w:rsidRPr="00F14771">
        <w:rPr>
          <w:rFonts w:asciiTheme="minorHAnsi" w:hAnsiTheme="minorHAnsi" w:cstheme="minorHAnsi"/>
        </w:rPr>
        <w:t xml:space="preserve"> </w:t>
      </w:r>
    </w:p>
    <w:p w14:paraId="18AE828F" w14:textId="77777777" w:rsidR="007A4A07" w:rsidRPr="00F14771" w:rsidRDefault="007A4A07" w:rsidP="007A4A07">
      <w:pPr>
        <w:suppressAutoHyphens/>
        <w:ind w:left="533" w:firstLine="7"/>
        <w:jc w:val="both"/>
        <w:rPr>
          <w:rFonts w:asciiTheme="minorHAnsi" w:hAnsiTheme="minorHAnsi" w:cstheme="minorHAnsi"/>
        </w:rPr>
      </w:pPr>
    </w:p>
    <w:p w14:paraId="777CAA6F" w14:textId="36A6E7D3" w:rsidR="00621DF1" w:rsidRPr="00F14771" w:rsidRDefault="007A4A07" w:rsidP="00621DF1">
      <w:pPr>
        <w:pStyle w:val="Heading3"/>
        <w:rPr>
          <w:rFonts w:asciiTheme="minorHAnsi" w:hAnsiTheme="minorHAnsi" w:cstheme="minorHAnsi"/>
          <w:bCs/>
        </w:rPr>
      </w:pPr>
      <w:bookmarkStart w:id="310" w:name="_Toc140051221"/>
      <w:bookmarkStart w:id="311" w:name="_Toc340549338"/>
      <w:bookmarkStart w:id="312" w:name="_Toc369267006"/>
      <w:r w:rsidRPr="00F14771">
        <w:rPr>
          <w:rFonts w:asciiTheme="minorHAnsi" w:hAnsiTheme="minorHAnsi" w:cstheme="minorHAnsi"/>
          <w:bCs/>
        </w:rPr>
        <w:t>6.</w:t>
      </w:r>
      <w:r w:rsidRPr="00F14771">
        <w:rPr>
          <w:rFonts w:asciiTheme="minorHAnsi" w:hAnsiTheme="minorHAnsi" w:cstheme="minorHAnsi"/>
          <w:bCs/>
        </w:rPr>
        <w:tab/>
        <w:t>Delivery and Documents</w:t>
      </w:r>
      <w:bookmarkEnd w:id="310"/>
      <w:r w:rsidRPr="00F14771">
        <w:rPr>
          <w:rFonts w:asciiTheme="minorHAnsi" w:hAnsiTheme="minorHAnsi" w:cstheme="minorHAnsi"/>
          <w:bCs/>
        </w:rPr>
        <w:t xml:space="preserve"> </w:t>
      </w:r>
    </w:p>
    <w:p w14:paraId="4C85CD2E" w14:textId="77777777" w:rsidR="00621DF1" w:rsidRPr="00F14771" w:rsidRDefault="00621DF1" w:rsidP="00621DF1">
      <w:pPr>
        <w:suppressAutoHyphens/>
        <w:ind w:left="533" w:firstLine="7"/>
        <w:jc w:val="both"/>
        <w:rPr>
          <w:rFonts w:asciiTheme="minorHAnsi" w:hAnsiTheme="minorHAnsi" w:cstheme="minorHAnsi"/>
          <w:b/>
        </w:rPr>
      </w:pPr>
    </w:p>
    <w:p w14:paraId="79D36384" w14:textId="3898922F" w:rsidR="007A4A07" w:rsidRPr="00F14771" w:rsidRDefault="007A4A07" w:rsidP="00621DF1">
      <w:pPr>
        <w:suppressAutoHyphens/>
        <w:ind w:left="533" w:firstLine="7"/>
        <w:jc w:val="both"/>
        <w:rPr>
          <w:rFonts w:asciiTheme="minorHAnsi" w:hAnsiTheme="minorHAnsi" w:cstheme="minorHAnsi"/>
          <w:i/>
          <w:iCs/>
        </w:rPr>
      </w:pPr>
      <w:r w:rsidRPr="00F14771">
        <w:rPr>
          <w:rFonts w:asciiTheme="minorHAnsi" w:hAnsiTheme="minorHAnsi" w:cstheme="minorHAnsi"/>
          <w:b/>
        </w:rPr>
        <w:t>(GCC Clause 10)</w:t>
      </w:r>
      <w:bookmarkEnd w:id="311"/>
      <w:bookmarkEnd w:id="312"/>
      <w:r w:rsidR="009165C3" w:rsidRPr="00F14771">
        <w:rPr>
          <w:rFonts w:asciiTheme="minorHAnsi" w:hAnsiTheme="minorHAnsi" w:cstheme="minorHAnsi"/>
        </w:rPr>
        <w:t xml:space="preserve"> </w:t>
      </w:r>
      <w:r w:rsidR="002268DC" w:rsidRPr="00F14771">
        <w:rPr>
          <w:rFonts w:asciiTheme="minorHAnsi" w:hAnsiTheme="minorHAnsi" w:cstheme="minorHAnsi"/>
          <w:i/>
          <w:iCs/>
        </w:rPr>
        <w:t>[</w:t>
      </w:r>
      <w:proofErr w:type="gramStart"/>
      <w:r w:rsidR="00236500" w:rsidRPr="00F14771">
        <w:rPr>
          <w:rFonts w:asciiTheme="minorHAnsi" w:hAnsiTheme="minorHAnsi" w:cstheme="minorHAnsi"/>
          <w:i/>
          <w:iCs/>
        </w:rPr>
        <w:t>format</w:t>
      </w:r>
      <w:proofErr w:type="gramEnd"/>
      <w:r w:rsidR="00236500" w:rsidRPr="00F14771">
        <w:rPr>
          <w:rFonts w:asciiTheme="minorHAnsi" w:hAnsiTheme="minorHAnsi" w:cstheme="minorHAnsi"/>
          <w:i/>
          <w:iCs/>
        </w:rPr>
        <w:t xml:space="preserve"> of contract is to be decided by the </w:t>
      </w:r>
      <w:r w:rsidR="00EE7D0A" w:rsidRPr="00F14771">
        <w:rPr>
          <w:rFonts w:asciiTheme="minorHAnsi" w:hAnsiTheme="minorHAnsi" w:cstheme="minorHAnsi"/>
          <w:i/>
          <w:iCs/>
        </w:rPr>
        <w:t>Procuring Agency</w:t>
      </w:r>
      <w:r w:rsidR="00236500" w:rsidRPr="00F14771">
        <w:rPr>
          <w:rFonts w:asciiTheme="minorHAnsi" w:hAnsiTheme="minorHAnsi" w:cstheme="minorHAnsi"/>
          <w:i/>
          <w:iCs/>
        </w:rPr>
        <w:t xml:space="preserve">, however, a model </w:t>
      </w:r>
      <w:r w:rsidR="002268DC" w:rsidRPr="00F14771">
        <w:rPr>
          <w:rFonts w:asciiTheme="minorHAnsi" w:hAnsiTheme="minorHAnsi" w:cstheme="minorHAnsi"/>
          <w:i/>
          <w:iCs/>
        </w:rPr>
        <w:t>provision for DDP is as follows]</w:t>
      </w:r>
    </w:p>
    <w:p w14:paraId="3D9DA84E" w14:textId="77777777" w:rsidR="007A4A07" w:rsidRPr="00F14771" w:rsidRDefault="007A4A07" w:rsidP="007A4A07">
      <w:pPr>
        <w:suppressAutoHyphens/>
        <w:jc w:val="both"/>
        <w:rPr>
          <w:rFonts w:asciiTheme="minorHAnsi" w:hAnsiTheme="minorHAnsi" w:cstheme="minorHAnsi"/>
        </w:rPr>
      </w:pPr>
    </w:p>
    <w:p w14:paraId="644E7ACC"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b/>
          <w:i/>
        </w:rPr>
        <w:t>Sample provision (DDP terms)</w:t>
      </w:r>
    </w:p>
    <w:p w14:paraId="31C9C25F" w14:textId="77777777" w:rsidR="007A4A07" w:rsidRPr="00F14771" w:rsidRDefault="007A4A07" w:rsidP="007A4A07">
      <w:pPr>
        <w:suppressAutoHyphens/>
        <w:ind w:left="533" w:firstLine="7"/>
        <w:jc w:val="both"/>
        <w:rPr>
          <w:rFonts w:asciiTheme="minorHAnsi" w:hAnsiTheme="minorHAnsi" w:cstheme="minorHAnsi"/>
        </w:rPr>
      </w:pPr>
    </w:p>
    <w:p w14:paraId="24327D52" w14:textId="4E2D174D"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10.3—</w:t>
      </w:r>
      <w:proofErr w:type="gramStart"/>
      <w:r w:rsidRPr="00F14771">
        <w:rPr>
          <w:rFonts w:asciiTheme="minorHAnsi" w:hAnsiTheme="minorHAnsi" w:cstheme="minorHAnsi"/>
        </w:rPr>
        <w:t>Upon</w:t>
      </w:r>
      <w:proofErr w:type="gramEnd"/>
      <w:r w:rsidRPr="00F14771">
        <w:rPr>
          <w:rFonts w:asciiTheme="minorHAnsi" w:hAnsiTheme="minorHAnsi" w:cstheme="minorHAnsi"/>
        </w:rPr>
        <w:t xml:space="preserve"> shipment, the Supplier shall notify the </w:t>
      </w:r>
      <w:r w:rsidR="00EE7D0A" w:rsidRPr="00F14771">
        <w:rPr>
          <w:rFonts w:asciiTheme="minorHAnsi" w:hAnsiTheme="minorHAnsi" w:cstheme="minorHAnsi"/>
        </w:rPr>
        <w:t>Procuring Agency</w:t>
      </w:r>
      <w:r w:rsidRPr="00F14771">
        <w:rPr>
          <w:rFonts w:asciiTheme="minorHAnsi" w:hAnsiTheme="minorHAnsi" w:cstheme="minorHAnsi"/>
        </w:rPr>
        <w:t xml:space="preserve"> the full details of the shipment, including Contract number, description of Goods, quantity</w:t>
      </w:r>
      <w:r w:rsidR="00363B18" w:rsidRPr="00F14771">
        <w:rPr>
          <w:rFonts w:asciiTheme="minorHAnsi" w:hAnsiTheme="minorHAnsi" w:cstheme="minorHAnsi"/>
        </w:rPr>
        <w:t xml:space="preserve"> and usual transport document. </w:t>
      </w:r>
      <w:r w:rsidRPr="00F14771">
        <w:rPr>
          <w:rFonts w:asciiTheme="minorHAnsi" w:hAnsiTheme="minorHAnsi" w:cstheme="minorHAnsi"/>
        </w:rPr>
        <w:t xml:space="preserve">The Supplier shall mail the following documents to the </w:t>
      </w:r>
      <w:r w:rsidR="00EE7D0A" w:rsidRPr="00F14771">
        <w:rPr>
          <w:rFonts w:asciiTheme="minorHAnsi" w:hAnsiTheme="minorHAnsi" w:cstheme="minorHAnsi"/>
        </w:rPr>
        <w:t>Procuring Agency</w:t>
      </w:r>
      <w:r w:rsidRPr="00F14771">
        <w:rPr>
          <w:rFonts w:asciiTheme="minorHAnsi" w:hAnsiTheme="minorHAnsi" w:cstheme="minorHAnsi"/>
        </w:rPr>
        <w:t>:</w:t>
      </w:r>
    </w:p>
    <w:p w14:paraId="3FFE7F37" w14:textId="77777777" w:rsidR="007A4A07" w:rsidRPr="00F14771" w:rsidRDefault="007A4A07" w:rsidP="007A4A07">
      <w:pPr>
        <w:suppressAutoHyphens/>
        <w:jc w:val="both"/>
        <w:rPr>
          <w:rFonts w:asciiTheme="minorHAnsi" w:hAnsiTheme="minorHAnsi" w:cstheme="minorHAnsi"/>
        </w:rPr>
      </w:pPr>
    </w:p>
    <w:p w14:paraId="21634550" w14:textId="77777777" w:rsidR="007A4A07" w:rsidRPr="00F14771" w:rsidRDefault="007A4A07" w:rsidP="007A4A07">
      <w:pPr>
        <w:tabs>
          <w:tab w:val="left" w:pos="1080"/>
        </w:tabs>
        <w:suppressAutoHyphens/>
        <w:ind w:left="1080" w:hanging="540"/>
        <w:jc w:val="both"/>
        <w:rPr>
          <w:rFonts w:asciiTheme="minorHAnsi" w:hAnsiTheme="minorHAnsi" w:cstheme="minorHAnsi"/>
        </w:rPr>
      </w:pPr>
      <w:r w:rsidRPr="00F14771">
        <w:rPr>
          <w:rFonts w:asciiTheme="minorHAnsi" w:hAnsiTheme="minorHAnsi" w:cstheme="minorHAnsi"/>
        </w:rPr>
        <w:t>(i)</w:t>
      </w:r>
      <w:r w:rsidRPr="00F14771">
        <w:rPr>
          <w:rFonts w:asciiTheme="minorHAnsi" w:hAnsiTheme="minorHAnsi" w:cstheme="minorHAnsi"/>
        </w:rPr>
        <w:tab/>
      </w:r>
      <w:proofErr w:type="gramStart"/>
      <w:r w:rsidRPr="00F14771">
        <w:rPr>
          <w:rFonts w:asciiTheme="minorHAnsi" w:hAnsiTheme="minorHAnsi" w:cstheme="minorHAnsi"/>
        </w:rPr>
        <w:t>copies</w:t>
      </w:r>
      <w:proofErr w:type="gramEnd"/>
      <w:r w:rsidRPr="00F14771">
        <w:rPr>
          <w:rFonts w:asciiTheme="minorHAnsi" w:hAnsiTheme="minorHAnsi" w:cstheme="minorHAnsi"/>
        </w:rPr>
        <w:t xml:space="preserve"> of the Supplier’s invoice showing Goods’ description, quantity, unit price, and total amount;</w:t>
      </w:r>
    </w:p>
    <w:p w14:paraId="7866C9DA" w14:textId="77777777" w:rsidR="007A4A07" w:rsidRPr="00F14771" w:rsidRDefault="007A4A07" w:rsidP="007A4A07">
      <w:pPr>
        <w:tabs>
          <w:tab w:val="left" w:pos="1080"/>
        </w:tabs>
        <w:suppressAutoHyphens/>
        <w:ind w:left="1080" w:hanging="540"/>
        <w:jc w:val="both"/>
        <w:rPr>
          <w:rFonts w:asciiTheme="minorHAnsi" w:hAnsiTheme="minorHAnsi" w:cstheme="minorHAnsi"/>
        </w:rPr>
      </w:pPr>
      <w:r w:rsidRPr="00F14771">
        <w:rPr>
          <w:rFonts w:asciiTheme="minorHAnsi" w:hAnsiTheme="minorHAnsi" w:cstheme="minorHAnsi"/>
        </w:rPr>
        <w:t>(ii)</w:t>
      </w:r>
      <w:r w:rsidRPr="00F14771">
        <w:rPr>
          <w:rFonts w:asciiTheme="minorHAnsi" w:hAnsiTheme="minorHAnsi" w:cstheme="minorHAnsi"/>
        </w:rPr>
        <w:tab/>
        <w:t>original and two copies of the usual transport document (for example, a negotiable bill of lading, a non-negotiable sea waybill, an inland waterway document, an air waybill, a railway consignment note, a road consignment note, or a multimodal transport document) which the buyer may require to take the goods;</w:t>
      </w:r>
    </w:p>
    <w:p w14:paraId="1A5AAE74" w14:textId="77777777" w:rsidR="007A4A07" w:rsidRPr="00F14771" w:rsidRDefault="007A4A07" w:rsidP="007A4A07">
      <w:pPr>
        <w:tabs>
          <w:tab w:val="left" w:pos="1080"/>
        </w:tabs>
        <w:suppressAutoHyphens/>
        <w:ind w:left="1080" w:hanging="540"/>
        <w:jc w:val="both"/>
        <w:rPr>
          <w:rFonts w:asciiTheme="minorHAnsi" w:hAnsiTheme="minorHAnsi" w:cstheme="minorHAnsi"/>
        </w:rPr>
      </w:pPr>
      <w:r w:rsidRPr="00F14771">
        <w:rPr>
          <w:rFonts w:asciiTheme="minorHAnsi" w:hAnsiTheme="minorHAnsi" w:cstheme="minorHAnsi"/>
        </w:rPr>
        <w:t>(iii)</w:t>
      </w:r>
      <w:r w:rsidRPr="00F14771">
        <w:rPr>
          <w:rFonts w:asciiTheme="minorHAnsi" w:hAnsiTheme="minorHAnsi" w:cstheme="minorHAnsi"/>
        </w:rPr>
        <w:tab/>
      </w:r>
      <w:proofErr w:type="gramStart"/>
      <w:r w:rsidRPr="00F14771">
        <w:rPr>
          <w:rFonts w:asciiTheme="minorHAnsi" w:hAnsiTheme="minorHAnsi" w:cstheme="minorHAnsi"/>
        </w:rPr>
        <w:t>copies</w:t>
      </w:r>
      <w:proofErr w:type="gramEnd"/>
      <w:r w:rsidRPr="00F14771">
        <w:rPr>
          <w:rFonts w:asciiTheme="minorHAnsi" w:hAnsiTheme="minorHAnsi" w:cstheme="minorHAnsi"/>
        </w:rPr>
        <w:t xml:space="preserve"> of the packing list identifying contents of each package;</w:t>
      </w:r>
    </w:p>
    <w:p w14:paraId="23E34E2A" w14:textId="77777777" w:rsidR="007A4A07" w:rsidRPr="00F14771" w:rsidRDefault="007A4A07" w:rsidP="007A4A07">
      <w:pPr>
        <w:tabs>
          <w:tab w:val="left" w:pos="1080"/>
        </w:tabs>
        <w:suppressAutoHyphens/>
        <w:ind w:left="1080" w:hanging="540"/>
        <w:jc w:val="both"/>
        <w:rPr>
          <w:rFonts w:asciiTheme="minorHAnsi" w:hAnsiTheme="minorHAnsi" w:cstheme="minorHAnsi"/>
          <w:lang w:val="fr-FR"/>
        </w:rPr>
      </w:pPr>
      <w:r w:rsidRPr="00F14771">
        <w:rPr>
          <w:rFonts w:asciiTheme="minorHAnsi" w:hAnsiTheme="minorHAnsi" w:cstheme="minorHAnsi"/>
          <w:lang w:val="fr-FR"/>
        </w:rPr>
        <w:t>(iv)</w:t>
      </w:r>
      <w:r w:rsidRPr="00F14771">
        <w:rPr>
          <w:rFonts w:asciiTheme="minorHAnsi" w:hAnsiTheme="minorHAnsi" w:cstheme="minorHAnsi"/>
          <w:lang w:val="fr-FR"/>
        </w:rPr>
        <w:tab/>
      </w:r>
      <w:proofErr w:type="spellStart"/>
      <w:r w:rsidRPr="00F14771">
        <w:rPr>
          <w:rFonts w:asciiTheme="minorHAnsi" w:hAnsiTheme="minorHAnsi" w:cstheme="minorHAnsi"/>
          <w:lang w:val="fr-FR"/>
        </w:rPr>
        <w:t>insurance</w:t>
      </w:r>
      <w:proofErr w:type="spellEnd"/>
      <w:r w:rsidRPr="00F14771">
        <w:rPr>
          <w:rFonts w:asciiTheme="minorHAnsi" w:hAnsiTheme="minorHAnsi" w:cstheme="minorHAnsi"/>
          <w:lang w:val="fr-FR"/>
        </w:rPr>
        <w:t xml:space="preserve"> </w:t>
      </w:r>
      <w:proofErr w:type="spellStart"/>
      <w:proofErr w:type="gramStart"/>
      <w:r w:rsidRPr="00F14771">
        <w:rPr>
          <w:rFonts w:asciiTheme="minorHAnsi" w:hAnsiTheme="minorHAnsi" w:cstheme="minorHAnsi"/>
          <w:lang w:val="fr-FR"/>
        </w:rPr>
        <w:t>certificate</w:t>
      </w:r>
      <w:proofErr w:type="spellEnd"/>
      <w:r w:rsidRPr="00F14771">
        <w:rPr>
          <w:rFonts w:asciiTheme="minorHAnsi" w:hAnsiTheme="minorHAnsi" w:cstheme="minorHAnsi"/>
          <w:lang w:val="fr-FR"/>
        </w:rPr>
        <w:t>;</w:t>
      </w:r>
      <w:proofErr w:type="gramEnd"/>
    </w:p>
    <w:p w14:paraId="623A79AC" w14:textId="77777777" w:rsidR="007A4A07" w:rsidRPr="00F14771" w:rsidRDefault="007A4A07" w:rsidP="007A4A07">
      <w:pPr>
        <w:tabs>
          <w:tab w:val="left" w:pos="1080"/>
        </w:tabs>
        <w:suppressAutoHyphens/>
        <w:ind w:left="1080" w:hanging="540"/>
        <w:jc w:val="both"/>
        <w:rPr>
          <w:rFonts w:asciiTheme="minorHAnsi" w:hAnsiTheme="minorHAnsi" w:cstheme="minorHAnsi"/>
        </w:rPr>
      </w:pPr>
      <w:proofErr w:type="gramStart"/>
      <w:r w:rsidRPr="00F14771">
        <w:rPr>
          <w:rFonts w:asciiTheme="minorHAnsi" w:hAnsiTheme="minorHAnsi" w:cstheme="minorHAnsi"/>
        </w:rPr>
        <w:t>(v)</w:t>
      </w:r>
      <w:r w:rsidRPr="00F14771">
        <w:rPr>
          <w:rFonts w:asciiTheme="minorHAnsi" w:hAnsiTheme="minorHAnsi" w:cstheme="minorHAnsi"/>
        </w:rPr>
        <w:tab/>
        <w:t>Manufacturer’s or Supplier’s</w:t>
      </w:r>
      <w:proofErr w:type="gramEnd"/>
      <w:r w:rsidRPr="00F14771">
        <w:rPr>
          <w:rFonts w:asciiTheme="minorHAnsi" w:hAnsiTheme="minorHAnsi" w:cstheme="minorHAnsi"/>
        </w:rPr>
        <w:t xml:space="preserve"> warranty certificate;</w:t>
      </w:r>
    </w:p>
    <w:p w14:paraId="785AA235" w14:textId="4AAB9D8D" w:rsidR="007A4A07" w:rsidRPr="00F14771" w:rsidRDefault="007A4A07" w:rsidP="007A4A07">
      <w:pPr>
        <w:tabs>
          <w:tab w:val="left" w:pos="1080"/>
        </w:tabs>
        <w:suppressAutoHyphens/>
        <w:ind w:left="1080" w:hanging="540"/>
        <w:jc w:val="both"/>
        <w:rPr>
          <w:rFonts w:asciiTheme="minorHAnsi" w:hAnsiTheme="minorHAnsi" w:cstheme="minorHAnsi"/>
        </w:rPr>
      </w:pPr>
      <w:proofErr w:type="gramStart"/>
      <w:r w:rsidRPr="00F14771">
        <w:rPr>
          <w:rFonts w:asciiTheme="minorHAnsi" w:hAnsiTheme="minorHAnsi" w:cstheme="minorHAnsi"/>
        </w:rPr>
        <w:t>(vi)</w:t>
      </w:r>
      <w:r w:rsidRPr="00F14771">
        <w:rPr>
          <w:rFonts w:asciiTheme="minorHAnsi" w:hAnsiTheme="minorHAnsi" w:cstheme="minorHAnsi"/>
        </w:rPr>
        <w:tab/>
      </w:r>
      <w:r w:rsidR="002E7B29" w:rsidRPr="00F14771">
        <w:rPr>
          <w:rFonts w:asciiTheme="minorHAnsi" w:hAnsiTheme="minorHAnsi" w:cstheme="minorHAnsi"/>
        </w:rPr>
        <w:t>Where</w:t>
      </w:r>
      <w:proofErr w:type="gramEnd"/>
      <w:r w:rsidR="002E7B29" w:rsidRPr="00F14771">
        <w:rPr>
          <w:rFonts w:asciiTheme="minorHAnsi" w:hAnsiTheme="minorHAnsi" w:cstheme="minorHAnsi"/>
        </w:rPr>
        <w:t xml:space="preserve"> applicable (</w:t>
      </w:r>
      <w:r w:rsidR="009A24A8" w:rsidRPr="00F14771">
        <w:rPr>
          <w:rFonts w:asciiTheme="minorHAnsi" w:hAnsiTheme="minorHAnsi" w:cstheme="minorHAnsi"/>
        </w:rPr>
        <w:t>Pre shipment/ port/ Procuring Agency Delivery site</w:t>
      </w:r>
      <w:r w:rsidR="00065FBE" w:rsidRPr="00F14771">
        <w:rPr>
          <w:rFonts w:asciiTheme="minorHAnsi" w:hAnsiTheme="minorHAnsi" w:cstheme="minorHAnsi"/>
        </w:rPr>
        <w:t>,</w:t>
      </w:r>
      <w:r w:rsidR="009A24A8" w:rsidRPr="00F14771">
        <w:rPr>
          <w:rFonts w:asciiTheme="minorHAnsi" w:hAnsiTheme="minorHAnsi" w:cstheme="minorHAnsi"/>
        </w:rPr>
        <w:t xml:space="preserve"> </w:t>
      </w:r>
      <w:r w:rsidRPr="00F14771">
        <w:rPr>
          <w:rFonts w:asciiTheme="minorHAnsi" w:hAnsiTheme="minorHAnsi" w:cstheme="minorHAnsi"/>
        </w:rPr>
        <w:t>inspection certificate</w:t>
      </w:r>
      <w:r w:rsidR="002E7B29" w:rsidRPr="00F14771">
        <w:rPr>
          <w:rFonts w:asciiTheme="minorHAnsi" w:hAnsiTheme="minorHAnsi" w:cstheme="minorHAnsi"/>
        </w:rPr>
        <w:t>)</w:t>
      </w:r>
      <w:r w:rsidRPr="00F14771">
        <w:rPr>
          <w:rFonts w:asciiTheme="minorHAnsi" w:hAnsiTheme="minorHAnsi" w:cstheme="minorHAnsi"/>
        </w:rPr>
        <w:t xml:space="preserve">, issued by the </w:t>
      </w:r>
      <w:r w:rsidR="00065FBE" w:rsidRPr="00F14771">
        <w:rPr>
          <w:rFonts w:asciiTheme="minorHAnsi" w:hAnsiTheme="minorHAnsi" w:cstheme="minorHAnsi"/>
        </w:rPr>
        <w:t xml:space="preserve">Procuring Agency </w:t>
      </w:r>
      <w:r w:rsidRPr="00F14771">
        <w:rPr>
          <w:rFonts w:asciiTheme="minorHAnsi" w:hAnsiTheme="minorHAnsi" w:cstheme="minorHAnsi"/>
        </w:rPr>
        <w:t>nominated inspection agency, and the Supplier’s factory inspection report</w:t>
      </w:r>
      <w:r w:rsidR="00CB356C" w:rsidRPr="00F14771">
        <w:rPr>
          <w:rFonts w:asciiTheme="minorHAnsi" w:hAnsiTheme="minorHAnsi" w:cstheme="minorHAnsi"/>
        </w:rPr>
        <w:t xml:space="preserve"> (Inspection type depends on the nature of procurement and volume of procurement)</w:t>
      </w:r>
      <w:r w:rsidRPr="00F14771">
        <w:rPr>
          <w:rFonts w:asciiTheme="minorHAnsi" w:hAnsiTheme="minorHAnsi" w:cstheme="minorHAnsi"/>
        </w:rPr>
        <w:t>; and</w:t>
      </w:r>
    </w:p>
    <w:p w14:paraId="480DCC94" w14:textId="0C7E4D9C" w:rsidR="007A4A07" w:rsidRPr="00F14771" w:rsidRDefault="007A4A07" w:rsidP="007A4A07">
      <w:pPr>
        <w:tabs>
          <w:tab w:val="left" w:pos="1080"/>
        </w:tabs>
        <w:suppressAutoHyphens/>
        <w:ind w:left="1080" w:hanging="540"/>
        <w:jc w:val="both"/>
        <w:rPr>
          <w:rFonts w:asciiTheme="minorHAnsi" w:hAnsiTheme="minorHAnsi" w:cstheme="minorHAnsi"/>
        </w:rPr>
      </w:pPr>
      <w:proofErr w:type="gramStart"/>
      <w:r w:rsidRPr="00F14771">
        <w:rPr>
          <w:rFonts w:asciiTheme="minorHAnsi" w:hAnsiTheme="minorHAnsi" w:cstheme="minorHAnsi"/>
        </w:rPr>
        <w:t>(vii)</w:t>
      </w:r>
      <w:r w:rsidRPr="00F14771">
        <w:rPr>
          <w:rFonts w:asciiTheme="minorHAnsi" w:hAnsiTheme="minorHAnsi" w:cstheme="minorHAnsi"/>
        </w:rPr>
        <w:tab/>
      </w:r>
      <w:r w:rsidR="00536719" w:rsidRPr="00F14771">
        <w:rPr>
          <w:rFonts w:asciiTheme="minorHAnsi" w:hAnsiTheme="minorHAnsi" w:cstheme="minorHAnsi"/>
        </w:rPr>
        <w:t>Certificate</w:t>
      </w:r>
      <w:r w:rsidRPr="00F14771">
        <w:rPr>
          <w:rFonts w:asciiTheme="minorHAnsi" w:hAnsiTheme="minorHAnsi" w:cstheme="minorHAnsi"/>
        </w:rPr>
        <w:t xml:space="preserve"> of origin.</w:t>
      </w:r>
      <w:proofErr w:type="gramEnd"/>
    </w:p>
    <w:p w14:paraId="234FA0D7" w14:textId="77777777" w:rsidR="007A4A07" w:rsidRPr="00F14771" w:rsidRDefault="007A4A07" w:rsidP="007A4A07">
      <w:pPr>
        <w:suppressAutoHyphens/>
        <w:ind w:left="533" w:firstLine="7"/>
        <w:jc w:val="both"/>
        <w:rPr>
          <w:rFonts w:asciiTheme="minorHAnsi" w:hAnsiTheme="minorHAnsi" w:cstheme="minorHAnsi"/>
        </w:rPr>
      </w:pPr>
    </w:p>
    <w:p w14:paraId="40DA23B5" w14:textId="3859CAF6"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i/>
          <w:sz w:val="20"/>
        </w:rPr>
        <w:t xml:space="preserve">[Other similar documents </w:t>
      </w:r>
      <w:proofErr w:type="gramStart"/>
      <w:r w:rsidRPr="00F14771">
        <w:rPr>
          <w:rFonts w:asciiTheme="minorHAnsi" w:hAnsiTheme="minorHAnsi" w:cstheme="minorHAnsi"/>
          <w:i/>
          <w:sz w:val="20"/>
        </w:rPr>
        <w:t>should be listed</w:t>
      </w:r>
      <w:proofErr w:type="gramEnd"/>
      <w:r w:rsidRPr="00F14771">
        <w:rPr>
          <w:rFonts w:asciiTheme="minorHAnsi" w:hAnsiTheme="minorHAnsi" w:cstheme="minorHAnsi"/>
          <w:i/>
          <w:sz w:val="20"/>
        </w:rPr>
        <w:t>, depending upon the Incoter</w:t>
      </w:r>
      <w:r w:rsidR="00594BC1" w:rsidRPr="00F14771">
        <w:rPr>
          <w:rFonts w:asciiTheme="minorHAnsi" w:hAnsiTheme="minorHAnsi" w:cstheme="minorHAnsi"/>
          <w:i/>
          <w:sz w:val="20"/>
        </w:rPr>
        <w:t>m provisions</w:t>
      </w:r>
      <w:r w:rsidRPr="00F14771">
        <w:rPr>
          <w:rFonts w:asciiTheme="minorHAnsi" w:hAnsiTheme="minorHAnsi" w:cstheme="minorHAnsi"/>
          <w:i/>
          <w:sz w:val="20"/>
        </w:rPr>
        <w:t>.]</w:t>
      </w:r>
    </w:p>
    <w:p w14:paraId="7D50D6A7" w14:textId="77777777" w:rsidR="007A4A07" w:rsidRPr="00F14771" w:rsidRDefault="007A4A07" w:rsidP="007A4A07">
      <w:pPr>
        <w:suppressAutoHyphens/>
        <w:jc w:val="both"/>
        <w:rPr>
          <w:rFonts w:asciiTheme="minorHAnsi" w:hAnsiTheme="minorHAnsi" w:cstheme="minorHAnsi"/>
        </w:rPr>
      </w:pPr>
    </w:p>
    <w:p w14:paraId="5BD87082" w14:textId="2253F509" w:rsidR="00A476C9" w:rsidRPr="00F14771" w:rsidRDefault="007A4A07" w:rsidP="00A476C9">
      <w:pPr>
        <w:pStyle w:val="Heading3"/>
        <w:rPr>
          <w:rFonts w:asciiTheme="minorHAnsi" w:hAnsiTheme="minorHAnsi" w:cstheme="minorHAnsi"/>
          <w:bCs/>
        </w:rPr>
      </w:pPr>
      <w:bookmarkStart w:id="313" w:name="_Toc140051222"/>
      <w:bookmarkStart w:id="314" w:name="_Toc340549339"/>
      <w:bookmarkStart w:id="315" w:name="_Toc369267007"/>
      <w:r w:rsidRPr="00F14771">
        <w:rPr>
          <w:rFonts w:asciiTheme="minorHAnsi" w:hAnsiTheme="minorHAnsi" w:cstheme="minorHAnsi"/>
          <w:bCs/>
        </w:rPr>
        <w:t>7.</w:t>
      </w:r>
      <w:r w:rsidRPr="00F14771">
        <w:rPr>
          <w:rFonts w:asciiTheme="minorHAnsi" w:hAnsiTheme="minorHAnsi" w:cstheme="minorHAnsi"/>
          <w:bCs/>
        </w:rPr>
        <w:tab/>
        <w:t>Insurance</w:t>
      </w:r>
      <w:bookmarkEnd w:id="313"/>
      <w:r w:rsidRPr="00F14771">
        <w:rPr>
          <w:rFonts w:asciiTheme="minorHAnsi" w:hAnsiTheme="minorHAnsi" w:cstheme="minorHAnsi"/>
          <w:bCs/>
        </w:rPr>
        <w:t xml:space="preserve"> </w:t>
      </w:r>
    </w:p>
    <w:p w14:paraId="253EA110" w14:textId="77777777" w:rsidR="00A476C9" w:rsidRPr="00F14771" w:rsidRDefault="00A476C9" w:rsidP="007A4A07">
      <w:pPr>
        <w:pStyle w:val="Head52"/>
        <w:rPr>
          <w:rStyle w:val="Heading3Char"/>
          <w:rFonts w:asciiTheme="minorHAnsi" w:hAnsiTheme="minorHAnsi" w:cstheme="minorHAnsi"/>
        </w:rPr>
      </w:pPr>
    </w:p>
    <w:p w14:paraId="2147BECE" w14:textId="3716D845" w:rsidR="007A4A07" w:rsidRPr="00F14771" w:rsidRDefault="00A476C9" w:rsidP="00A476C9">
      <w:pPr>
        <w:suppressAutoHyphens/>
        <w:ind w:left="533" w:firstLine="7"/>
        <w:jc w:val="both"/>
        <w:rPr>
          <w:rFonts w:asciiTheme="minorHAnsi" w:hAnsiTheme="minorHAnsi" w:cstheme="minorHAnsi"/>
        </w:rPr>
      </w:pPr>
      <w:r w:rsidRPr="00F14771">
        <w:rPr>
          <w:rStyle w:val="Heading3Char"/>
          <w:rFonts w:asciiTheme="minorHAnsi" w:hAnsiTheme="minorHAnsi" w:cstheme="minorHAnsi"/>
        </w:rPr>
        <w:tab/>
      </w:r>
      <w:r w:rsidR="007A4A07" w:rsidRPr="00F14771">
        <w:rPr>
          <w:rFonts w:asciiTheme="minorHAnsi" w:hAnsiTheme="minorHAnsi" w:cstheme="minorHAnsi"/>
          <w:b/>
        </w:rPr>
        <w:t>(GCC Clause 11)</w:t>
      </w:r>
      <w:bookmarkEnd w:id="314"/>
      <w:bookmarkEnd w:id="315"/>
      <w:r w:rsidR="00164AC3" w:rsidRPr="00F14771">
        <w:rPr>
          <w:rFonts w:asciiTheme="minorHAnsi" w:hAnsiTheme="minorHAnsi" w:cstheme="minorHAnsi"/>
        </w:rPr>
        <w:t xml:space="preserve"> </w:t>
      </w:r>
      <w:r w:rsidR="007811C1" w:rsidRPr="00F14771">
        <w:rPr>
          <w:rFonts w:asciiTheme="minorHAnsi" w:hAnsiTheme="minorHAnsi" w:cstheme="minorHAnsi"/>
        </w:rPr>
        <w:t>[</w:t>
      </w:r>
      <w:proofErr w:type="gramStart"/>
      <w:r w:rsidR="007811C1" w:rsidRPr="00F14771">
        <w:rPr>
          <w:rFonts w:asciiTheme="minorHAnsi" w:hAnsiTheme="minorHAnsi" w:cstheme="minorHAnsi"/>
        </w:rPr>
        <w:t>where</w:t>
      </w:r>
      <w:proofErr w:type="gramEnd"/>
      <w:r w:rsidR="007811C1" w:rsidRPr="00F14771">
        <w:rPr>
          <w:rFonts w:asciiTheme="minorHAnsi" w:hAnsiTheme="minorHAnsi" w:cstheme="minorHAnsi"/>
        </w:rPr>
        <w:t xml:space="preserve"> applicable]</w:t>
      </w:r>
    </w:p>
    <w:p w14:paraId="586F9B4F" w14:textId="77777777" w:rsidR="007A4A07" w:rsidRPr="00F14771" w:rsidRDefault="007A4A07" w:rsidP="007A4A07">
      <w:pPr>
        <w:suppressAutoHyphens/>
        <w:jc w:val="both"/>
        <w:rPr>
          <w:rFonts w:asciiTheme="minorHAnsi" w:hAnsiTheme="minorHAnsi" w:cstheme="minorHAnsi"/>
        </w:rPr>
      </w:pPr>
    </w:p>
    <w:p w14:paraId="4CA60190"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 xml:space="preserve">GCC 11.1— The Goods supplied under the Contract shall be delivered duty paid (DDP) under which risk is </w:t>
      </w:r>
      <w:r w:rsidR="00C85BCA" w:rsidRPr="00F14771">
        <w:rPr>
          <w:rFonts w:asciiTheme="minorHAnsi" w:hAnsiTheme="minorHAnsi" w:cstheme="minorHAnsi"/>
        </w:rPr>
        <w:t>transferred</w:t>
      </w:r>
      <w:r w:rsidRPr="00F14771">
        <w:rPr>
          <w:rFonts w:asciiTheme="minorHAnsi" w:hAnsiTheme="minorHAnsi" w:cstheme="minorHAnsi"/>
        </w:rPr>
        <w:t xml:space="preserve"> to the buyer after having been delivered, hence insurance coverage is sellers responsibility. Since the Insurance is </w:t>
      </w:r>
      <w:proofErr w:type="gramStart"/>
      <w:r w:rsidRPr="00F14771">
        <w:rPr>
          <w:rFonts w:asciiTheme="minorHAnsi" w:hAnsiTheme="minorHAnsi" w:cstheme="minorHAnsi"/>
        </w:rPr>
        <w:t>sellers</w:t>
      </w:r>
      <w:proofErr w:type="gramEnd"/>
      <w:r w:rsidRPr="00F14771">
        <w:rPr>
          <w:rFonts w:asciiTheme="minorHAnsi" w:hAnsiTheme="minorHAnsi" w:cstheme="minorHAnsi"/>
        </w:rPr>
        <w:t xml:space="preserve"> responsibility they may arrange appropriate coverage.</w:t>
      </w:r>
    </w:p>
    <w:p w14:paraId="1796BF51" w14:textId="77777777" w:rsidR="007A4A07" w:rsidRPr="00F14771" w:rsidRDefault="007A4A07" w:rsidP="007A4A07">
      <w:pPr>
        <w:suppressAutoHyphens/>
        <w:jc w:val="both"/>
        <w:rPr>
          <w:rFonts w:asciiTheme="minorHAnsi" w:hAnsiTheme="minorHAnsi" w:cstheme="minorHAnsi"/>
        </w:rPr>
      </w:pPr>
    </w:p>
    <w:p w14:paraId="0D363D47" w14:textId="39724458" w:rsidR="007A4A07" w:rsidRPr="00F14771" w:rsidRDefault="007A4A07" w:rsidP="00CE2C11">
      <w:pPr>
        <w:pStyle w:val="Heading3"/>
        <w:rPr>
          <w:rFonts w:asciiTheme="minorHAnsi" w:hAnsiTheme="minorHAnsi" w:cstheme="minorHAnsi"/>
        </w:rPr>
      </w:pPr>
      <w:bookmarkStart w:id="316" w:name="_Toc340549340"/>
      <w:bookmarkStart w:id="317" w:name="_Toc369267008"/>
      <w:bookmarkStart w:id="318" w:name="_Toc140051223"/>
      <w:r w:rsidRPr="00F14771">
        <w:rPr>
          <w:rFonts w:asciiTheme="minorHAnsi" w:hAnsiTheme="minorHAnsi" w:cstheme="minorHAnsi"/>
        </w:rPr>
        <w:t>8.</w:t>
      </w:r>
      <w:r w:rsidRPr="00F14771">
        <w:rPr>
          <w:rFonts w:asciiTheme="minorHAnsi" w:hAnsiTheme="minorHAnsi" w:cstheme="minorHAnsi"/>
        </w:rPr>
        <w:tab/>
        <w:t>Incidental Services (GCC Clause 13)</w:t>
      </w:r>
      <w:bookmarkEnd w:id="316"/>
      <w:bookmarkEnd w:id="317"/>
      <w:bookmarkEnd w:id="318"/>
    </w:p>
    <w:p w14:paraId="74D97EC4" w14:textId="77777777" w:rsidR="007A4A07" w:rsidRPr="00F14771" w:rsidRDefault="007A4A07" w:rsidP="007A4A07">
      <w:pPr>
        <w:suppressAutoHyphens/>
        <w:jc w:val="both"/>
        <w:rPr>
          <w:rFonts w:asciiTheme="minorHAnsi" w:hAnsiTheme="minorHAnsi" w:cstheme="minorHAnsi"/>
          <w:b/>
        </w:rPr>
      </w:pPr>
    </w:p>
    <w:p w14:paraId="56E12B53"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 xml:space="preserve">GCC 13.1—Incidental services to </w:t>
      </w:r>
      <w:proofErr w:type="gramStart"/>
      <w:r w:rsidRPr="00F14771">
        <w:rPr>
          <w:rFonts w:asciiTheme="minorHAnsi" w:hAnsiTheme="minorHAnsi" w:cstheme="minorHAnsi"/>
        </w:rPr>
        <w:t>be provided</w:t>
      </w:r>
      <w:proofErr w:type="gramEnd"/>
      <w:r w:rsidRPr="00F14771">
        <w:rPr>
          <w:rFonts w:asciiTheme="minorHAnsi" w:hAnsiTheme="minorHAnsi" w:cstheme="minorHAnsi"/>
        </w:rPr>
        <w:t xml:space="preserve"> are:</w:t>
      </w:r>
    </w:p>
    <w:p w14:paraId="1747EE64" w14:textId="77777777" w:rsidR="007A4A07" w:rsidRPr="00F14771" w:rsidRDefault="007A4A07" w:rsidP="007A4A07">
      <w:pPr>
        <w:suppressAutoHyphens/>
        <w:ind w:left="533" w:firstLine="7"/>
        <w:jc w:val="both"/>
        <w:rPr>
          <w:rFonts w:asciiTheme="minorHAnsi" w:hAnsiTheme="minorHAnsi" w:cstheme="minorHAnsi"/>
        </w:rPr>
      </w:pPr>
    </w:p>
    <w:p w14:paraId="3D9120A2" w14:textId="0AB497DD"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i/>
          <w:sz w:val="20"/>
        </w:rPr>
        <w:t xml:space="preserve">[Selected services covered under GCC Clause 13 and/or other </w:t>
      </w:r>
      <w:proofErr w:type="gramStart"/>
      <w:r w:rsidRPr="00F14771">
        <w:rPr>
          <w:rFonts w:asciiTheme="minorHAnsi" w:hAnsiTheme="minorHAnsi" w:cstheme="minorHAnsi"/>
          <w:i/>
          <w:sz w:val="20"/>
        </w:rPr>
        <w:t>should be specified</w:t>
      </w:r>
      <w:proofErr w:type="gramEnd"/>
      <w:r w:rsidRPr="00F14771">
        <w:rPr>
          <w:rFonts w:asciiTheme="minorHAnsi" w:hAnsiTheme="minorHAnsi" w:cstheme="minorHAnsi"/>
          <w:i/>
          <w:sz w:val="20"/>
        </w:rPr>
        <w:t xml:space="preserve"> with the desired features.  The price quoted in the </w:t>
      </w:r>
      <w:r w:rsidR="00F90BC4" w:rsidRPr="00F14771">
        <w:rPr>
          <w:rFonts w:asciiTheme="minorHAnsi" w:hAnsiTheme="minorHAnsi" w:cstheme="minorHAnsi"/>
          <w:i/>
          <w:sz w:val="20"/>
        </w:rPr>
        <w:t>Bid</w:t>
      </w:r>
      <w:r w:rsidRPr="00F14771">
        <w:rPr>
          <w:rFonts w:asciiTheme="minorHAnsi" w:hAnsiTheme="minorHAnsi" w:cstheme="minorHAnsi"/>
          <w:i/>
          <w:sz w:val="20"/>
        </w:rPr>
        <w:t xml:space="preserve"> price or agreed with the selected Supplier shall be included in the Contract Price.]</w:t>
      </w:r>
    </w:p>
    <w:p w14:paraId="039DCA6F" w14:textId="77777777" w:rsidR="007A4A07" w:rsidRPr="00F14771" w:rsidRDefault="007A4A07" w:rsidP="007A4A07">
      <w:pPr>
        <w:suppressAutoHyphens/>
        <w:jc w:val="both"/>
        <w:rPr>
          <w:rFonts w:asciiTheme="minorHAnsi" w:hAnsiTheme="minorHAnsi" w:cstheme="minorHAnsi"/>
        </w:rPr>
      </w:pPr>
    </w:p>
    <w:p w14:paraId="72C75F7A" w14:textId="3D9A942D" w:rsidR="00621DF1" w:rsidRPr="00F14771" w:rsidRDefault="007A4A07" w:rsidP="00621DF1">
      <w:pPr>
        <w:pStyle w:val="Heading3"/>
        <w:rPr>
          <w:rFonts w:asciiTheme="minorHAnsi" w:hAnsiTheme="minorHAnsi" w:cstheme="minorHAnsi"/>
        </w:rPr>
      </w:pPr>
      <w:bookmarkStart w:id="319" w:name="_Toc140051224"/>
      <w:bookmarkStart w:id="320" w:name="_Toc340549341"/>
      <w:bookmarkStart w:id="321" w:name="_Toc369267009"/>
      <w:r w:rsidRPr="00F14771">
        <w:rPr>
          <w:rFonts w:asciiTheme="minorHAnsi" w:hAnsiTheme="minorHAnsi" w:cstheme="minorHAnsi"/>
        </w:rPr>
        <w:t>9.</w:t>
      </w:r>
      <w:r w:rsidRPr="00F14771">
        <w:rPr>
          <w:rFonts w:asciiTheme="minorHAnsi" w:hAnsiTheme="minorHAnsi" w:cstheme="minorHAnsi"/>
        </w:rPr>
        <w:tab/>
        <w:t>Spare Parts</w:t>
      </w:r>
      <w:bookmarkEnd w:id="319"/>
      <w:r w:rsidRPr="00F14771">
        <w:rPr>
          <w:rFonts w:asciiTheme="minorHAnsi" w:hAnsiTheme="minorHAnsi" w:cstheme="minorHAnsi"/>
        </w:rPr>
        <w:t xml:space="preserve"> </w:t>
      </w:r>
    </w:p>
    <w:p w14:paraId="2AA4FD6D" w14:textId="77777777" w:rsidR="00621DF1" w:rsidRPr="00F14771" w:rsidRDefault="00621DF1" w:rsidP="00621DF1">
      <w:pPr>
        <w:suppressAutoHyphens/>
        <w:ind w:left="533" w:firstLine="7"/>
        <w:jc w:val="both"/>
        <w:rPr>
          <w:rFonts w:asciiTheme="minorHAnsi" w:hAnsiTheme="minorHAnsi" w:cstheme="minorHAnsi"/>
          <w:b/>
        </w:rPr>
      </w:pPr>
    </w:p>
    <w:p w14:paraId="576BC729" w14:textId="2DE0F85E" w:rsidR="007A4A07" w:rsidRPr="00F14771" w:rsidRDefault="007A4A07" w:rsidP="00621DF1">
      <w:pPr>
        <w:suppressAutoHyphens/>
        <w:ind w:left="533" w:firstLine="7"/>
        <w:jc w:val="both"/>
        <w:rPr>
          <w:rFonts w:asciiTheme="minorHAnsi" w:hAnsiTheme="minorHAnsi" w:cstheme="minorHAnsi"/>
        </w:rPr>
      </w:pPr>
      <w:r w:rsidRPr="00F14771">
        <w:rPr>
          <w:rFonts w:asciiTheme="minorHAnsi" w:hAnsiTheme="minorHAnsi" w:cstheme="minorHAnsi"/>
          <w:b/>
        </w:rPr>
        <w:t>(GCC Clause 14)</w:t>
      </w:r>
      <w:bookmarkEnd w:id="320"/>
      <w:bookmarkEnd w:id="321"/>
      <w:r w:rsidR="000F18F6" w:rsidRPr="00F14771">
        <w:rPr>
          <w:rFonts w:asciiTheme="minorHAnsi" w:hAnsiTheme="minorHAnsi" w:cstheme="minorHAnsi"/>
        </w:rPr>
        <w:t xml:space="preserve"> </w:t>
      </w:r>
      <w:r w:rsidR="001D02BA" w:rsidRPr="00F14771">
        <w:rPr>
          <w:rFonts w:asciiTheme="minorHAnsi" w:hAnsiTheme="minorHAnsi" w:cstheme="minorHAnsi"/>
        </w:rPr>
        <w:t>[</w:t>
      </w:r>
      <w:proofErr w:type="gramStart"/>
      <w:r w:rsidR="001D02BA" w:rsidRPr="00F14771">
        <w:rPr>
          <w:rFonts w:asciiTheme="minorHAnsi" w:hAnsiTheme="minorHAnsi" w:cstheme="minorHAnsi"/>
        </w:rPr>
        <w:t>where</w:t>
      </w:r>
      <w:proofErr w:type="gramEnd"/>
      <w:r w:rsidR="001D02BA" w:rsidRPr="00F14771">
        <w:rPr>
          <w:rFonts w:asciiTheme="minorHAnsi" w:hAnsiTheme="minorHAnsi" w:cstheme="minorHAnsi"/>
        </w:rPr>
        <w:t xml:space="preserve"> applicable]</w:t>
      </w:r>
    </w:p>
    <w:p w14:paraId="5CC44AA2" w14:textId="77777777" w:rsidR="007A4A07" w:rsidRPr="00F14771" w:rsidRDefault="007A4A07" w:rsidP="007A4A07">
      <w:pPr>
        <w:suppressAutoHyphens/>
        <w:jc w:val="both"/>
        <w:rPr>
          <w:rFonts w:asciiTheme="minorHAnsi" w:hAnsiTheme="minorHAnsi" w:cstheme="minorHAnsi"/>
        </w:rPr>
      </w:pPr>
    </w:p>
    <w:p w14:paraId="7170016A" w14:textId="77777777" w:rsidR="007A4A07" w:rsidRPr="00F14771" w:rsidRDefault="007A4A07" w:rsidP="007A4A07">
      <w:pPr>
        <w:suppressAutoHyphens/>
        <w:ind w:left="540"/>
        <w:jc w:val="both"/>
        <w:rPr>
          <w:rFonts w:asciiTheme="minorHAnsi" w:hAnsiTheme="minorHAnsi" w:cstheme="minorHAnsi"/>
        </w:rPr>
      </w:pPr>
      <w:r w:rsidRPr="00F14771">
        <w:rPr>
          <w:rFonts w:asciiTheme="minorHAnsi" w:hAnsiTheme="minorHAnsi" w:cstheme="minorHAnsi"/>
        </w:rPr>
        <w:t>GCC 14.1—Additional spare parts requirements are:</w:t>
      </w:r>
    </w:p>
    <w:p w14:paraId="70F3342B" w14:textId="77777777" w:rsidR="007A4A07" w:rsidRPr="00F14771" w:rsidRDefault="007A4A07" w:rsidP="007A4A07">
      <w:pPr>
        <w:suppressAutoHyphens/>
        <w:ind w:left="540"/>
        <w:jc w:val="both"/>
        <w:rPr>
          <w:rFonts w:asciiTheme="minorHAnsi" w:hAnsiTheme="minorHAnsi" w:cstheme="minorHAnsi"/>
        </w:rPr>
      </w:pPr>
    </w:p>
    <w:p w14:paraId="3D254EC8" w14:textId="77777777" w:rsidR="007A4A07" w:rsidRPr="00F14771" w:rsidRDefault="007A4A07" w:rsidP="007A4A07">
      <w:pPr>
        <w:suppressAutoHyphens/>
        <w:ind w:left="540"/>
        <w:jc w:val="both"/>
        <w:rPr>
          <w:rFonts w:asciiTheme="minorHAnsi" w:hAnsiTheme="minorHAnsi" w:cstheme="minorHAnsi"/>
        </w:rPr>
      </w:pPr>
      <w:r w:rsidRPr="00F14771">
        <w:rPr>
          <w:rFonts w:asciiTheme="minorHAnsi" w:hAnsiTheme="minorHAnsi" w:cstheme="minorHAnsi"/>
          <w:b/>
          <w:i/>
        </w:rPr>
        <w:t>Sample provision</w:t>
      </w:r>
    </w:p>
    <w:p w14:paraId="5B4C1D8E" w14:textId="77777777" w:rsidR="007A4A07" w:rsidRPr="00F14771" w:rsidRDefault="007A4A07" w:rsidP="007A4A07">
      <w:pPr>
        <w:suppressAutoHyphens/>
        <w:ind w:left="540"/>
        <w:jc w:val="both"/>
        <w:rPr>
          <w:rFonts w:asciiTheme="minorHAnsi" w:hAnsiTheme="minorHAnsi" w:cstheme="minorHAnsi"/>
        </w:rPr>
      </w:pPr>
    </w:p>
    <w:p w14:paraId="1216B4B1" w14:textId="77777777" w:rsidR="007A4A07" w:rsidRPr="00F14771" w:rsidRDefault="007A4A07" w:rsidP="007A4A07">
      <w:pPr>
        <w:suppressAutoHyphens/>
        <w:ind w:left="540"/>
        <w:jc w:val="both"/>
        <w:rPr>
          <w:rFonts w:asciiTheme="minorHAnsi" w:hAnsiTheme="minorHAnsi" w:cstheme="minorHAnsi"/>
        </w:rPr>
      </w:pPr>
      <w:r w:rsidRPr="00F14771">
        <w:rPr>
          <w:rFonts w:asciiTheme="minorHAnsi" w:hAnsiTheme="minorHAnsi" w:cstheme="minorHAnsi"/>
        </w:rPr>
        <w:t xml:space="preserve">GCC 14.1—Supplier shall carry sufficient inventories to assure ex-stock supply of consumable spares for the Goods.  Other spare parts and components </w:t>
      </w:r>
      <w:proofErr w:type="gramStart"/>
      <w:r w:rsidRPr="00F14771">
        <w:rPr>
          <w:rFonts w:asciiTheme="minorHAnsi" w:hAnsiTheme="minorHAnsi" w:cstheme="minorHAnsi"/>
        </w:rPr>
        <w:t>shall be supplied</w:t>
      </w:r>
      <w:proofErr w:type="gramEnd"/>
      <w:r w:rsidRPr="00F14771">
        <w:rPr>
          <w:rFonts w:asciiTheme="minorHAnsi" w:hAnsiTheme="minorHAnsi" w:cstheme="minorHAnsi"/>
        </w:rPr>
        <w:t xml:space="preserve"> as promptly as possible, but in any case within six (6) months of placing the order and opening the letter of credit.</w:t>
      </w:r>
    </w:p>
    <w:p w14:paraId="0C1EB78E" w14:textId="77777777" w:rsidR="007A4A07" w:rsidRPr="00F14771" w:rsidRDefault="007A4A07" w:rsidP="007A4A07">
      <w:pPr>
        <w:suppressAutoHyphens/>
        <w:jc w:val="both"/>
        <w:rPr>
          <w:rFonts w:asciiTheme="minorHAnsi" w:hAnsiTheme="minorHAnsi" w:cstheme="minorHAnsi"/>
        </w:rPr>
      </w:pPr>
    </w:p>
    <w:p w14:paraId="77C11894" w14:textId="350425EA" w:rsidR="00621DF1" w:rsidRPr="00F14771" w:rsidRDefault="007A4A07" w:rsidP="00621DF1">
      <w:pPr>
        <w:pStyle w:val="Heading3"/>
        <w:rPr>
          <w:rFonts w:asciiTheme="minorHAnsi" w:hAnsiTheme="minorHAnsi" w:cstheme="minorHAnsi"/>
        </w:rPr>
      </w:pPr>
      <w:bookmarkStart w:id="322" w:name="_Toc140051225"/>
      <w:bookmarkStart w:id="323" w:name="_Toc340549342"/>
      <w:bookmarkStart w:id="324" w:name="_Toc369267010"/>
      <w:r w:rsidRPr="00F14771">
        <w:rPr>
          <w:rFonts w:asciiTheme="minorHAnsi" w:hAnsiTheme="minorHAnsi" w:cstheme="minorHAnsi"/>
        </w:rPr>
        <w:t>10.</w:t>
      </w:r>
      <w:r w:rsidRPr="00F14771">
        <w:rPr>
          <w:rFonts w:asciiTheme="minorHAnsi" w:hAnsiTheme="minorHAnsi" w:cstheme="minorHAnsi"/>
        </w:rPr>
        <w:tab/>
        <w:t>Warranty</w:t>
      </w:r>
      <w:bookmarkEnd w:id="322"/>
      <w:r w:rsidRPr="00F14771">
        <w:rPr>
          <w:rFonts w:asciiTheme="minorHAnsi" w:hAnsiTheme="minorHAnsi" w:cstheme="minorHAnsi"/>
        </w:rPr>
        <w:t xml:space="preserve"> </w:t>
      </w:r>
    </w:p>
    <w:p w14:paraId="2D71FC30" w14:textId="77777777" w:rsidR="00621DF1" w:rsidRPr="00F14771" w:rsidRDefault="00621DF1" w:rsidP="007A4A07">
      <w:pPr>
        <w:pStyle w:val="Head52"/>
        <w:rPr>
          <w:rStyle w:val="Heading3Char"/>
          <w:rFonts w:asciiTheme="minorHAnsi" w:hAnsiTheme="minorHAnsi" w:cstheme="minorHAnsi"/>
        </w:rPr>
      </w:pPr>
    </w:p>
    <w:p w14:paraId="1174807B" w14:textId="510452B7" w:rsidR="007A4A07" w:rsidRPr="00F14771" w:rsidRDefault="007A4A07" w:rsidP="00621DF1">
      <w:pPr>
        <w:suppressAutoHyphens/>
        <w:ind w:left="540"/>
        <w:jc w:val="both"/>
        <w:rPr>
          <w:rFonts w:asciiTheme="minorHAnsi" w:hAnsiTheme="minorHAnsi" w:cstheme="minorHAnsi"/>
          <w:i/>
          <w:iCs/>
        </w:rPr>
      </w:pPr>
      <w:r w:rsidRPr="00F14771">
        <w:rPr>
          <w:rFonts w:asciiTheme="minorHAnsi" w:hAnsiTheme="minorHAnsi" w:cstheme="minorHAnsi"/>
          <w:b/>
        </w:rPr>
        <w:t>(GCC Clause 15)</w:t>
      </w:r>
      <w:bookmarkEnd w:id="323"/>
      <w:bookmarkEnd w:id="324"/>
      <w:r w:rsidR="00305C43" w:rsidRPr="00F14771">
        <w:rPr>
          <w:rFonts w:asciiTheme="minorHAnsi" w:hAnsiTheme="minorHAnsi" w:cstheme="minorHAnsi"/>
        </w:rPr>
        <w:t xml:space="preserve"> </w:t>
      </w:r>
      <w:r w:rsidR="00D03006" w:rsidRPr="00F14771">
        <w:rPr>
          <w:rFonts w:asciiTheme="minorHAnsi" w:hAnsiTheme="minorHAnsi" w:cstheme="minorHAnsi"/>
          <w:i/>
          <w:iCs/>
        </w:rPr>
        <w:t>[</w:t>
      </w:r>
      <w:proofErr w:type="gramStart"/>
      <w:r w:rsidR="00305C43" w:rsidRPr="00F14771">
        <w:rPr>
          <w:rFonts w:asciiTheme="minorHAnsi" w:hAnsiTheme="minorHAnsi" w:cstheme="minorHAnsi"/>
          <w:i/>
          <w:iCs/>
        </w:rPr>
        <w:t>may</w:t>
      </w:r>
      <w:proofErr w:type="gramEnd"/>
      <w:r w:rsidR="00305C43" w:rsidRPr="00F14771">
        <w:rPr>
          <w:rFonts w:asciiTheme="minorHAnsi" w:hAnsiTheme="minorHAnsi" w:cstheme="minorHAnsi"/>
          <w:i/>
          <w:iCs/>
        </w:rPr>
        <w:t xml:space="preserve"> be modified by the </w:t>
      </w:r>
      <w:r w:rsidR="00EE7D0A" w:rsidRPr="00F14771">
        <w:rPr>
          <w:rFonts w:asciiTheme="minorHAnsi" w:hAnsiTheme="minorHAnsi" w:cstheme="minorHAnsi"/>
          <w:i/>
          <w:iCs/>
        </w:rPr>
        <w:t>Procuring Agency</w:t>
      </w:r>
      <w:r w:rsidR="00D03006" w:rsidRPr="00F14771">
        <w:rPr>
          <w:rFonts w:asciiTheme="minorHAnsi" w:hAnsiTheme="minorHAnsi" w:cstheme="minorHAnsi"/>
          <w:i/>
          <w:iCs/>
        </w:rPr>
        <w:t xml:space="preserve"> as per its requirements]</w:t>
      </w:r>
    </w:p>
    <w:p w14:paraId="3D71A382" w14:textId="77777777" w:rsidR="007A4A07" w:rsidRPr="00F14771" w:rsidRDefault="007A4A07" w:rsidP="007A4A07">
      <w:pPr>
        <w:suppressAutoHyphens/>
        <w:jc w:val="both"/>
        <w:rPr>
          <w:rFonts w:asciiTheme="minorHAnsi" w:hAnsiTheme="minorHAnsi" w:cstheme="minorHAnsi"/>
        </w:rPr>
      </w:pPr>
    </w:p>
    <w:p w14:paraId="4B9A8E3D" w14:textId="1B95E526" w:rsidR="007A4A07" w:rsidRPr="00F14771" w:rsidRDefault="00621DF1" w:rsidP="00621DF1">
      <w:pPr>
        <w:pStyle w:val="Heading3"/>
        <w:rPr>
          <w:rFonts w:asciiTheme="minorHAnsi" w:hAnsiTheme="minorHAnsi" w:cstheme="minorHAnsi"/>
        </w:rPr>
      </w:pPr>
      <w:bookmarkStart w:id="325" w:name="_Toc140051226"/>
      <w:r w:rsidRPr="00F14771">
        <w:rPr>
          <w:rFonts w:asciiTheme="minorHAnsi" w:hAnsiTheme="minorHAnsi" w:cstheme="minorHAnsi"/>
        </w:rPr>
        <w:t xml:space="preserve">11. </w:t>
      </w:r>
      <w:r w:rsidR="007A4A07" w:rsidRPr="00F14771">
        <w:rPr>
          <w:rFonts w:asciiTheme="minorHAnsi" w:hAnsiTheme="minorHAnsi" w:cstheme="minorHAnsi"/>
        </w:rPr>
        <w:t>Sample provision</w:t>
      </w:r>
      <w:bookmarkEnd w:id="325"/>
    </w:p>
    <w:p w14:paraId="034F961A" w14:textId="77777777" w:rsidR="007A4A07" w:rsidRPr="00F14771" w:rsidRDefault="007A4A07" w:rsidP="007A4A07">
      <w:pPr>
        <w:suppressAutoHyphens/>
        <w:ind w:left="533" w:firstLine="7"/>
        <w:jc w:val="both"/>
        <w:rPr>
          <w:rFonts w:asciiTheme="minorHAnsi" w:hAnsiTheme="minorHAnsi" w:cstheme="minorHAnsi"/>
        </w:rPr>
      </w:pPr>
    </w:p>
    <w:p w14:paraId="1F3E120E" w14:textId="519F0269"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15.2—In partial modification of the provisions, the warranty period shall be _____ hours of operation or _____ months from date of acceptance</w:t>
      </w:r>
      <w:r w:rsidR="0031608B" w:rsidRPr="00F14771">
        <w:rPr>
          <w:rFonts w:asciiTheme="minorHAnsi" w:hAnsiTheme="minorHAnsi" w:cstheme="minorHAnsi"/>
        </w:rPr>
        <w:t>/satisfactory installation</w:t>
      </w:r>
      <w:r w:rsidRPr="00F14771">
        <w:rPr>
          <w:rFonts w:asciiTheme="minorHAnsi" w:hAnsiTheme="minorHAnsi" w:cstheme="minorHAnsi"/>
        </w:rPr>
        <w:t xml:space="preserve"> of the Goods or (_____) months from the date of shipment</w:t>
      </w:r>
      <w:r w:rsidR="00A20FC3" w:rsidRPr="00F14771">
        <w:rPr>
          <w:rFonts w:asciiTheme="minorHAnsi" w:hAnsiTheme="minorHAnsi" w:cstheme="minorHAnsi"/>
        </w:rPr>
        <w:t xml:space="preserve"> (if applicable)</w:t>
      </w:r>
      <w:r w:rsidRPr="00F14771">
        <w:rPr>
          <w:rFonts w:asciiTheme="minorHAnsi" w:hAnsiTheme="minorHAnsi" w:cstheme="minorHAnsi"/>
        </w:rPr>
        <w:t xml:space="preserve">, whichever occurs earlier.  The Supplier </w:t>
      </w:r>
      <w:proofErr w:type="gramStart"/>
      <w:r w:rsidRPr="00F14771">
        <w:rPr>
          <w:rFonts w:asciiTheme="minorHAnsi" w:hAnsiTheme="minorHAnsi" w:cstheme="minorHAnsi"/>
        </w:rPr>
        <w:t>shall, in addition, comply</w:t>
      </w:r>
      <w:proofErr w:type="gramEnd"/>
      <w:r w:rsidRPr="00F14771">
        <w:rPr>
          <w:rFonts w:asciiTheme="minorHAnsi" w:hAnsiTheme="minorHAnsi" w:cstheme="minorHAnsi"/>
        </w:rPr>
        <w:t xml:space="preserve"> with the performance and/or consumption guarantees specified under the Contract.  If, for reasons attributable to the Supplier, these guarantees </w:t>
      </w:r>
      <w:proofErr w:type="gramStart"/>
      <w:r w:rsidRPr="00F14771">
        <w:rPr>
          <w:rFonts w:asciiTheme="minorHAnsi" w:hAnsiTheme="minorHAnsi" w:cstheme="minorHAnsi"/>
        </w:rPr>
        <w:t>are not attained</w:t>
      </w:r>
      <w:proofErr w:type="gramEnd"/>
      <w:r w:rsidRPr="00F14771">
        <w:rPr>
          <w:rFonts w:asciiTheme="minorHAnsi" w:hAnsiTheme="minorHAnsi" w:cstheme="minorHAnsi"/>
        </w:rPr>
        <w:t xml:space="preserve"> in whole or in part, the Supplier shall, at its discretion, either:</w:t>
      </w:r>
    </w:p>
    <w:p w14:paraId="2B4755D1" w14:textId="77777777" w:rsidR="007A4A07" w:rsidRPr="00F14771" w:rsidRDefault="007A4A07" w:rsidP="007A4A07">
      <w:pPr>
        <w:suppressAutoHyphens/>
        <w:ind w:left="540"/>
        <w:jc w:val="both"/>
        <w:rPr>
          <w:rFonts w:asciiTheme="minorHAnsi" w:hAnsiTheme="minorHAnsi" w:cstheme="minorHAnsi"/>
        </w:rPr>
      </w:pPr>
    </w:p>
    <w:p w14:paraId="6AB3FC47" w14:textId="27EFE57A" w:rsidR="007A4A07" w:rsidRPr="00F14771" w:rsidRDefault="007A4A07" w:rsidP="007A4A07">
      <w:pPr>
        <w:tabs>
          <w:tab w:val="left" w:pos="1080"/>
        </w:tabs>
        <w:suppressAutoHyphens/>
        <w:ind w:left="1080" w:hanging="540"/>
        <w:jc w:val="both"/>
        <w:rPr>
          <w:rFonts w:asciiTheme="minorHAnsi" w:hAnsiTheme="minorHAnsi" w:cstheme="minorHAnsi"/>
        </w:rPr>
      </w:pPr>
      <w:r w:rsidRPr="00F14771">
        <w:rPr>
          <w:rFonts w:asciiTheme="minorHAnsi" w:hAnsiTheme="minorHAnsi" w:cstheme="minorHAnsi"/>
        </w:rPr>
        <w:t>(a)</w:t>
      </w:r>
      <w:r w:rsidRPr="00F14771">
        <w:rPr>
          <w:rFonts w:asciiTheme="minorHAnsi" w:hAnsiTheme="minorHAnsi" w:cstheme="minorHAnsi"/>
        </w:rPr>
        <w:tab/>
        <w:t xml:space="preserve">make such changes, modifications, and/or additions to the Goods or any part thereof as may be necessary in order to </w:t>
      </w:r>
      <w:r w:rsidR="00594BC1" w:rsidRPr="00F14771">
        <w:rPr>
          <w:rFonts w:asciiTheme="minorHAnsi" w:hAnsiTheme="minorHAnsi" w:cstheme="minorHAnsi"/>
        </w:rPr>
        <w:t>attain</w:t>
      </w:r>
      <w:r w:rsidRPr="00F14771">
        <w:rPr>
          <w:rFonts w:asciiTheme="minorHAnsi" w:hAnsiTheme="minorHAnsi" w:cstheme="minorHAnsi"/>
        </w:rPr>
        <w:t xml:space="preserve"> the contractual guarantees specified in the Contract at its own cost and expense and to carry out further performance tests in accordance with SCC 4,</w:t>
      </w:r>
    </w:p>
    <w:p w14:paraId="15E22954" w14:textId="77777777" w:rsidR="007A4A07" w:rsidRPr="00F14771" w:rsidRDefault="007A4A07" w:rsidP="007A4A07">
      <w:pPr>
        <w:tabs>
          <w:tab w:val="left" w:pos="1080"/>
        </w:tabs>
        <w:suppressAutoHyphens/>
        <w:ind w:left="1080" w:hanging="540"/>
        <w:jc w:val="both"/>
        <w:rPr>
          <w:rFonts w:asciiTheme="minorHAnsi" w:hAnsiTheme="minorHAnsi" w:cstheme="minorHAnsi"/>
        </w:rPr>
      </w:pPr>
    </w:p>
    <w:p w14:paraId="205846D2" w14:textId="77777777" w:rsidR="007A4A07" w:rsidRPr="00F14771" w:rsidRDefault="007A4A07" w:rsidP="007A4A07">
      <w:pPr>
        <w:tabs>
          <w:tab w:val="left" w:pos="1080"/>
        </w:tabs>
        <w:suppressAutoHyphens/>
        <w:ind w:left="1080" w:hanging="540"/>
        <w:jc w:val="both"/>
        <w:rPr>
          <w:rFonts w:asciiTheme="minorHAnsi" w:hAnsiTheme="minorHAnsi" w:cstheme="minorHAnsi"/>
        </w:rPr>
      </w:pPr>
      <w:proofErr w:type="gramStart"/>
      <w:r w:rsidRPr="00F14771">
        <w:rPr>
          <w:rFonts w:asciiTheme="minorHAnsi" w:hAnsiTheme="minorHAnsi" w:cstheme="minorHAnsi"/>
          <w:b/>
        </w:rPr>
        <w:t>or</w:t>
      </w:r>
      <w:proofErr w:type="gramEnd"/>
    </w:p>
    <w:p w14:paraId="56BC8189" w14:textId="71F18E31" w:rsidR="007A4A07" w:rsidRPr="00F14771" w:rsidRDefault="007A4A07" w:rsidP="007A4A07">
      <w:pPr>
        <w:tabs>
          <w:tab w:val="left" w:pos="1080"/>
        </w:tabs>
        <w:suppressAutoHyphens/>
        <w:ind w:left="1080" w:hanging="540"/>
        <w:jc w:val="both"/>
        <w:rPr>
          <w:rFonts w:asciiTheme="minorHAnsi" w:hAnsiTheme="minorHAnsi" w:cstheme="minorHAnsi"/>
        </w:rPr>
      </w:pPr>
      <w:r w:rsidRPr="00F14771">
        <w:rPr>
          <w:rFonts w:asciiTheme="minorHAnsi" w:hAnsiTheme="minorHAnsi" w:cstheme="minorHAnsi"/>
        </w:rPr>
        <w:t>(b)</w:t>
      </w:r>
      <w:r w:rsidRPr="00F14771">
        <w:rPr>
          <w:rFonts w:asciiTheme="minorHAnsi" w:hAnsiTheme="minorHAnsi" w:cstheme="minorHAnsi"/>
        </w:rPr>
        <w:tab/>
      </w:r>
      <w:proofErr w:type="gramStart"/>
      <w:r w:rsidRPr="00F14771">
        <w:rPr>
          <w:rFonts w:asciiTheme="minorHAnsi" w:hAnsiTheme="minorHAnsi" w:cstheme="minorHAnsi"/>
        </w:rPr>
        <w:t>pay</w:t>
      </w:r>
      <w:proofErr w:type="gramEnd"/>
      <w:r w:rsidRPr="00F14771">
        <w:rPr>
          <w:rFonts w:asciiTheme="minorHAnsi" w:hAnsiTheme="minorHAnsi" w:cstheme="minorHAnsi"/>
        </w:rPr>
        <w:t xml:space="preserve"> liquidated damages to the </w:t>
      </w:r>
      <w:r w:rsidR="00EE7D0A" w:rsidRPr="00F14771">
        <w:rPr>
          <w:rFonts w:asciiTheme="minorHAnsi" w:hAnsiTheme="minorHAnsi" w:cstheme="minorHAnsi"/>
        </w:rPr>
        <w:t>Procuring Agency</w:t>
      </w:r>
      <w:r w:rsidRPr="00F14771">
        <w:rPr>
          <w:rFonts w:asciiTheme="minorHAnsi" w:hAnsiTheme="minorHAnsi" w:cstheme="minorHAnsi"/>
        </w:rPr>
        <w:t xml:space="preserve"> </w:t>
      </w:r>
      <w:r w:rsidR="00003F11" w:rsidRPr="00F14771">
        <w:rPr>
          <w:rFonts w:asciiTheme="minorHAnsi" w:hAnsiTheme="minorHAnsi" w:cstheme="minorHAnsi"/>
        </w:rPr>
        <w:t xml:space="preserve">in case of </w:t>
      </w:r>
      <w:r w:rsidRPr="00F14771">
        <w:rPr>
          <w:rFonts w:asciiTheme="minorHAnsi" w:hAnsiTheme="minorHAnsi" w:cstheme="minorHAnsi"/>
        </w:rPr>
        <w:t>failure to meet the contractual guarantees.  The rate of these liquidated damages shall be (______).</w:t>
      </w:r>
    </w:p>
    <w:p w14:paraId="18C2371E" w14:textId="77777777" w:rsidR="007A4A07" w:rsidRPr="00F14771" w:rsidRDefault="007A4A07" w:rsidP="007A4A07">
      <w:pPr>
        <w:suppressAutoHyphens/>
        <w:ind w:left="1080" w:hanging="540"/>
        <w:jc w:val="both"/>
        <w:rPr>
          <w:rFonts w:asciiTheme="minorHAnsi" w:hAnsiTheme="minorHAnsi" w:cstheme="minorHAnsi"/>
        </w:rPr>
      </w:pPr>
    </w:p>
    <w:p w14:paraId="6DC94546" w14:textId="6D010830" w:rsidR="007A4A07" w:rsidRPr="00F14771" w:rsidRDefault="007A4A07" w:rsidP="007A4A07">
      <w:pPr>
        <w:suppressAutoHyphens/>
        <w:ind w:left="1080"/>
        <w:jc w:val="both"/>
        <w:rPr>
          <w:rFonts w:asciiTheme="minorHAnsi" w:hAnsiTheme="minorHAnsi" w:cstheme="minorHAnsi"/>
        </w:rPr>
      </w:pPr>
      <w:r w:rsidRPr="00F14771">
        <w:rPr>
          <w:rFonts w:asciiTheme="minorHAnsi" w:hAnsiTheme="minorHAnsi" w:cstheme="minorHAnsi"/>
          <w:i/>
          <w:sz w:val="20"/>
        </w:rPr>
        <w:t>[</w:t>
      </w:r>
      <w:proofErr w:type="gramStart"/>
      <w:r w:rsidR="007F5F8A" w:rsidRPr="00F14771">
        <w:rPr>
          <w:rFonts w:asciiTheme="minorHAnsi" w:hAnsiTheme="minorHAnsi" w:cstheme="minorHAnsi"/>
          <w:i/>
          <w:sz w:val="20"/>
        </w:rPr>
        <w:t>rate</w:t>
      </w:r>
      <w:proofErr w:type="gramEnd"/>
      <w:r w:rsidR="007F5F8A" w:rsidRPr="00F14771">
        <w:rPr>
          <w:rFonts w:asciiTheme="minorHAnsi" w:hAnsiTheme="minorHAnsi" w:cstheme="minorHAnsi"/>
          <w:i/>
          <w:sz w:val="20"/>
        </w:rPr>
        <w:t xml:space="preserve"> to be decided by the </w:t>
      </w:r>
      <w:r w:rsidR="00EE7D0A" w:rsidRPr="00F14771">
        <w:rPr>
          <w:rFonts w:asciiTheme="minorHAnsi" w:hAnsiTheme="minorHAnsi" w:cstheme="minorHAnsi"/>
          <w:i/>
          <w:sz w:val="20"/>
        </w:rPr>
        <w:t>Procuring Agency</w:t>
      </w:r>
      <w:r w:rsidR="007F5F8A" w:rsidRPr="00F14771">
        <w:rPr>
          <w:rFonts w:asciiTheme="minorHAnsi" w:hAnsiTheme="minorHAnsi" w:cstheme="minorHAnsi"/>
          <w:i/>
          <w:sz w:val="20"/>
        </w:rPr>
        <w:t xml:space="preserve"> but it should be reasonable</w:t>
      </w:r>
      <w:r w:rsidRPr="00F14771">
        <w:rPr>
          <w:rFonts w:asciiTheme="minorHAnsi" w:hAnsiTheme="minorHAnsi" w:cstheme="minorHAnsi"/>
          <w:i/>
          <w:sz w:val="20"/>
        </w:rPr>
        <w:t>]</w:t>
      </w:r>
    </w:p>
    <w:p w14:paraId="5D73844A" w14:textId="77777777" w:rsidR="007A4A07" w:rsidRPr="00F14771" w:rsidRDefault="007A4A07" w:rsidP="007A4A07">
      <w:pPr>
        <w:suppressAutoHyphens/>
        <w:ind w:left="1080" w:hanging="540"/>
        <w:jc w:val="both"/>
        <w:rPr>
          <w:rFonts w:asciiTheme="minorHAnsi" w:hAnsiTheme="minorHAnsi" w:cstheme="minorHAnsi"/>
        </w:rPr>
      </w:pPr>
    </w:p>
    <w:p w14:paraId="33A70072" w14:textId="77777777" w:rsidR="007A4A07" w:rsidRPr="00F14771" w:rsidRDefault="007A4A07" w:rsidP="007A4A07">
      <w:pPr>
        <w:suppressAutoHyphens/>
        <w:ind w:left="1080" w:hanging="540"/>
        <w:jc w:val="both"/>
        <w:rPr>
          <w:rFonts w:asciiTheme="minorHAnsi" w:hAnsiTheme="minorHAnsi" w:cstheme="minorHAnsi"/>
        </w:rPr>
      </w:pPr>
      <w:r w:rsidRPr="00F14771">
        <w:rPr>
          <w:rFonts w:asciiTheme="minorHAnsi" w:hAnsiTheme="minorHAnsi" w:cstheme="minorHAnsi"/>
        </w:rPr>
        <w:t>GCC 15.4 &amp; 15.5—</w:t>
      </w:r>
      <w:proofErr w:type="gramStart"/>
      <w:r w:rsidRPr="00F14771">
        <w:rPr>
          <w:rFonts w:asciiTheme="minorHAnsi" w:hAnsiTheme="minorHAnsi" w:cstheme="minorHAnsi"/>
        </w:rPr>
        <w:t>The</w:t>
      </w:r>
      <w:proofErr w:type="gramEnd"/>
      <w:r w:rsidRPr="00F14771">
        <w:rPr>
          <w:rFonts w:asciiTheme="minorHAnsi" w:hAnsiTheme="minorHAnsi" w:cstheme="minorHAnsi"/>
        </w:rPr>
        <w:t xml:space="preserve"> period for correction of defects in the warranty period is:</w:t>
      </w:r>
    </w:p>
    <w:p w14:paraId="28C8EF08" w14:textId="77777777" w:rsidR="007A4A07" w:rsidRPr="00F14771" w:rsidRDefault="007A4A07" w:rsidP="007A4A07">
      <w:pPr>
        <w:suppressAutoHyphens/>
        <w:ind w:left="1080" w:hanging="540"/>
        <w:jc w:val="both"/>
        <w:rPr>
          <w:rFonts w:asciiTheme="minorHAnsi" w:hAnsiTheme="minorHAnsi" w:cstheme="minorHAnsi"/>
        </w:rPr>
      </w:pPr>
    </w:p>
    <w:p w14:paraId="3F86C2AC" w14:textId="77777777" w:rsidR="007A4A07" w:rsidRPr="00F14771" w:rsidRDefault="007A4A07" w:rsidP="007A4A07">
      <w:pPr>
        <w:suppressAutoHyphens/>
        <w:ind w:left="1080" w:hanging="540"/>
        <w:jc w:val="both"/>
        <w:rPr>
          <w:rFonts w:asciiTheme="minorHAnsi" w:hAnsiTheme="minorHAnsi" w:cstheme="minorHAnsi"/>
        </w:rPr>
      </w:pPr>
    </w:p>
    <w:p w14:paraId="2FE7263D" w14:textId="5ABFF538" w:rsidR="007A4A07" w:rsidRPr="00F14771" w:rsidRDefault="007A4A07" w:rsidP="00621DF1">
      <w:pPr>
        <w:pStyle w:val="Heading3"/>
        <w:rPr>
          <w:rFonts w:asciiTheme="minorHAnsi" w:hAnsiTheme="minorHAnsi" w:cstheme="minorHAnsi"/>
        </w:rPr>
      </w:pPr>
      <w:bookmarkStart w:id="326" w:name="_Toc340549343"/>
      <w:bookmarkStart w:id="327" w:name="_Toc369267011"/>
      <w:bookmarkStart w:id="328" w:name="_Toc140051227"/>
      <w:r w:rsidRPr="00F14771">
        <w:rPr>
          <w:rFonts w:asciiTheme="minorHAnsi" w:hAnsiTheme="minorHAnsi" w:cstheme="minorHAnsi"/>
        </w:rPr>
        <w:t>1</w:t>
      </w:r>
      <w:r w:rsidR="00621DF1" w:rsidRPr="00F14771">
        <w:rPr>
          <w:rFonts w:asciiTheme="minorHAnsi" w:hAnsiTheme="minorHAnsi" w:cstheme="minorHAnsi"/>
        </w:rPr>
        <w:t>2</w:t>
      </w:r>
      <w:r w:rsidRPr="00F14771">
        <w:rPr>
          <w:rFonts w:asciiTheme="minorHAnsi" w:hAnsiTheme="minorHAnsi" w:cstheme="minorHAnsi"/>
        </w:rPr>
        <w:t>.</w:t>
      </w:r>
      <w:r w:rsidRPr="00F14771">
        <w:rPr>
          <w:rFonts w:asciiTheme="minorHAnsi" w:hAnsiTheme="minorHAnsi" w:cstheme="minorHAnsi"/>
        </w:rPr>
        <w:tab/>
        <w:t>Payment (GCC Clause 16)</w:t>
      </w:r>
      <w:bookmarkEnd w:id="326"/>
      <w:bookmarkEnd w:id="327"/>
      <w:bookmarkEnd w:id="328"/>
      <w:r w:rsidRPr="00F14771">
        <w:rPr>
          <w:rFonts w:asciiTheme="minorHAnsi" w:hAnsiTheme="minorHAnsi" w:cstheme="minorHAnsi"/>
        </w:rPr>
        <w:t xml:space="preserve"> </w:t>
      </w:r>
    </w:p>
    <w:p w14:paraId="51B2BF43" w14:textId="77777777" w:rsidR="007A4A07" w:rsidRPr="00F14771" w:rsidRDefault="007A4A07" w:rsidP="007A4A07">
      <w:pPr>
        <w:suppressAutoHyphens/>
        <w:jc w:val="both"/>
        <w:rPr>
          <w:rFonts w:asciiTheme="minorHAnsi" w:hAnsiTheme="minorHAnsi" w:cstheme="minorHAnsi"/>
        </w:rPr>
      </w:pPr>
    </w:p>
    <w:p w14:paraId="516043A8"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b/>
          <w:i/>
        </w:rPr>
        <w:t>Sample provision</w:t>
      </w:r>
    </w:p>
    <w:p w14:paraId="75106775" w14:textId="77777777" w:rsidR="007A4A07" w:rsidRPr="00F14771" w:rsidRDefault="007A4A07" w:rsidP="007A4A07">
      <w:pPr>
        <w:suppressAutoHyphens/>
        <w:ind w:left="533" w:firstLine="7"/>
        <w:jc w:val="both"/>
        <w:rPr>
          <w:rFonts w:asciiTheme="minorHAnsi" w:hAnsiTheme="minorHAnsi" w:cstheme="minorHAnsi"/>
        </w:rPr>
      </w:pPr>
    </w:p>
    <w:p w14:paraId="115DF522"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16.1—</w:t>
      </w:r>
      <w:proofErr w:type="gramStart"/>
      <w:r w:rsidRPr="00F14771">
        <w:rPr>
          <w:rFonts w:asciiTheme="minorHAnsi" w:hAnsiTheme="minorHAnsi" w:cstheme="minorHAnsi"/>
        </w:rPr>
        <w:t>The</w:t>
      </w:r>
      <w:proofErr w:type="gramEnd"/>
      <w:r w:rsidRPr="00F14771">
        <w:rPr>
          <w:rFonts w:asciiTheme="minorHAnsi" w:hAnsiTheme="minorHAnsi" w:cstheme="minorHAnsi"/>
        </w:rPr>
        <w:t xml:space="preserve"> method and conditions of payment to be made to the Supplier under this Contract shall be as follows:</w:t>
      </w:r>
    </w:p>
    <w:p w14:paraId="5C91D61E" w14:textId="77777777" w:rsidR="007A4A07" w:rsidRPr="00F14771" w:rsidRDefault="007A4A07" w:rsidP="007A4A07">
      <w:pPr>
        <w:suppressAutoHyphens/>
        <w:ind w:left="533" w:firstLine="7"/>
        <w:jc w:val="both"/>
        <w:rPr>
          <w:rFonts w:asciiTheme="minorHAnsi" w:hAnsiTheme="minorHAnsi" w:cstheme="minorHAnsi"/>
        </w:rPr>
      </w:pPr>
    </w:p>
    <w:p w14:paraId="61D022A6" w14:textId="3DCC848A"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b/>
        </w:rPr>
        <w:t xml:space="preserve">Payment for Goods </w:t>
      </w:r>
      <w:proofErr w:type="gramStart"/>
      <w:r w:rsidRPr="00F14771">
        <w:rPr>
          <w:rFonts w:asciiTheme="minorHAnsi" w:hAnsiTheme="minorHAnsi" w:cstheme="minorHAnsi"/>
          <w:b/>
        </w:rPr>
        <w:t>supplied:</w:t>
      </w:r>
      <w:proofErr w:type="gramEnd"/>
      <w:r w:rsidR="0090387E" w:rsidRPr="00F14771">
        <w:rPr>
          <w:rFonts w:asciiTheme="minorHAnsi" w:hAnsiTheme="minorHAnsi" w:cstheme="minorHAnsi"/>
          <w:b/>
        </w:rPr>
        <w:t xml:space="preserve"> </w:t>
      </w:r>
      <w:r w:rsidR="00DE7D1B" w:rsidRPr="00F14771">
        <w:rPr>
          <w:rFonts w:asciiTheme="minorHAnsi" w:hAnsiTheme="minorHAnsi" w:cstheme="minorHAnsi"/>
          <w:i/>
        </w:rPr>
        <w:t>[</w:t>
      </w:r>
      <w:r w:rsidR="0090387E" w:rsidRPr="00F14771">
        <w:rPr>
          <w:rFonts w:asciiTheme="minorHAnsi" w:hAnsiTheme="minorHAnsi" w:cstheme="minorHAnsi"/>
          <w:i/>
        </w:rPr>
        <w:t>to be</w:t>
      </w:r>
      <w:r w:rsidR="0090387E" w:rsidRPr="00F14771">
        <w:rPr>
          <w:rFonts w:asciiTheme="minorHAnsi" w:hAnsiTheme="minorHAnsi" w:cstheme="minorHAnsi"/>
          <w:b/>
          <w:i/>
        </w:rPr>
        <w:t xml:space="preserve"> </w:t>
      </w:r>
      <w:r w:rsidR="0090387E" w:rsidRPr="00F14771">
        <w:rPr>
          <w:rFonts w:asciiTheme="minorHAnsi" w:hAnsiTheme="minorHAnsi" w:cstheme="minorHAnsi"/>
          <w:i/>
        </w:rPr>
        <w:t>decided</w:t>
      </w:r>
      <w:r w:rsidR="0090387E" w:rsidRPr="00F14771">
        <w:rPr>
          <w:rFonts w:asciiTheme="minorHAnsi" w:hAnsiTheme="minorHAnsi" w:cstheme="minorHAnsi"/>
          <w:b/>
          <w:i/>
        </w:rPr>
        <w:t xml:space="preserve"> </w:t>
      </w:r>
      <w:r w:rsidR="0090387E" w:rsidRPr="00F14771">
        <w:rPr>
          <w:rFonts w:asciiTheme="minorHAnsi" w:hAnsiTheme="minorHAnsi" w:cstheme="minorHAnsi"/>
          <w:i/>
        </w:rPr>
        <w:t xml:space="preserve">by the </w:t>
      </w:r>
      <w:r w:rsidR="00EE7D0A" w:rsidRPr="00F14771">
        <w:rPr>
          <w:rFonts w:asciiTheme="minorHAnsi" w:hAnsiTheme="minorHAnsi" w:cstheme="minorHAnsi"/>
          <w:i/>
        </w:rPr>
        <w:t>Procuring Agency</w:t>
      </w:r>
      <w:r w:rsidR="00DE7D1B" w:rsidRPr="00F14771">
        <w:rPr>
          <w:rFonts w:asciiTheme="minorHAnsi" w:hAnsiTheme="minorHAnsi" w:cstheme="minorHAnsi"/>
          <w:i/>
        </w:rPr>
        <w:t xml:space="preserve"> as per rule-62 of PPR-14]</w:t>
      </w:r>
    </w:p>
    <w:p w14:paraId="08CE2DC6" w14:textId="77777777" w:rsidR="007A4A07" w:rsidRPr="00F14771" w:rsidRDefault="007A4A07" w:rsidP="007A4A07">
      <w:pPr>
        <w:suppressAutoHyphens/>
        <w:ind w:left="533" w:firstLine="7"/>
        <w:jc w:val="both"/>
        <w:rPr>
          <w:rFonts w:asciiTheme="minorHAnsi" w:hAnsiTheme="minorHAnsi" w:cstheme="minorHAnsi"/>
        </w:rPr>
      </w:pPr>
    </w:p>
    <w:p w14:paraId="68BEB4E2" w14:textId="701B697F" w:rsidR="007A4A07" w:rsidRPr="00F14771" w:rsidRDefault="007A4A07" w:rsidP="007A4A07">
      <w:pPr>
        <w:tabs>
          <w:tab w:val="left" w:pos="7200"/>
        </w:tabs>
        <w:suppressAutoHyphens/>
        <w:ind w:left="533" w:firstLine="7"/>
        <w:jc w:val="both"/>
        <w:rPr>
          <w:rFonts w:asciiTheme="minorHAnsi" w:hAnsiTheme="minorHAnsi" w:cstheme="minorHAnsi"/>
          <w:i/>
        </w:rPr>
      </w:pPr>
      <w:r w:rsidRPr="00F14771">
        <w:rPr>
          <w:rFonts w:asciiTheme="minorHAnsi" w:hAnsiTheme="minorHAnsi" w:cstheme="minorHAnsi"/>
        </w:rPr>
        <w:t xml:space="preserve">Payment </w:t>
      </w:r>
      <w:proofErr w:type="gramStart"/>
      <w:r w:rsidR="00C12148" w:rsidRPr="00F14771">
        <w:rPr>
          <w:rFonts w:asciiTheme="minorHAnsi" w:hAnsiTheme="minorHAnsi" w:cstheme="minorHAnsi"/>
        </w:rPr>
        <w:t xml:space="preserve">may </w:t>
      </w:r>
      <w:r w:rsidRPr="00F14771">
        <w:rPr>
          <w:rFonts w:asciiTheme="minorHAnsi" w:hAnsiTheme="minorHAnsi" w:cstheme="minorHAnsi"/>
        </w:rPr>
        <w:t>be made</w:t>
      </w:r>
      <w:proofErr w:type="gramEnd"/>
      <w:r w:rsidRPr="00F14771">
        <w:rPr>
          <w:rFonts w:asciiTheme="minorHAnsi" w:hAnsiTheme="minorHAnsi" w:cstheme="minorHAnsi"/>
        </w:rPr>
        <w:t xml:space="preserve"> in Pak. Rupees in the following manner</w:t>
      </w:r>
      <w:r w:rsidR="008E351F" w:rsidRPr="00F14771">
        <w:rPr>
          <w:rFonts w:asciiTheme="minorHAnsi" w:hAnsiTheme="minorHAnsi" w:cstheme="minorHAnsi"/>
        </w:rPr>
        <w:t xml:space="preserve">: </w:t>
      </w:r>
      <w:r w:rsidR="008E351F" w:rsidRPr="00F14771">
        <w:rPr>
          <w:rFonts w:asciiTheme="minorHAnsi" w:hAnsiTheme="minorHAnsi" w:cstheme="minorHAnsi"/>
          <w:i/>
        </w:rPr>
        <w:t xml:space="preserve">(to be decided by the </w:t>
      </w:r>
      <w:r w:rsidR="00EE7D0A" w:rsidRPr="00F14771">
        <w:rPr>
          <w:rFonts w:asciiTheme="minorHAnsi" w:hAnsiTheme="minorHAnsi" w:cstheme="minorHAnsi"/>
          <w:i/>
        </w:rPr>
        <w:t>Procuring Agency</w:t>
      </w:r>
      <w:r w:rsidR="008E351F" w:rsidRPr="00F14771">
        <w:rPr>
          <w:rFonts w:asciiTheme="minorHAnsi" w:hAnsiTheme="minorHAnsi" w:cstheme="minorHAnsi"/>
          <w:i/>
        </w:rPr>
        <w:t>)</w:t>
      </w:r>
    </w:p>
    <w:p w14:paraId="772E2587" w14:textId="77777777" w:rsidR="008E351F" w:rsidRPr="00F14771" w:rsidRDefault="008E351F" w:rsidP="007A4A07">
      <w:pPr>
        <w:tabs>
          <w:tab w:val="left" w:pos="7200"/>
        </w:tabs>
        <w:suppressAutoHyphens/>
        <w:ind w:left="533" w:firstLine="7"/>
        <w:jc w:val="both"/>
        <w:rPr>
          <w:rFonts w:asciiTheme="minorHAnsi" w:hAnsiTheme="minorHAnsi" w:cstheme="minorHAnsi"/>
        </w:rPr>
      </w:pPr>
    </w:p>
    <w:p w14:paraId="4062ADAB" w14:textId="77777777" w:rsidR="00396A75" w:rsidRPr="00F14771" w:rsidRDefault="002A61AA" w:rsidP="001B2310">
      <w:pPr>
        <w:pStyle w:val="ListParagraph"/>
        <w:numPr>
          <w:ilvl w:val="1"/>
          <w:numId w:val="7"/>
        </w:numPr>
        <w:suppressAutoHyphens/>
        <w:ind w:left="1170" w:hanging="630"/>
        <w:rPr>
          <w:rFonts w:asciiTheme="minorHAnsi" w:hAnsiTheme="minorHAnsi" w:cstheme="minorHAnsi"/>
        </w:rPr>
      </w:pPr>
      <w:proofErr w:type="gramStart"/>
      <w:r w:rsidRPr="00F14771">
        <w:rPr>
          <w:rFonts w:asciiTheme="minorHAnsi" w:hAnsiTheme="minorHAnsi" w:cstheme="minorHAnsi"/>
        </w:rPr>
        <w:t>L.C Modality</w:t>
      </w:r>
      <w:r w:rsidR="00396A75" w:rsidRPr="00F14771">
        <w:rPr>
          <w:rFonts w:asciiTheme="minorHAnsi" w:hAnsiTheme="minorHAnsi" w:cstheme="minorHAnsi"/>
        </w:rPr>
        <w:t>.</w:t>
      </w:r>
      <w:proofErr w:type="gramEnd"/>
    </w:p>
    <w:p w14:paraId="24AD5C41" w14:textId="77777777" w:rsidR="00396A75" w:rsidRPr="00F14771" w:rsidRDefault="00396A75" w:rsidP="001B2310">
      <w:pPr>
        <w:pStyle w:val="ListParagraph"/>
        <w:numPr>
          <w:ilvl w:val="1"/>
          <w:numId w:val="7"/>
        </w:numPr>
        <w:suppressAutoHyphens/>
        <w:ind w:left="1170" w:hanging="630"/>
        <w:rPr>
          <w:rFonts w:asciiTheme="minorHAnsi" w:hAnsiTheme="minorHAnsi" w:cstheme="minorHAnsi"/>
        </w:rPr>
      </w:pPr>
      <w:proofErr w:type="gramStart"/>
      <w:r w:rsidRPr="00F14771">
        <w:rPr>
          <w:rFonts w:asciiTheme="minorHAnsi" w:hAnsiTheme="minorHAnsi" w:cstheme="minorHAnsi"/>
        </w:rPr>
        <w:t>Running Bill</w:t>
      </w:r>
      <w:r w:rsidR="002A61AA" w:rsidRPr="00F14771">
        <w:rPr>
          <w:rFonts w:asciiTheme="minorHAnsi" w:hAnsiTheme="minorHAnsi" w:cstheme="minorHAnsi"/>
        </w:rPr>
        <w:t xml:space="preserve"> modality</w:t>
      </w:r>
      <w:r w:rsidRPr="00F14771">
        <w:rPr>
          <w:rFonts w:asciiTheme="minorHAnsi" w:hAnsiTheme="minorHAnsi" w:cstheme="minorHAnsi"/>
        </w:rPr>
        <w:t>.</w:t>
      </w:r>
      <w:proofErr w:type="gramEnd"/>
    </w:p>
    <w:p w14:paraId="29B8E901" w14:textId="77777777" w:rsidR="00396A75" w:rsidRPr="00F14771" w:rsidRDefault="00396A75" w:rsidP="001B2310">
      <w:pPr>
        <w:pStyle w:val="ListParagraph"/>
        <w:numPr>
          <w:ilvl w:val="1"/>
          <w:numId w:val="7"/>
        </w:numPr>
        <w:suppressAutoHyphens/>
        <w:ind w:left="1170" w:hanging="630"/>
        <w:rPr>
          <w:rFonts w:asciiTheme="minorHAnsi" w:hAnsiTheme="minorHAnsi" w:cstheme="minorHAnsi"/>
        </w:rPr>
      </w:pPr>
      <w:proofErr w:type="gramStart"/>
      <w:r w:rsidRPr="00F14771">
        <w:rPr>
          <w:rFonts w:asciiTheme="minorHAnsi" w:hAnsiTheme="minorHAnsi" w:cstheme="minorHAnsi"/>
        </w:rPr>
        <w:t>Lump</w:t>
      </w:r>
      <w:r w:rsidR="005B4C16" w:rsidRPr="00F14771">
        <w:rPr>
          <w:rFonts w:asciiTheme="minorHAnsi" w:hAnsiTheme="minorHAnsi" w:cstheme="minorHAnsi"/>
        </w:rPr>
        <w:t xml:space="preserve"> </w:t>
      </w:r>
      <w:r w:rsidRPr="00F14771">
        <w:rPr>
          <w:rFonts w:asciiTheme="minorHAnsi" w:hAnsiTheme="minorHAnsi" w:cstheme="minorHAnsi"/>
        </w:rPr>
        <w:t>sum</w:t>
      </w:r>
      <w:r w:rsidR="002A61AA" w:rsidRPr="00F14771">
        <w:rPr>
          <w:rFonts w:asciiTheme="minorHAnsi" w:hAnsiTheme="minorHAnsi" w:cstheme="minorHAnsi"/>
        </w:rPr>
        <w:t xml:space="preserve"> modality</w:t>
      </w:r>
      <w:r w:rsidR="005B4C16" w:rsidRPr="00F14771">
        <w:rPr>
          <w:rFonts w:asciiTheme="minorHAnsi" w:hAnsiTheme="minorHAnsi" w:cstheme="minorHAnsi"/>
        </w:rPr>
        <w:t>.</w:t>
      </w:r>
      <w:proofErr w:type="gramEnd"/>
    </w:p>
    <w:p w14:paraId="35CF9877" w14:textId="77777777" w:rsidR="007A4A07" w:rsidRPr="00F14771" w:rsidRDefault="007A4A07" w:rsidP="007A4A07">
      <w:pPr>
        <w:suppressAutoHyphens/>
        <w:jc w:val="both"/>
        <w:rPr>
          <w:rFonts w:asciiTheme="minorHAnsi" w:hAnsiTheme="minorHAnsi" w:cstheme="minorHAnsi"/>
        </w:rPr>
      </w:pPr>
    </w:p>
    <w:p w14:paraId="7818E38B" w14:textId="30DF85A3" w:rsidR="007A4A07" w:rsidRPr="00F14771" w:rsidRDefault="007A4A07" w:rsidP="00A41476">
      <w:pPr>
        <w:pStyle w:val="Heading3"/>
        <w:rPr>
          <w:rFonts w:asciiTheme="minorHAnsi" w:hAnsiTheme="minorHAnsi" w:cstheme="minorHAnsi"/>
        </w:rPr>
      </w:pPr>
      <w:bookmarkStart w:id="329" w:name="_Toc340549344"/>
      <w:bookmarkStart w:id="330" w:name="_Toc369267012"/>
      <w:bookmarkStart w:id="331" w:name="_Toc140051228"/>
      <w:r w:rsidRPr="00F14771">
        <w:rPr>
          <w:rFonts w:asciiTheme="minorHAnsi" w:hAnsiTheme="minorHAnsi" w:cstheme="minorHAnsi"/>
        </w:rPr>
        <w:t>1</w:t>
      </w:r>
      <w:r w:rsidR="00621DF1" w:rsidRPr="00F14771">
        <w:rPr>
          <w:rFonts w:asciiTheme="minorHAnsi" w:hAnsiTheme="minorHAnsi" w:cstheme="minorHAnsi"/>
        </w:rPr>
        <w:t>3</w:t>
      </w:r>
      <w:r w:rsidRPr="00F14771">
        <w:rPr>
          <w:rFonts w:asciiTheme="minorHAnsi" w:hAnsiTheme="minorHAnsi" w:cstheme="minorHAnsi"/>
        </w:rPr>
        <w:t>.</w:t>
      </w:r>
      <w:r w:rsidR="00A41476" w:rsidRPr="00F14771">
        <w:rPr>
          <w:rFonts w:asciiTheme="minorHAnsi" w:hAnsiTheme="minorHAnsi" w:cstheme="minorHAnsi"/>
        </w:rPr>
        <w:t xml:space="preserve"> </w:t>
      </w:r>
      <w:r w:rsidRPr="00F14771">
        <w:rPr>
          <w:rFonts w:asciiTheme="minorHAnsi" w:hAnsiTheme="minorHAnsi" w:cstheme="minorHAnsi"/>
        </w:rPr>
        <w:t>Prices (GCC Clause 17)</w:t>
      </w:r>
      <w:bookmarkEnd w:id="329"/>
      <w:bookmarkEnd w:id="330"/>
      <w:bookmarkEnd w:id="331"/>
    </w:p>
    <w:p w14:paraId="6DDE5549" w14:textId="77777777" w:rsidR="007A4A07" w:rsidRPr="00F14771" w:rsidRDefault="007A4A07" w:rsidP="007A4A07">
      <w:pPr>
        <w:suppressAutoHyphens/>
        <w:jc w:val="both"/>
        <w:rPr>
          <w:rFonts w:asciiTheme="minorHAnsi" w:hAnsiTheme="minorHAnsi" w:cstheme="minorHAnsi"/>
        </w:rPr>
      </w:pPr>
    </w:p>
    <w:p w14:paraId="057AD339" w14:textId="77777777" w:rsidR="007A4A07" w:rsidRPr="00F14771" w:rsidRDefault="007A4A07" w:rsidP="007A4A07">
      <w:pPr>
        <w:suppressAutoHyphens/>
        <w:ind w:left="540"/>
        <w:jc w:val="both"/>
        <w:rPr>
          <w:rFonts w:asciiTheme="minorHAnsi" w:hAnsiTheme="minorHAnsi" w:cstheme="minorHAnsi"/>
        </w:rPr>
      </w:pPr>
      <w:r w:rsidRPr="00F14771">
        <w:rPr>
          <w:rFonts w:asciiTheme="minorHAnsi" w:hAnsiTheme="minorHAnsi" w:cstheme="minorHAnsi"/>
          <w:b/>
          <w:i/>
        </w:rPr>
        <w:t>Sample provision</w:t>
      </w:r>
    </w:p>
    <w:p w14:paraId="5405F55E" w14:textId="77777777" w:rsidR="007A4A07" w:rsidRPr="00F14771" w:rsidRDefault="007A4A07" w:rsidP="007A4A07">
      <w:pPr>
        <w:suppressAutoHyphens/>
        <w:ind w:left="540"/>
        <w:jc w:val="both"/>
        <w:rPr>
          <w:rFonts w:asciiTheme="minorHAnsi" w:hAnsiTheme="minorHAnsi" w:cstheme="minorHAnsi"/>
        </w:rPr>
      </w:pPr>
    </w:p>
    <w:p w14:paraId="03A2F1D1" w14:textId="5F885F4B" w:rsidR="007A4A07" w:rsidRPr="00F14771" w:rsidRDefault="007A4A07" w:rsidP="007A4A07">
      <w:pPr>
        <w:suppressAutoHyphens/>
        <w:ind w:left="540"/>
        <w:jc w:val="both"/>
        <w:rPr>
          <w:rFonts w:asciiTheme="minorHAnsi" w:hAnsiTheme="minorHAnsi" w:cstheme="minorHAnsi"/>
        </w:rPr>
      </w:pPr>
      <w:r w:rsidRPr="00F14771">
        <w:rPr>
          <w:rFonts w:asciiTheme="minorHAnsi" w:hAnsiTheme="minorHAnsi" w:cstheme="minorHAnsi"/>
        </w:rPr>
        <w:t xml:space="preserve">GCC 17.1—Prices </w:t>
      </w:r>
      <w:proofErr w:type="gramStart"/>
      <w:r w:rsidRPr="00F14771">
        <w:rPr>
          <w:rFonts w:asciiTheme="minorHAnsi" w:hAnsiTheme="minorHAnsi" w:cstheme="minorHAnsi"/>
        </w:rPr>
        <w:t xml:space="preserve">shall </w:t>
      </w:r>
      <w:r w:rsidR="00902492" w:rsidRPr="00F14771">
        <w:rPr>
          <w:rFonts w:asciiTheme="minorHAnsi" w:hAnsiTheme="minorHAnsi" w:cstheme="minorHAnsi"/>
        </w:rPr>
        <w:t>be fixed</w:t>
      </w:r>
      <w:proofErr w:type="gramEnd"/>
      <w:r w:rsidR="00902492" w:rsidRPr="00F14771">
        <w:rPr>
          <w:rFonts w:asciiTheme="minorHAnsi" w:hAnsiTheme="minorHAnsi" w:cstheme="minorHAnsi"/>
        </w:rPr>
        <w:t xml:space="preserve"> and shall not </w:t>
      </w:r>
      <w:r w:rsidRPr="00F14771">
        <w:rPr>
          <w:rFonts w:asciiTheme="minorHAnsi" w:hAnsiTheme="minorHAnsi" w:cstheme="minorHAnsi"/>
        </w:rPr>
        <w:t>be adjusted</w:t>
      </w:r>
      <w:r w:rsidR="00902492" w:rsidRPr="00F14771">
        <w:rPr>
          <w:rFonts w:asciiTheme="minorHAnsi" w:hAnsiTheme="minorHAnsi" w:cstheme="minorHAnsi"/>
        </w:rPr>
        <w:t>.</w:t>
      </w:r>
    </w:p>
    <w:p w14:paraId="1D238A29" w14:textId="77777777" w:rsidR="007A4A07" w:rsidRPr="00F14771" w:rsidRDefault="007A4A07" w:rsidP="007A4A07">
      <w:pPr>
        <w:suppressAutoHyphens/>
        <w:ind w:left="540"/>
        <w:jc w:val="both"/>
        <w:rPr>
          <w:rFonts w:asciiTheme="minorHAnsi" w:hAnsiTheme="minorHAnsi" w:cstheme="minorHAnsi"/>
        </w:rPr>
      </w:pPr>
    </w:p>
    <w:p w14:paraId="465A1962" w14:textId="505D5A63" w:rsidR="007A4A07" w:rsidRPr="00F14771" w:rsidRDefault="007A4A07" w:rsidP="00A41476">
      <w:pPr>
        <w:pStyle w:val="Heading3"/>
        <w:rPr>
          <w:rFonts w:asciiTheme="minorHAnsi" w:hAnsiTheme="minorHAnsi" w:cstheme="minorHAnsi"/>
        </w:rPr>
      </w:pPr>
      <w:bookmarkStart w:id="332" w:name="_Toc340549345"/>
      <w:bookmarkStart w:id="333" w:name="_Toc369267013"/>
      <w:bookmarkStart w:id="334" w:name="_Toc140051229"/>
      <w:r w:rsidRPr="00F14771">
        <w:rPr>
          <w:rFonts w:asciiTheme="minorHAnsi" w:hAnsiTheme="minorHAnsi" w:cstheme="minorHAnsi"/>
        </w:rPr>
        <w:t>1</w:t>
      </w:r>
      <w:r w:rsidR="00621DF1" w:rsidRPr="00F14771">
        <w:rPr>
          <w:rFonts w:asciiTheme="minorHAnsi" w:hAnsiTheme="minorHAnsi" w:cstheme="minorHAnsi"/>
        </w:rPr>
        <w:t>4</w:t>
      </w:r>
      <w:r w:rsidRPr="00F14771">
        <w:rPr>
          <w:rFonts w:asciiTheme="minorHAnsi" w:hAnsiTheme="minorHAnsi" w:cstheme="minorHAnsi"/>
        </w:rPr>
        <w:t>.</w:t>
      </w:r>
      <w:r w:rsidR="00A41476" w:rsidRPr="00F14771">
        <w:rPr>
          <w:rFonts w:asciiTheme="minorHAnsi" w:hAnsiTheme="minorHAnsi" w:cstheme="minorHAnsi"/>
        </w:rPr>
        <w:t xml:space="preserve"> </w:t>
      </w:r>
      <w:r w:rsidRPr="00F14771">
        <w:rPr>
          <w:rFonts w:asciiTheme="minorHAnsi" w:hAnsiTheme="minorHAnsi" w:cstheme="minorHAnsi"/>
        </w:rPr>
        <w:t>Liquidated Damages (GCC Clause 23)</w:t>
      </w:r>
      <w:bookmarkEnd w:id="332"/>
      <w:bookmarkEnd w:id="333"/>
      <w:bookmarkEnd w:id="334"/>
    </w:p>
    <w:p w14:paraId="098C9B13" w14:textId="77777777" w:rsidR="007A4A07" w:rsidRPr="00F14771" w:rsidRDefault="007A4A07" w:rsidP="007A4A07">
      <w:pPr>
        <w:suppressAutoHyphens/>
        <w:jc w:val="both"/>
        <w:rPr>
          <w:rFonts w:asciiTheme="minorHAnsi" w:hAnsiTheme="minorHAnsi" w:cstheme="minorHAnsi"/>
        </w:rPr>
      </w:pPr>
    </w:p>
    <w:p w14:paraId="7225CC8A"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23.1—Applicable rate:</w:t>
      </w:r>
    </w:p>
    <w:p w14:paraId="2F24C385" w14:textId="77777777" w:rsidR="007A4A07" w:rsidRPr="00F14771" w:rsidRDefault="007A4A07" w:rsidP="007A4A07">
      <w:pPr>
        <w:suppressAutoHyphens/>
        <w:ind w:left="533" w:firstLine="7"/>
        <w:jc w:val="both"/>
        <w:rPr>
          <w:rFonts w:asciiTheme="minorHAnsi" w:hAnsiTheme="minorHAnsi" w:cstheme="minorHAnsi"/>
        </w:rPr>
      </w:pPr>
    </w:p>
    <w:p w14:paraId="306D82AF"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Maximum deduction:</w:t>
      </w:r>
    </w:p>
    <w:p w14:paraId="743B4458" w14:textId="77777777" w:rsidR="007A4A07" w:rsidRPr="00F14771" w:rsidRDefault="007A4A07" w:rsidP="007A4A07">
      <w:pPr>
        <w:suppressAutoHyphens/>
        <w:ind w:left="533" w:firstLine="7"/>
        <w:jc w:val="both"/>
        <w:rPr>
          <w:rFonts w:asciiTheme="minorHAnsi" w:hAnsiTheme="minorHAnsi" w:cstheme="minorHAnsi"/>
        </w:rPr>
      </w:pPr>
    </w:p>
    <w:p w14:paraId="20B9DCD5" w14:textId="571AF6B0" w:rsidR="007A4A07" w:rsidRPr="00F14771" w:rsidRDefault="007A4A07" w:rsidP="007A4A07">
      <w:pPr>
        <w:suppressAutoHyphens/>
        <w:ind w:left="533" w:firstLine="7"/>
        <w:jc w:val="both"/>
        <w:rPr>
          <w:rFonts w:asciiTheme="minorHAnsi" w:hAnsiTheme="minorHAnsi" w:cstheme="minorHAnsi"/>
          <w:i/>
          <w:sz w:val="20"/>
        </w:rPr>
      </w:pPr>
      <w:r w:rsidRPr="00F14771">
        <w:rPr>
          <w:rFonts w:asciiTheme="minorHAnsi" w:hAnsiTheme="minorHAnsi" w:cstheme="minorHAnsi"/>
          <w:i/>
          <w:sz w:val="20"/>
        </w:rPr>
        <w:t>[Applicable rate shall not exceed one-half (0.5) percent per week, and the maximum shall not exceed ten (10) percent of the Contract Price</w:t>
      </w:r>
      <w:r w:rsidR="00E5565E" w:rsidRPr="00F14771">
        <w:rPr>
          <w:rFonts w:asciiTheme="minorHAnsi" w:hAnsiTheme="minorHAnsi" w:cstheme="minorHAnsi"/>
          <w:i/>
          <w:sz w:val="20"/>
        </w:rPr>
        <w:t xml:space="preserve"> </w:t>
      </w:r>
      <w:r w:rsidR="004F773D" w:rsidRPr="00F14771">
        <w:rPr>
          <w:rFonts w:asciiTheme="minorHAnsi" w:hAnsiTheme="minorHAnsi" w:cstheme="minorHAnsi"/>
          <w:i/>
          <w:sz w:val="20"/>
        </w:rPr>
        <w:t xml:space="preserve">after that </w:t>
      </w:r>
      <w:r w:rsidR="00EE7D0A" w:rsidRPr="00F14771">
        <w:rPr>
          <w:rFonts w:asciiTheme="minorHAnsi" w:hAnsiTheme="minorHAnsi" w:cstheme="minorHAnsi"/>
          <w:i/>
          <w:sz w:val="20"/>
        </w:rPr>
        <w:t>Procuring Agency</w:t>
      </w:r>
      <w:r w:rsidR="00902492" w:rsidRPr="00F14771">
        <w:rPr>
          <w:rFonts w:asciiTheme="minorHAnsi" w:hAnsiTheme="minorHAnsi" w:cstheme="minorHAnsi"/>
          <w:i/>
          <w:sz w:val="20"/>
        </w:rPr>
        <w:t xml:space="preserve"> may</w:t>
      </w:r>
      <w:r w:rsidR="004F773D" w:rsidRPr="00F14771">
        <w:rPr>
          <w:rFonts w:asciiTheme="minorHAnsi" w:hAnsiTheme="minorHAnsi" w:cstheme="minorHAnsi"/>
          <w:i/>
          <w:sz w:val="20"/>
        </w:rPr>
        <w:t xml:space="preserve"> proceed for the termination of contract along</w:t>
      </w:r>
      <w:r w:rsidR="00902492" w:rsidRPr="00F14771">
        <w:rPr>
          <w:rFonts w:asciiTheme="minorHAnsi" w:hAnsiTheme="minorHAnsi" w:cstheme="minorHAnsi"/>
          <w:i/>
          <w:sz w:val="20"/>
        </w:rPr>
        <w:t>-</w:t>
      </w:r>
      <w:r w:rsidR="004F773D" w:rsidRPr="00F14771">
        <w:rPr>
          <w:rFonts w:asciiTheme="minorHAnsi" w:hAnsiTheme="minorHAnsi" w:cstheme="minorHAnsi"/>
          <w:i/>
          <w:sz w:val="20"/>
        </w:rPr>
        <w:t>with other remedies available under PPR-14</w:t>
      </w:r>
      <w:r w:rsidRPr="00F14771">
        <w:rPr>
          <w:rFonts w:asciiTheme="minorHAnsi" w:hAnsiTheme="minorHAnsi" w:cstheme="minorHAnsi"/>
          <w:i/>
          <w:sz w:val="20"/>
        </w:rPr>
        <w:t>.]</w:t>
      </w:r>
    </w:p>
    <w:p w14:paraId="407698E7" w14:textId="610BCA88" w:rsidR="002A6EE0" w:rsidRPr="00F14771" w:rsidRDefault="002A6EE0" w:rsidP="007A4A07">
      <w:pPr>
        <w:suppressAutoHyphens/>
        <w:ind w:left="533" w:firstLine="7"/>
        <w:jc w:val="both"/>
        <w:rPr>
          <w:rFonts w:asciiTheme="minorHAnsi" w:hAnsiTheme="minorHAnsi" w:cstheme="minorHAnsi"/>
          <w:i/>
          <w:sz w:val="20"/>
        </w:rPr>
      </w:pPr>
    </w:p>
    <w:p w14:paraId="271F8602" w14:textId="6F23C487" w:rsidR="007A4A07" w:rsidRPr="00F14771" w:rsidRDefault="007A4A07" w:rsidP="00A41476">
      <w:pPr>
        <w:pStyle w:val="Heading3"/>
        <w:rPr>
          <w:rFonts w:asciiTheme="minorHAnsi" w:hAnsiTheme="minorHAnsi" w:cstheme="minorHAnsi"/>
        </w:rPr>
      </w:pPr>
      <w:bookmarkStart w:id="335" w:name="_Toc340549346"/>
      <w:bookmarkStart w:id="336" w:name="_Toc369267014"/>
      <w:bookmarkStart w:id="337" w:name="_Toc140051230"/>
      <w:r w:rsidRPr="00F14771">
        <w:rPr>
          <w:rFonts w:asciiTheme="minorHAnsi" w:hAnsiTheme="minorHAnsi" w:cstheme="minorHAnsi"/>
        </w:rPr>
        <w:t>1</w:t>
      </w:r>
      <w:r w:rsidR="00621DF1" w:rsidRPr="00F14771">
        <w:rPr>
          <w:rFonts w:asciiTheme="minorHAnsi" w:hAnsiTheme="minorHAnsi" w:cstheme="minorHAnsi"/>
        </w:rPr>
        <w:t>5</w:t>
      </w:r>
      <w:r w:rsidRPr="00F14771">
        <w:rPr>
          <w:rFonts w:asciiTheme="minorHAnsi" w:hAnsiTheme="minorHAnsi" w:cstheme="minorHAnsi"/>
        </w:rPr>
        <w:t>.</w:t>
      </w:r>
      <w:r w:rsidR="00A41476" w:rsidRPr="00F14771">
        <w:rPr>
          <w:rFonts w:asciiTheme="minorHAnsi" w:hAnsiTheme="minorHAnsi" w:cstheme="minorHAnsi"/>
        </w:rPr>
        <w:t xml:space="preserve"> </w:t>
      </w:r>
      <w:r w:rsidRPr="00F14771">
        <w:rPr>
          <w:rFonts w:asciiTheme="minorHAnsi" w:hAnsiTheme="minorHAnsi" w:cstheme="minorHAnsi"/>
        </w:rPr>
        <w:t>Resolution of Disputes (GCC Clause 28)</w:t>
      </w:r>
      <w:bookmarkEnd w:id="335"/>
      <w:bookmarkEnd w:id="336"/>
      <w:bookmarkEnd w:id="337"/>
    </w:p>
    <w:p w14:paraId="7F64C67A" w14:textId="77777777" w:rsidR="007A4A07" w:rsidRPr="00F14771" w:rsidRDefault="007A4A07" w:rsidP="007A4A07">
      <w:pPr>
        <w:suppressAutoHyphens/>
        <w:jc w:val="both"/>
        <w:rPr>
          <w:rFonts w:asciiTheme="minorHAnsi" w:hAnsiTheme="minorHAnsi" w:cstheme="minorHAnsi"/>
        </w:rPr>
      </w:pPr>
    </w:p>
    <w:p w14:paraId="581F28A9" w14:textId="1CCEE8DC" w:rsidR="007A4A07" w:rsidRPr="00F14771" w:rsidRDefault="00902492" w:rsidP="007A4A07">
      <w:pPr>
        <w:suppressAutoHyphens/>
        <w:ind w:left="533" w:firstLine="7"/>
        <w:jc w:val="both"/>
        <w:rPr>
          <w:rFonts w:asciiTheme="minorHAnsi" w:hAnsiTheme="minorHAnsi" w:cstheme="minorHAnsi"/>
        </w:rPr>
      </w:pPr>
      <w:r w:rsidRPr="00F14771">
        <w:rPr>
          <w:rFonts w:asciiTheme="minorHAnsi" w:hAnsiTheme="minorHAnsi" w:cstheme="minorHAnsi"/>
        </w:rPr>
        <w:t>GCC 28.2</w:t>
      </w:r>
      <w:r w:rsidR="007A4A07" w:rsidRPr="00F14771">
        <w:rPr>
          <w:rFonts w:asciiTheme="minorHAnsi" w:hAnsiTheme="minorHAnsi" w:cstheme="minorHAnsi"/>
        </w:rPr>
        <w:t>—</w:t>
      </w:r>
      <w:proofErr w:type="gramStart"/>
      <w:r w:rsidR="007A4A07" w:rsidRPr="00F14771">
        <w:rPr>
          <w:rFonts w:asciiTheme="minorHAnsi" w:hAnsiTheme="minorHAnsi" w:cstheme="minorHAnsi"/>
        </w:rPr>
        <w:t>The</w:t>
      </w:r>
      <w:proofErr w:type="gramEnd"/>
      <w:r w:rsidR="007A4A07" w:rsidRPr="00F14771">
        <w:rPr>
          <w:rFonts w:asciiTheme="minorHAnsi" w:hAnsiTheme="minorHAnsi" w:cstheme="minorHAnsi"/>
        </w:rPr>
        <w:t xml:space="preserve"> dispute resolution mechanism to be applied pursuant to GCC Clause 28.2 shall be as follows:</w:t>
      </w:r>
    </w:p>
    <w:p w14:paraId="3E67BC6D" w14:textId="77777777" w:rsidR="007A4A07" w:rsidRPr="00F14771" w:rsidRDefault="007A4A07" w:rsidP="007A4A07">
      <w:pPr>
        <w:suppressAutoHyphens/>
        <w:jc w:val="both"/>
        <w:rPr>
          <w:rFonts w:asciiTheme="minorHAnsi" w:hAnsiTheme="minorHAnsi" w:cstheme="minorHAnsi"/>
        </w:rPr>
      </w:pPr>
    </w:p>
    <w:p w14:paraId="2CB4840E" w14:textId="01B61C51"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lastRenderedPageBreak/>
        <w:t xml:space="preserve">As per rule-68 of PPR-14, in the case of a dispute between the </w:t>
      </w:r>
      <w:r w:rsidR="00EE7D0A" w:rsidRPr="00F14771">
        <w:rPr>
          <w:rFonts w:asciiTheme="minorHAnsi" w:hAnsiTheme="minorHAnsi" w:cstheme="minorHAnsi"/>
        </w:rPr>
        <w:t>Procuring Agency</w:t>
      </w:r>
      <w:r w:rsidRPr="00F14771">
        <w:rPr>
          <w:rFonts w:asciiTheme="minorHAnsi" w:hAnsiTheme="minorHAnsi" w:cstheme="minorHAnsi"/>
        </w:rPr>
        <w:t xml:space="preserve"> and the Supplier, the dispute </w:t>
      </w:r>
      <w:proofErr w:type="gramStart"/>
      <w:r w:rsidRPr="00F14771">
        <w:rPr>
          <w:rFonts w:asciiTheme="minorHAnsi" w:hAnsiTheme="minorHAnsi" w:cstheme="minorHAnsi"/>
        </w:rPr>
        <w:t>shall be referred</w:t>
      </w:r>
      <w:proofErr w:type="gramEnd"/>
      <w:r w:rsidRPr="00F14771">
        <w:rPr>
          <w:rFonts w:asciiTheme="minorHAnsi" w:hAnsiTheme="minorHAnsi" w:cstheme="minorHAnsi"/>
        </w:rPr>
        <w:t xml:space="preserve"> </w:t>
      </w:r>
      <w:r w:rsidR="00902492" w:rsidRPr="00F14771">
        <w:rPr>
          <w:rFonts w:asciiTheme="minorHAnsi" w:hAnsiTheme="minorHAnsi" w:cstheme="minorHAnsi"/>
        </w:rPr>
        <w:t xml:space="preserve">for </w:t>
      </w:r>
      <w:r w:rsidRPr="00F14771">
        <w:rPr>
          <w:rFonts w:asciiTheme="minorHAnsi" w:hAnsiTheme="minorHAnsi" w:cstheme="minorHAnsi"/>
        </w:rPr>
        <w:t xml:space="preserve">arbitration in accordance with the Arbitration Act 1940. </w:t>
      </w:r>
    </w:p>
    <w:p w14:paraId="243ADA7D" w14:textId="77777777" w:rsidR="007A4A07" w:rsidRPr="00F14771" w:rsidRDefault="007A4A07" w:rsidP="007A4A07">
      <w:pPr>
        <w:suppressAutoHyphens/>
        <w:ind w:left="533" w:firstLine="7"/>
        <w:jc w:val="both"/>
        <w:rPr>
          <w:rFonts w:asciiTheme="minorHAnsi" w:hAnsiTheme="minorHAnsi" w:cstheme="minorHAnsi"/>
        </w:rPr>
      </w:pPr>
    </w:p>
    <w:p w14:paraId="00DCB93E" w14:textId="52168E52" w:rsidR="007A4A07" w:rsidRPr="00F14771" w:rsidRDefault="007A4A07" w:rsidP="00621DF1">
      <w:pPr>
        <w:pStyle w:val="Heading3"/>
        <w:rPr>
          <w:rFonts w:asciiTheme="minorHAnsi" w:hAnsiTheme="minorHAnsi" w:cstheme="minorHAnsi"/>
        </w:rPr>
      </w:pPr>
      <w:bookmarkStart w:id="338" w:name="_Toc340549347"/>
      <w:bookmarkStart w:id="339" w:name="_Toc369267015"/>
      <w:bookmarkStart w:id="340" w:name="_Toc140051231"/>
      <w:r w:rsidRPr="00F14771">
        <w:rPr>
          <w:rFonts w:asciiTheme="minorHAnsi" w:hAnsiTheme="minorHAnsi" w:cstheme="minorHAnsi"/>
        </w:rPr>
        <w:t>1</w:t>
      </w:r>
      <w:r w:rsidR="00621DF1" w:rsidRPr="00F14771">
        <w:rPr>
          <w:rFonts w:asciiTheme="minorHAnsi" w:hAnsiTheme="minorHAnsi" w:cstheme="minorHAnsi"/>
        </w:rPr>
        <w:t>6</w:t>
      </w:r>
      <w:r w:rsidR="00A41476" w:rsidRPr="00F14771">
        <w:rPr>
          <w:rFonts w:asciiTheme="minorHAnsi" w:hAnsiTheme="minorHAnsi" w:cstheme="minorHAnsi"/>
        </w:rPr>
        <w:t xml:space="preserve">. </w:t>
      </w:r>
      <w:r w:rsidRPr="00F14771">
        <w:rPr>
          <w:rFonts w:asciiTheme="minorHAnsi" w:hAnsiTheme="minorHAnsi" w:cstheme="minorHAnsi"/>
        </w:rPr>
        <w:t>Governing Language (GCC Clause 29)</w:t>
      </w:r>
      <w:bookmarkEnd w:id="338"/>
      <w:bookmarkEnd w:id="339"/>
      <w:bookmarkEnd w:id="340"/>
    </w:p>
    <w:p w14:paraId="2EBB2C1B" w14:textId="77777777" w:rsidR="007A4A07" w:rsidRPr="00F14771" w:rsidRDefault="007A4A07" w:rsidP="007A4A07">
      <w:pPr>
        <w:suppressAutoHyphens/>
        <w:jc w:val="both"/>
        <w:rPr>
          <w:rFonts w:asciiTheme="minorHAnsi" w:hAnsiTheme="minorHAnsi" w:cstheme="minorHAnsi"/>
        </w:rPr>
      </w:pPr>
    </w:p>
    <w:p w14:paraId="5D97E492" w14:textId="77777777"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GCC 29.1—The Governing Language shall be:</w:t>
      </w:r>
    </w:p>
    <w:p w14:paraId="27289570" w14:textId="77777777" w:rsidR="007A4A07" w:rsidRPr="00F14771" w:rsidRDefault="007A4A07" w:rsidP="007A4A07">
      <w:pPr>
        <w:suppressAutoHyphens/>
        <w:ind w:left="533" w:firstLine="7"/>
        <w:jc w:val="both"/>
        <w:rPr>
          <w:rFonts w:asciiTheme="minorHAnsi" w:hAnsiTheme="minorHAnsi" w:cstheme="minorHAnsi"/>
        </w:rPr>
      </w:pPr>
    </w:p>
    <w:p w14:paraId="5AF9A421" w14:textId="77777777" w:rsidR="00D03F1F" w:rsidRPr="00F14771" w:rsidRDefault="00D03F1F" w:rsidP="007A4A07">
      <w:pPr>
        <w:suppressAutoHyphens/>
        <w:ind w:left="533" w:hanging="533"/>
        <w:jc w:val="both"/>
        <w:rPr>
          <w:rFonts w:asciiTheme="minorHAnsi" w:hAnsiTheme="minorHAnsi" w:cstheme="minorHAnsi"/>
          <w:b/>
        </w:rPr>
      </w:pPr>
    </w:p>
    <w:p w14:paraId="361A79E7" w14:textId="73E658B7" w:rsidR="007A4A07" w:rsidRPr="00F14771" w:rsidRDefault="003C77E2" w:rsidP="00A476C9">
      <w:pPr>
        <w:pStyle w:val="Heading3"/>
        <w:rPr>
          <w:rFonts w:asciiTheme="minorHAnsi" w:hAnsiTheme="minorHAnsi" w:cstheme="minorHAnsi"/>
        </w:rPr>
      </w:pPr>
      <w:bookmarkStart w:id="341" w:name="_Toc140051232"/>
      <w:r w:rsidRPr="00F14771">
        <w:rPr>
          <w:rFonts w:asciiTheme="minorHAnsi" w:hAnsiTheme="minorHAnsi" w:cstheme="minorHAnsi"/>
        </w:rPr>
        <w:t>1</w:t>
      </w:r>
      <w:r w:rsidR="00A476C9" w:rsidRPr="00F14771">
        <w:rPr>
          <w:rFonts w:asciiTheme="minorHAnsi" w:hAnsiTheme="minorHAnsi" w:cstheme="minorHAnsi"/>
        </w:rPr>
        <w:t>7</w:t>
      </w:r>
      <w:r w:rsidRPr="00F14771">
        <w:rPr>
          <w:rFonts w:asciiTheme="minorHAnsi" w:hAnsiTheme="minorHAnsi" w:cstheme="minorHAnsi"/>
        </w:rPr>
        <w:t xml:space="preserve">. </w:t>
      </w:r>
      <w:r w:rsidR="007A4A07" w:rsidRPr="00F14771">
        <w:rPr>
          <w:rFonts w:asciiTheme="minorHAnsi" w:hAnsiTheme="minorHAnsi" w:cstheme="minorHAnsi"/>
        </w:rPr>
        <w:t>Applicable Law (GCC Clause 30)</w:t>
      </w:r>
      <w:bookmarkEnd w:id="341"/>
    </w:p>
    <w:p w14:paraId="30C36CAF" w14:textId="77777777" w:rsidR="007A4A07" w:rsidRPr="00F14771" w:rsidRDefault="007A4A07" w:rsidP="007A4A07">
      <w:pPr>
        <w:suppressAutoHyphens/>
        <w:ind w:left="533" w:firstLine="7"/>
        <w:jc w:val="both"/>
        <w:rPr>
          <w:rFonts w:asciiTheme="minorHAnsi" w:hAnsiTheme="minorHAnsi" w:cstheme="minorHAnsi"/>
        </w:rPr>
      </w:pPr>
    </w:p>
    <w:p w14:paraId="542D4047" w14:textId="3887B258" w:rsidR="007A4A07" w:rsidRPr="00F14771" w:rsidRDefault="007A4A07" w:rsidP="007A4A07">
      <w:pPr>
        <w:suppressAutoHyphens/>
        <w:ind w:left="533" w:firstLine="7"/>
        <w:jc w:val="both"/>
        <w:rPr>
          <w:rFonts w:asciiTheme="minorHAnsi" w:hAnsiTheme="minorHAnsi" w:cstheme="minorHAnsi"/>
        </w:rPr>
      </w:pPr>
      <w:r w:rsidRPr="00F14771">
        <w:rPr>
          <w:rFonts w:asciiTheme="minorHAnsi" w:hAnsiTheme="minorHAnsi" w:cstheme="minorHAnsi"/>
        </w:rPr>
        <w:t xml:space="preserve">GCC 30.1-The Contract </w:t>
      </w:r>
      <w:proofErr w:type="gramStart"/>
      <w:r w:rsidRPr="00F14771">
        <w:rPr>
          <w:rFonts w:asciiTheme="minorHAnsi" w:hAnsiTheme="minorHAnsi" w:cstheme="minorHAnsi"/>
        </w:rPr>
        <w:t>shall be interprete</w:t>
      </w:r>
      <w:r w:rsidR="00902492" w:rsidRPr="00F14771">
        <w:rPr>
          <w:rFonts w:asciiTheme="minorHAnsi" w:hAnsiTheme="minorHAnsi" w:cstheme="minorHAnsi"/>
        </w:rPr>
        <w:t>d</w:t>
      </w:r>
      <w:proofErr w:type="gramEnd"/>
      <w:r w:rsidR="00902492" w:rsidRPr="00F14771">
        <w:rPr>
          <w:rFonts w:asciiTheme="minorHAnsi" w:hAnsiTheme="minorHAnsi" w:cstheme="minorHAnsi"/>
        </w:rPr>
        <w:t xml:space="preserve"> in accordance with the laws applicable in the jurisdiction of the province of</w:t>
      </w:r>
      <w:r w:rsidRPr="00F14771">
        <w:rPr>
          <w:rFonts w:asciiTheme="minorHAnsi" w:hAnsiTheme="minorHAnsi" w:cstheme="minorHAnsi"/>
        </w:rPr>
        <w:t xml:space="preserve"> </w:t>
      </w:r>
      <w:r w:rsidR="004C155D" w:rsidRPr="00F14771">
        <w:rPr>
          <w:rFonts w:asciiTheme="minorHAnsi" w:hAnsiTheme="minorHAnsi" w:cstheme="minorHAnsi"/>
        </w:rPr>
        <w:t xml:space="preserve">Punjab </w:t>
      </w:r>
      <w:r w:rsidR="002B0FCA" w:rsidRPr="00F14771">
        <w:rPr>
          <w:rFonts w:asciiTheme="minorHAnsi" w:hAnsiTheme="minorHAnsi" w:cstheme="minorHAnsi"/>
        </w:rPr>
        <w:t>(</w:t>
      </w:r>
      <w:r w:rsidRPr="00F14771">
        <w:rPr>
          <w:rFonts w:asciiTheme="minorHAnsi" w:hAnsiTheme="minorHAnsi" w:cstheme="minorHAnsi"/>
        </w:rPr>
        <w:t>Pakistan</w:t>
      </w:r>
      <w:r w:rsidR="004C155D" w:rsidRPr="00F14771">
        <w:rPr>
          <w:rFonts w:asciiTheme="minorHAnsi" w:hAnsiTheme="minorHAnsi" w:cstheme="minorHAnsi"/>
        </w:rPr>
        <w:t>)</w:t>
      </w:r>
      <w:r w:rsidRPr="00F14771">
        <w:rPr>
          <w:rFonts w:asciiTheme="minorHAnsi" w:hAnsiTheme="minorHAnsi" w:cstheme="minorHAnsi"/>
        </w:rPr>
        <w:t>:</w:t>
      </w:r>
    </w:p>
    <w:p w14:paraId="1DC2CBE5" w14:textId="77777777" w:rsidR="003C77E2" w:rsidRPr="00F14771" w:rsidRDefault="003C77E2" w:rsidP="007A4A07">
      <w:pPr>
        <w:suppressAutoHyphens/>
        <w:ind w:left="533" w:firstLine="7"/>
        <w:jc w:val="both"/>
        <w:rPr>
          <w:rFonts w:asciiTheme="minorHAnsi" w:hAnsiTheme="minorHAnsi" w:cstheme="minorHAnsi"/>
        </w:rPr>
      </w:pPr>
    </w:p>
    <w:p w14:paraId="6707C14D" w14:textId="294F4D35" w:rsidR="007A4A07" w:rsidRPr="00F14771" w:rsidRDefault="007A4A07" w:rsidP="00A41476">
      <w:pPr>
        <w:pStyle w:val="Heading3"/>
        <w:rPr>
          <w:rFonts w:asciiTheme="minorHAnsi" w:hAnsiTheme="minorHAnsi" w:cstheme="minorHAnsi"/>
        </w:rPr>
      </w:pPr>
      <w:bookmarkStart w:id="342" w:name="_Toc340549348"/>
      <w:bookmarkStart w:id="343" w:name="_Toc369267016"/>
      <w:bookmarkStart w:id="344" w:name="_Toc140051233"/>
      <w:r w:rsidRPr="00F14771">
        <w:rPr>
          <w:rFonts w:asciiTheme="minorHAnsi" w:hAnsiTheme="minorHAnsi" w:cstheme="minorHAnsi"/>
        </w:rPr>
        <w:t>1</w:t>
      </w:r>
      <w:r w:rsidR="00A476C9" w:rsidRPr="00F14771">
        <w:rPr>
          <w:rFonts w:asciiTheme="minorHAnsi" w:hAnsiTheme="minorHAnsi" w:cstheme="minorHAnsi"/>
        </w:rPr>
        <w:t>8</w:t>
      </w:r>
      <w:r w:rsidRPr="00F14771">
        <w:rPr>
          <w:rFonts w:asciiTheme="minorHAnsi" w:hAnsiTheme="minorHAnsi" w:cstheme="minorHAnsi"/>
        </w:rPr>
        <w:t>.</w:t>
      </w:r>
      <w:r w:rsidR="00A41476" w:rsidRPr="00F14771">
        <w:rPr>
          <w:rFonts w:asciiTheme="minorHAnsi" w:hAnsiTheme="minorHAnsi" w:cstheme="minorHAnsi"/>
        </w:rPr>
        <w:t xml:space="preserve"> </w:t>
      </w:r>
      <w:r w:rsidRPr="00F14771">
        <w:rPr>
          <w:rFonts w:asciiTheme="minorHAnsi" w:hAnsiTheme="minorHAnsi" w:cstheme="minorHAnsi"/>
        </w:rPr>
        <w:t>Notices (GCC Clause 31)</w:t>
      </w:r>
      <w:bookmarkEnd w:id="342"/>
      <w:bookmarkEnd w:id="343"/>
      <w:bookmarkEnd w:id="344"/>
    </w:p>
    <w:p w14:paraId="2F8F9B30" w14:textId="77777777" w:rsidR="007A4A07" w:rsidRPr="00F14771" w:rsidRDefault="007A4A07" w:rsidP="007A4A07">
      <w:pPr>
        <w:suppressAutoHyphens/>
        <w:jc w:val="both"/>
        <w:rPr>
          <w:rFonts w:asciiTheme="minorHAnsi" w:hAnsiTheme="minorHAnsi" w:cstheme="minorHAnsi"/>
        </w:rPr>
      </w:pPr>
    </w:p>
    <w:p w14:paraId="33414FB6" w14:textId="67C20A4B" w:rsidR="007A4A07" w:rsidRPr="00F14771" w:rsidRDefault="007A4A07" w:rsidP="007A4A07">
      <w:pPr>
        <w:suppressAutoHyphens/>
        <w:ind w:left="540"/>
        <w:jc w:val="both"/>
        <w:rPr>
          <w:rFonts w:asciiTheme="minorHAnsi" w:hAnsiTheme="minorHAnsi" w:cstheme="minorHAnsi"/>
        </w:rPr>
      </w:pPr>
      <w:r w:rsidRPr="00F14771">
        <w:rPr>
          <w:rFonts w:asciiTheme="minorHAnsi" w:hAnsiTheme="minorHAnsi" w:cstheme="minorHAnsi"/>
        </w:rPr>
        <w:t>GCC 31.1—</w:t>
      </w:r>
      <w:r w:rsidR="00EE7D0A" w:rsidRPr="00F14771">
        <w:rPr>
          <w:rFonts w:asciiTheme="minorHAnsi" w:hAnsiTheme="minorHAnsi" w:cstheme="minorHAnsi"/>
        </w:rPr>
        <w:t>Procuring Agency</w:t>
      </w:r>
      <w:r w:rsidRPr="00F14771">
        <w:rPr>
          <w:rFonts w:asciiTheme="minorHAnsi" w:hAnsiTheme="minorHAnsi" w:cstheme="minorHAnsi"/>
        </w:rPr>
        <w:t>’s address for notice purposes:</w:t>
      </w:r>
    </w:p>
    <w:p w14:paraId="6B9BD9B3" w14:textId="77777777" w:rsidR="007A4A07" w:rsidRPr="00F14771" w:rsidRDefault="007A4A07" w:rsidP="007A4A07">
      <w:pPr>
        <w:suppressAutoHyphens/>
        <w:ind w:left="540"/>
        <w:jc w:val="both"/>
        <w:rPr>
          <w:rFonts w:asciiTheme="minorHAnsi" w:hAnsiTheme="minorHAnsi" w:cstheme="minorHAnsi"/>
        </w:rPr>
      </w:pPr>
    </w:p>
    <w:p w14:paraId="54FB8709" w14:textId="77777777" w:rsidR="007A4A07" w:rsidRPr="00F14771" w:rsidRDefault="007A4A07" w:rsidP="007A4A07">
      <w:pPr>
        <w:tabs>
          <w:tab w:val="left" w:pos="1530"/>
        </w:tabs>
        <w:suppressAutoHyphens/>
        <w:ind w:left="540"/>
        <w:jc w:val="both"/>
        <w:rPr>
          <w:rFonts w:asciiTheme="minorHAnsi" w:hAnsiTheme="minorHAnsi" w:cstheme="minorHAnsi"/>
        </w:rPr>
      </w:pPr>
      <w:r w:rsidRPr="00F14771">
        <w:rPr>
          <w:rFonts w:asciiTheme="minorHAnsi" w:hAnsiTheme="minorHAnsi" w:cstheme="minorHAnsi"/>
        </w:rPr>
        <w:tab/>
        <w:t>—Supplier’s address for notice purposes:</w:t>
      </w:r>
    </w:p>
    <w:p w14:paraId="50784A65" w14:textId="77777777" w:rsidR="007A4A07" w:rsidRPr="00F14771" w:rsidRDefault="007A4A07" w:rsidP="007A4A07">
      <w:pPr>
        <w:suppressAutoHyphens/>
        <w:jc w:val="both"/>
        <w:rPr>
          <w:rFonts w:asciiTheme="minorHAnsi" w:hAnsiTheme="minorHAnsi" w:cstheme="minorHAnsi"/>
        </w:rPr>
      </w:pPr>
    </w:p>
    <w:p w14:paraId="12855671" w14:textId="77777777" w:rsidR="006247E6" w:rsidRPr="00F14771" w:rsidRDefault="006247E6" w:rsidP="007A4A07">
      <w:pPr>
        <w:suppressAutoHyphens/>
        <w:jc w:val="both"/>
        <w:rPr>
          <w:rFonts w:asciiTheme="minorHAnsi" w:hAnsiTheme="minorHAnsi" w:cstheme="minorHAnsi"/>
        </w:rPr>
      </w:pPr>
    </w:p>
    <w:p w14:paraId="2051DE6E" w14:textId="77777777" w:rsidR="006247E6" w:rsidRPr="00F14771" w:rsidRDefault="006247E6" w:rsidP="007A4A07">
      <w:pPr>
        <w:suppressAutoHyphens/>
        <w:jc w:val="both"/>
        <w:rPr>
          <w:rFonts w:asciiTheme="minorHAnsi" w:hAnsiTheme="minorHAnsi" w:cstheme="minorHAnsi"/>
        </w:rPr>
      </w:pPr>
    </w:p>
    <w:p w14:paraId="7FCEF055" w14:textId="77777777" w:rsidR="006247E6" w:rsidRPr="00F14771" w:rsidRDefault="006247E6" w:rsidP="007A4A07">
      <w:pPr>
        <w:suppressAutoHyphens/>
        <w:jc w:val="both"/>
        <w:rPr>
          <w:rFonts w:asciiTheme="minorHAnsi" w:hAnsiTheme="minorHAnsi" w:cstheme="minorHAnsi"/>
        </w:rPr>
      </w:pPr>
    </w:p>
    <w:p w14:paraId="31CAF4A3" w14:textId="1D6C7496" w:rsidR="007A4A07" w:rsidRPr="00F14771" w:rsidRDefault="007A4A07" w:rsidP="00DA43A8">
      <w:pPr>
        <w:pStyle w:val="Heading1"/>
        <w:rPr>
          <w:rFonts w:asciiTheme="minorHAnsi" w:hAnsiTheme="minorHAnsi" w:cstheme="minorHAnsi"/>
        </w:rPr>
      </w:pPr>
      <w:r w:rsidRPr="00F14771">
        <w:rPr>
          <w:rFonts w:asciiTheme="minorHAnsi" w:hAnsiTheme="minorHAnsi" w:cstheme="minorHAnsi"/>
        </w:rPr>
        <w:br w:type="page"/>
      </w:r>
      <w:bookmarkStart w:id="345" w:name="_Toc340548647"/>
      <w:bookmarkStart w:id="346" w:name="_Toc369266768"/>
      <w:bookmarkStart w:id="347" w:name="_Toc83439525"/>
      <w:bookmarkStart w:id="348" w:name="_Toc140051234"/>
      <w:proofErr w:type="gramStart"/>
      <w:r w:rsidRPr="00F14771">
        <w:rPr>
          <w:rFonts w:asciiTheme="minorHAnsi" w:hAnsiTheme="minorHAnsi" w:cstheme="minorHAnsi"/>
        </w:rPr>
        <w:lastRenderedPageBreak/>
        <w:t>Section</w:t>
      </w:r>
      <w:r w:rsidR="00A65AC5" w:rsidRPr="00F14771">
        <w:rPr>
          <w:rFonts w:asciiTheme="minorHAnsi" w:hAnsiTheme="minorHAnsi" w:cstheme="minorHAnsi"/>
        </w:rPr>
        <w:t>-</w:t>
      </w:r>
      <w:r w:rsidR="00DA43A8" w:rsidRPr="00F14771">
        <w:rPr>
          <w:rFonts w:asciiTheme="minorHAnsi" w:hAnsiTheme="minorHAnsi" w:cstheme="minorHAnsi"/>
        </w:rPr>
        <w:t>VII</w:t>
      </w:r>
      <w:r w:rsidRPr="00F14771">
        <w:rPr>
          <w:rFonts w:asciiTheme="minorHAnsi" w:hAnsiTheme="minorHAnsi" w:cstheme="minorHAnsi"/>
        </w:rPr>
        <w:t>.</w:t>
      </w:r>
      <w:proofErr w:type="gramEnd"/>
      <w:r w:rsidRPr="00F14771">
        <w:rPr>
          <w:rFonts w:asciiTheme="minorHAnsi" w:hAnsiTheme="minorHAnsi" w:cstheme="minorHAnsi"/>
        </w:rPr>
        <w:t xml:space="preserve">  Schedule of Requirements</w:t>
      </w:r>
      <w:bookmarkEnd w:id="345"/>
      <w:bookmarkEnd w:id="346"/>
      <w:bookmarkEnd w:id="347"/>
      <w:bookmarkEnd w:id="348"/>
    </w:p>
    <w:p w14:paraId="5217D2ED" w14:textId="77777777" w:rsidR="00265804" w:rsidRPr="00F14771" w:rsidRDefault="00265804" w:rsidP="004764B9">
      <w:pPr>
        <w:jc w:val="both"/>
        <w:rPr>
          <w:rFonts w:asciiTheme="minorHAnsi" w:hAnsiTheme="minorHAnsi" w:cstheme="minorHAnsi"/>
          <w:i/>
          <w:szCs w:val="24"/>
        </w:rPr>
      </w:pPr>
    </w:p>
    <w:p w14:paraId="7703B366" w14:textId="3782D54F" w:rsidR="003D2D12" w:rsidRPr="00F14771" w:rsidRDefault="003D2D12" w:rsidP="003D2D12">
      <w:pPr>
        <w:pStyle w:val="ListParagraph"/>
        <w:suppressAutoHyphens/>
        <w:ind w:left="0" w:firstLine="0"/>
        <w:rPr>
          <w:rFonts w:asciiTheme="minorHAnsi" w:hAnsiTheme="minorHAnsi" w:cstheme="minorHAnsi"/>
          <w:i/>
        </w:rPr>
      </w:pPr>
      <w:proofErr w:type="gramStart"/>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should formulate </w:t>
      </w:r>
      <w:r w:rsidR="00AF002D" w:rsidRPr="00F14771">
        <w:rPr>
          <w:rFonts w:asciiTheme="minorHAnsi" w:hAnsiTheme="minorHAnsi" w:cstheme="minorHAnsi"/>
          <w:i/>
        </w:rPr>
        <w:t>Schedule of Requirements</w:t>
      </w:r>
      <w:r w:rsidRPr="00F14771">
        <w:rPr>
          <w:rFonts w:asciiTheme="minorHAnsi" w:hAnsiTheme="minorHAnsi" w:cstheme="minorHAnsi"/>
          <w:i/>
        </w:rPr>
        <w:t xml:space="preserve"> in accordance with PPR-14 keeping in view its requirements, nature of procurement i.e. Bulk/Framework, item wise/package wise and form of contract to be adopted (i.e. DDP, CIF, C&amp;F, FOR, FOP etc. if applicable) However, for a standard procurement/contract contents of a generalized </w:t>
      </w:r>
      <w:r w:rsidR="00396DE9" w:rsidRPr="00F14771">
        <w:rPr>
          <w:rFonts w:asciiTheme="minorHAnsi" w:hAnsiTheme="minorHAnsi" w:cstheme="minorHAnsi"/>
          <w:i/>
        </w:rPr>
        <w:t>Schedule of Requirements</w:t>
      </w:r>
      <w:r w:rsidRPr="00F14771">
        <w:rPr>
          <w:rFonts w:asciiTheme="minorHAnsi" w:hAnsiTheme="minorHAnsi" w:cstheme="minorHAnsi"/>
          <w:i/>
        </w:rPr>
        <w:t xml:space="preserve"> may be as follows.]</w:t>
      </w:r>
      <w:proofErr w:type="gramEnd"/>
    </w:p>
    <w:p w14:paraId="64064012" w14:textId="77777777" w:rsidR="007A4A07" w:rsidRPr="00F14771" w:rsidRDefault="007A4A07" w:rsidP="007A4A07">
      <w:pPr>
        <w:suppressAutoHyphens/>
        <w:jc w:val="both"/>
        <w:rPr>
          <w:rFonts w:asciiTheme="minorHAnsi" w:hAnsiTheme="minorHAnsi" w:cstheme="minorHAnsi"/>
        </w:rPr>
      </w:pPr>
    </w:p>
    <w:p w14:paraId="5ED4E1A8" w14:textId="77777777" w:rsidR="007A4A07" w:rsidRPr="00F14771" w:rsidRDefault="007A4A07" w:rsidP="007A4A07">
      <w:pPr>
        <w:suppressAutoHyphens/>
        <w:jc w:val="both"/>
        <w:rPr>
          <w:rFonts w:asciiTheme="minorHAnsi" w:hAnsiTheme="minorHAnsi" w:cstheme="minorHAnsi"/>
        </w:rPr>
      </w:pPr>
    </w:p>
    <w:tbl>
      <w:tblPr>
        <w:tblW w:w="0" w:type="auto"/>
        <w:tblInd w:w="115" w:type="dxa"/>
        <w:tblLayout w:type="fixed"/>
        <w:tblLook w:val="0000" w:firstRow="0" w:lastRow="0" w:firstColumn="0" w:lastColumn="0" w:noHBand="0" w:noVBand="0"/>
      </w:tblPr>
      <w:tblGrid>
        <w:gridCol w:w="9000"/>
      </w:tblGrid>
      <w:tr w:rsidR="007A4A07" w:rsidRPr="00F14771" w14:paraId="6D79EF83" w14:textId="77777777" w:rsidTr="007951B5">
        <w:tc>
          <w:tcPr>
            <w:tcW w:w="9000" w:type="dxa"/>
            <w:tcBorders>
              <w:top w:val="single" w:sz="6" w:space="0" w:color="auto"/>
              <w:left w:val="single" w:sz="6" w:space="0" w:color="auto"/>
              <w:bottom w:val="single" w:sz="6" w:space="0" w:color="auto"/>
              <w:right w:val="single" w:sz="6" w:space="0" w:color="auto"/>
            </w:tcBorders>
          </w:tcPr>
          <w:p w14:paraId="27E1D22F" w14:textId="77777777" w:rsidR="007A4A07" w:rsidRPr="00F14771" w:rsidRDefault="007A4A07" w:rsidP="007951B5">
            <w:pPr>
              <w:suppressAutoHyphens/>
              <w:jc w:val="both"/>
              <w:rPr>
                <w:rFonts w:asciiTheme="minorHAnsi" w:hAnsiTheme="minorHAnsi" w:cstheme="minorHAnsi"/>
              </w:rPr>
            </w:pPr>
          </w:p>
          <w:p w14:paraId="1D491AFC" w14:textId="77777777" w:rsidR="007A4A07" w:rsidRPr="00F14771" w:rsidRDefault="007A4A07" w:rsidP="005453A4">
            <w:pPr>
              <w:pStyle w:val="Caption"/>
              <w:jc w:val="center"/>
              <w:rPr>
                <w:rFonts w:asciiTheme="minorHAnsi" w:hAnsiTheme="minorHAnsi" w:cstheme="minorHAnsi"/>
                <w:b/>
                <w:sz w:val="28"/>
                <w:szCs w:val="28"/>
              </w:rPr>
            </w:pPr>
            <w:bookmarkStart w:id="349" w:name="_Toc340548648"/>
            <w:bookmarkStart w:id="350" w:name="_Toc369266769"/>
            <w:bookmarkStart w:id="351" w:name="_Toc83439526"/>
            <w:r w:rsidRPr="00F14771">
              <w:rPr>
                <w:rFonts w:asciiTheme="minorHAnsi" w:hAnsiTheme="minorHAnsi" w:cstheme="minorHAnsi"/>
                <w:b/>
                <w:sz w:val="28"/>
                <w:szCs w:val="28"/>
              </w:rPr>
              <w:t>Notes for Preparing the Schedule of Requirements</w:t>
            </w:r>
            <w:bookmarkEnd w:id="349"/>
            <w:bookmarkEnd w:id="350"/>
            <w:bookmarkEnd w:id="351"/>
          </w:p>
          <w:p w14:paraId="189CFB15" w14:textId="77777777" w:rsidR="007A4A07" w:rsidRPr="00F14771" w:rsidRDefault="007A4A07" w:rsidP="007951B5">
            <w:pPr>
              <w:suppressAutoHyphens/>
              <w:jc w:val="both"/>
              <w:rPr>
                <w:rFonts w:asciiTheme="minorHAnsi" w:hAnsiTheme="minorHAnsi" w:cstheme="minorHAnsi"/>
              </w:rPr>
            </w:pPr>
          </w:p>
          <w:p w14:paraId="59591DAF" w14:textId="2B7F4D7F"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The Schedule of Requirements shall be included in the </w:t>
            </w:r>
            <w:r w:rsidR="00F90BC4" w:rsidRPr="00F14771">
              <w:rPr>
                <w:rFonts w:asciiTheme="minorHAnsi" w:hAnsiTheme="minorHAnsi" w:cstheme="minorHAnsi"/>
              </w:rPr>
              <w:t>Bid</w:t>
            </w:r>
            <w:r w:rsidRPr="00F14771">
              <w:rPr>
                <w:rFonts w:asciiTheme="minorHAnsi" w:hAnsiTheme="minorHAnsi" w:cstheme="minorHAnsi"/>
              </w:rPr>
              <w:t xml:space="preserve">ding documents by the </w:t>
            </w:r>
            <w:r w:rsidR="00EE7D0A" w:rsidRPr="00F14771">
              <w:rPr>
                <w:rFonts w:asciiTheme="minorHAnsi" w:hAnsiTheme="minorHAnsi" w:cstheme="minorHAnsi"/>
              </w:rPr>
              <w:t>Procuring Agency</w:t>
            </w:r>
            <w:r w:rsidRPr="00F14771">
              <w:rPr>
                <w:rFonts w:asciiTheme="minorHAnsi" w:hAnsiTheme="minorHAnsi" w:cstheme="minorHAnsi"/>
              </w:rPr>
              <w:t xml:space="preserve">, and shall cover, at a minimum, a description of the goods and services to </w:t>
            </w:r>
            <w:proofErr w:type="gramStart"/>
            <w:r w:rsidRPr="00F14771">
              <w:rPr>
                <w:rFonts w:asciiTheme="minorHAnsi" w:hAnsiTheme="minorHAnsi" w:cstheme="minorHAnsi"/>
              </w:rPr>
              <w:t>be supplied</w:t>
            </w:r>
            <w:proofErr w:type="gramEnd"/>
            <w:r w:rsidRPr="00F14771">
              <w:rPr>
                <w:rFonts w:asciiTheme="minorHAnsi" w:hAnsiTheme="minorHAnsi" w:cstheme="minorHAnsi"/>
              </w:rPr>
              <w:t xml:space="preserve"> and the delivery schedule.</w:t>
            </w:r>
          </w:p>
          <w:p w14:paraId="4AD4A03C" w14:textId="77777777" w:rsidR="007A4A07" w:rsidRPr="00F14771" w:rsidRDefault="007A4A07" w:rsidP="007951B5">
            <w:pPr>
              <w:suppressAutoHyphens/>
              <w:jc w:val="both"/>
              <w:rPr>
                <w:rFonts w:asciiTheme="minorHAnsi" w:hAnsiTheme="minorHAnsi" w:cstheme="minorHAnsi"/>
              </w:rPr>
            </w:pPr>
          </w:p>
          <w:p w14:paraId="5A13F995" w14:textId="29803A7E" w:rsidR="007A4A07" w:rsidRPr="00F14771" w:rsidRDefault="007A4A07" w:rsidP="002E2050">
            <w:pPr>
              <w:suppressAutoHyphens/>
              <w:jc w:val="both"/>
              <w:rPr>
                <w:rFonts w:asciiTheme="minorHAnsi" w:hAnsiTheme="minorHAnsi" w:cstheme="minorHAnsi"/>
              </w:rPr>
            </w:pPr>
            <w:r w:rsidRPr="00F14771">
              <w:rPr>
                <w:rFonts w:asciiTheme="minorHAnsi" w:hAnsiTheme="minorHAnsi" w:cstheme="minorHAnsi"/>
              </w:rPr>
              <w:t xml:space="preserve">The objective of the Schedule of Requirements is to provide sufficient information to enable </w:t>
            </w:r>
            <w:r w:rsidR="00CD281A" w:rsidRPr="00F14771">
              <w:rPr>
                <w:rFonts w:asciiTheme="minorHAnsi" w:hAnsiTheme="minorHAnsi" w:cstheme="minorHAnsi"/>
              </w:rPr>
              <w:t>Bidder</w:t>
            </w:r>
            <w:r w:rsidRPr="00F14771">
              <w:rPr>
                <w:rFonts w:asciiTheme="minorHAnsi" w:hAnsiTheme="minorHAnsi" w:cstheme="minorHAnsi"/>
              </w:rPr>
              <w:t xml:space="preserve">s to prepare their </w:t>
            </w:r>
            <w:r w:rsidR="00F90BC4" w:rsidRPr="00F14771">
              <w:rPr>
                <w:rFonts w:asciiTheme="minorHAnsi" w:hAnsiTheme="minorHAnsi" w:cstheme="minorHAnsi"/>
              </w:rPr>
              <w:t>Bid</w:t>
            </w:r>
            <w:r w:rsidRPr="00F14771">
              <w:rPr>
                <w:rFonts w:asciiTheme="minorHAnsi" w:hAnsiTheme="minorHAnsi" w:cstheme="minorHAnsi"/>
              </w:rPr>
              <w:t xml:space="preserve">s efficiently and accurately, in particular, the Price Schedule, for which a form </w:t>
            </w:r>
            <w:proofErr w:type="gramStart"/>
            <w:r w:rsidRPr="00F14771">
              <w:rPr>
                <w:rFonts w:asciiTheme="minorHAnsi" w:hAnsiTheme="minorHAnsi" w:cstheme="minorHAnsi"/>
              </w:rPr>
              <w:t>is provided</w:t>
            </w:r>
            <w:proofErr w:type="gramEnd"/>
            <w:r w:rsidRPr="00F14771">
              <w:rPr>
                <w:rFonts w:asciiTheme="minorHAnsi" w:hAnsiTheme="minorHAnsi" w:cstheme="minorHAnsi"/>
              </w:rPr>
              <w:t xml:space="preserve"> in Section V</w:t>
            </w:r>
            <w:r w:rsidR="002E2050" w:rsidRPr="00F14771">
              <w:rPr>
                <w:rFonts w:asciiTheme="minorHAnsi" w:hAnsiTheme="minorHAnsi" w:cstheme="minorHAnsi"/>
              </w:rPr>
              <w:t>II</w:t>
            </w:r>
            <w:r w:rsidRPr="00F14771">
              <w:rPr>
                <w:rFonts w:asciiTheme="minorHAnsi" w:hAnsiTheme="minorHAnsi" w:cstheme="minorHAnsi"/>
              </w:rPr>
              <w:t>I</w:t>
            </w:r>
            <w:r w:rsidR="008C4821" w:rsidRPr="00F14771">
              <w:rPr>
                <w:rFonts w:asciiTheme="minorHAnsi" w:hAnsiTheme="minorHAnsi" w:cstheme="minorHAnsi"/>
              </w:rPr>
              <w:t xml:space="preserve">. </w:t>
            </w:r>
            <w:r w:rsidRPr="00F14771">
              <w:rPr>
                <w:rFonts w:asciiTheme="minorHAnsi" w:hAnsiTheme="minorHAnsi" w:cstheme="minorHAnsi"/>
              </w:rPr>
              <w:t xml:space="preserve">In addition, the Schedule of Requirements, together with the Price Schedule, should serve as a basis in the event of </w:t>
            </w:r>
            <w:r w:rsidR="004D4BA7" w:rsidRPr="00F14771">
              <w:rPr>
                <w:rFonts w:asciiTheme="minorHAnsi" w:hAnsiTheme="minorHAnsi" w:cstheme="minorHAnsi"/>
              </w:rPr>
              <w:t xml:space="preserve">increase and decrease of </w:t>
            </w:r>
            <w:r w:rsidRPr="00F14771">
              <w:rPr>
                <w:rFonts w:asciiTheme="minorHAnsi" w:hAnsiTheme="minorHAnsi" w:cstheme="minorHAnsi"/>
              </w:rPr>
              <w:t xml:space="preserve">quantity at the time of award of contract pursuant to ITB Clause </w:t>
            </w:r>
            <w:r w:rsidR="002E2050" w:rsidRPr="00F14771">
              <w:rPr>
                <w:rFonts w:asciiTheme="minorHAnsi" w:hAnsiTheme="minorHAnsi" w:cstheme="minorHAnsi"/>
              </w:rPr>
              <w:t>2.6.5</w:t>
            </w:r>
          </w:p>
          <w:p w14:paraId="4B5AB686" w14:textId="77777777" w:rsidR="007A4A07" w:rsidRPr="00F14771" w:rsidRDefault="007A4A07" w:rsidP="007951B5">
            <w:pPr>
              <w:suppressAutoHyphens/>
              <w:jc w:val="both"/>
              <w:rPr>
                <w:rFonts w:asciiTheme="minorHAnsi" w:hAnsiTheme="minorHAnsi" w:cstheme="minorHAnsi"/>
              </w:rPr>
            </w:pPr>
          </w:p>
          <w:p w14:paraId="72191402" w14:textId="1951CA23"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The date or period for delivery should be carefully specified, taking the date prescribed herein from which the </w:t>
            </w:r>
            <w:r w:rsidR="00EE7D0A" w:rsidRPr="00F14771">
              <w:rPr>
                <w:rFonts w:asciiTheme="minorHAnsi" w:hAnsiTheme="minorHAnsi" w:cstheme="minorHAnsi"/>
              </w:rPr>
              <w:t>Procuring Agency</w:t>
            </w:r>
            <w:r w:rsidRPr="00F14771">
              <w:rPr>
                <w:rFonts w:asciiTheme="minorHAnsi" w:hAnsiTheme="minorHAnsi" w:cstheme="minorHAnsi"/>
              </w:rPr>
              <w:t>’s delivery obligations start (i.e., notice of award, contract signature, opening or confirmation of the letter of credit).</w:t>
            </w:r>
          </w:p>
          <w:p w14:paraId="47218F0E" w14:textId="77777777" w:rsidR="007A4A07" w:rsidRPr="00F14771" w:rsidRDefault="007A4A07" w:rsidP="007951B5">
            <w:pPr>
              <w:suppressAutoHyphens/>
              <w:jc w:val="both"/>
              <w:rPr>
                <w:rFonts w:asciiTheme="minorHAnsi" w:hAnsiTheme="minorHAnsi" w:cstheme="minorHAnsi"/>
              </w:rPr>
            </w:pPr>
          </w:p>
        </w:tc>
      </w:tr>
    </w:tbl>
    <w:p w14:paraId="79E67636" w14:textId="77777777" w:rsidR="007A4A07" w:rsidRPr="00F14771" w:rsidRDefault="007A4A07" w:rsidP="007A4A07">
      <w:pPr>
        <w:suppressAutoHyphens/>
        <w:jc w:val="both"/>
        <w:rPr>
          <w:rFonts w:asciiTheme="minorHAnsi" w:hAnsiTheme="minorHAnsi" w:cstheme="minorHAnsi"/>
        </w:rPr>
      </w:pPr>
    </w:p>
    <w:p w14:paraId="1951FF1D" w14:textId="77777777" w:rsidR="007A4A07" w:rsidRPr="00F14771" w:rsidRDefault="007A4A07" w:rsidP="007A4A07">
      <w:pPr>
        <w:suppressAutoHyphens/>
        <w:jc w:val="both"/>
        <w:rPr>
          <w:rFonts w:asciiTheme="minorHAnsi" w:hAnsiTheme="minorHAnsi" w:cstheme="minorHAnsi"/>
        </w:rPr>
      </w:pPr>
    </w:p>
    <w:p w14:paraId="79B4BAFF" w14:textId="77777777" w:rsidR="007A4A07" w:rsidRPr="00F14771" w:rsidRDefault="007A4A07" w:rsidP="007A4A07">
      <w:pPr>
        <w:suppressAutoHyphens/>
        <w:jc w:val="both"/>
        <w:rPr>
          <w:rFonts w:asciiTheme="minorHAnsi" w:hAnsiTheme="minorHAnsi" w:cstheme="minorHAnsi"/>
        </w:rPr>
      </w:pPr>
    </w:p>
    <w:p w14:paraId="2576C312" w14:textId="7CF81DA2" w:rsidR="007A4A07" w:rsidRPr="00F14771" w:rsidRDefault="007A4A07" w:rsidP="00CE2C11">
      <w:pPr>
        <w:pStyle w:val="Heading2"/>
        <w:jc w:val="center"/>
        <w:rPr>
          <w:rFonts w:asciiTheme="minorHAnsi" w:hAnsiTheme="minorHAnsi" w:cstheme="minorHAnsi"/>
        </w:rPr>
      </w:pPr>
      <w:r w:rsidRPr="00F14771">
        <w:rPr>
          <w:rFonts w:asciiTheme="minorHAnsi" w:hAnsiTheme="minorHAnsi" w:cstheme="minorHAnsi"/>
        </w:rPr>
        <w:br w:type="page"/>
      </w:r>
      <w:bookmarkStart w:id="352" w:name="_Toc140051235"/>
      <w:r w:rsidR="00621DF1" w:rsidRPr="00F14771">
        <w:rPr>
          <w:rFonts w:asciiTheme="minorHAnsi" w:hAnsiTheme="minorHAnsi" w:cstheme="minorHAnsi"/>
        </w:rPr>
        <w:lastRenderedPageBreak/>
        <w:t xml:space="preserve">7.1 </w:t>
      </w:r>
      <w:r w:rsidRPr="00F14771">
        <w:rPr>
          <w:rFonts w:asciiTheme="minorHAnsi" w:hAnsiTheme="minorHAnsi" w:cstheme="minorHAnsi"/>
        </w:rPr>
        <w:t>Schedule of Requirements</w:t>
      </w:r>
      <w:bookmarkEnd w:id="352"/>
    </w:p>
    <w:p w14:paraId="34291218" w14:textId="27256CBD" w:rsidR="002E7B29" w:rsidRPr="00F14771" w:rsidRDefault="002E7B29" w:rsidP="002E7B29">
      <w:pPr>
        <w:pStyle w:val="ListParagraph"/>
        <w:suppressAutoHyphens/>
        <w:ind w:left="0" w:firstLine="0"/>
        <w:rPr>
          <w:rFonts w:asciiTheme="minorHAnsi" w:hAnsiTheme="minorHAnsi" w:cstheme="minorHAnsi"/>
          <w:i/>
        </w:rPr>
      </w:pPr>
      <w:r w:rsidRPr="00F14771">
        <w:rPr>
          <w:rFonts w:asciiTheme="minorHAnsi" w:hAnsiTheme="minorHAnsi" w:cstheme="minorHAnsi"/>
          <w:i/>
        </w:rPr>
        <w:t xml:space="preserve">[The Procuring Agency should formulate Schedule of requirement in accordance with PPR-14 keeping in view its requirements, nature of procurement i.e. Bulk/Framework, item wise/package wise and form of contract to be adopted (i.e. DDP, CIF, C&amp;F, FOR, FOP etc. if applicable). However, for a standard procurement/contract, contents of </w:t>
      </w:r>
      <w:r w:rsidR="00E03547" w:rsidRPr="00F14771">
        <w:rPr>
          <w:rFonts w:asciiTheme="minorHAnsi" w:hAnsiTheme="minorHAnsi" w:cstheme="minorHAnsi"/>
          <w:i/>
        </w:rPr>
        <w:t xml:space="preserve">schedule of requirement </w:t>
      </w:r>
      <w:r w:rsidRPr="00F14771">
        <w:rPr>
          <w:rFonts w:asciiTheme="minorHAnsi" w:hAnsiTheme="minorHAnsi" w:cstheme="minorHAnsi"/>
          <w:i/>
        </w:rPr>
        <w:t>may be as follows.]</w:t>
      </w:r>
    </w:p>
    <w:p w14:paraId="529FDED8" w14:textId="77777777" w:rsidR="007A4A07" w:rsidRPr="00F14771" w:rsidRDefault="007A4A07" w:rsidP="007A4A07">
      <w:pPr>
        <w:suppressAutoHyphens/>
        <w:jc w:val="both"/>
        <w:rPr>
          <w:rFonts w:asciiTheme="minorHAnsi" w:hAnsiTheme="minorHAnsi" w:cstheme="minorHAnsi"/>
        </w:rPr>
      </w:pPr>
    </w:p>
    <w:p w14:paraId="5A34D3F7" w14:textId="038C7DBB"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t xml:space="preserve">The delivery schedule expressed as weeks/months stipulates a delivery </w:t>
      </w:r>
      <w:proofErr w:type="gramStart"/>
      <w:r w:rsidRPr="00F14771">
        <w:rPr>
          <w:rFonts w:asciiTheme="minorHAnsi" w:hAnsiTheme="minorHAnsi" w:cstheme="minorHAnsi"/>
        </w:rPr>
        <w:t>date which</w:t>
      </w:r>
      <w:proofErr w:type="gramEnd"/>
      <w:r w:rsidRPr="00F14771">
        <w:rPr>
          <w:rFonts w:asciiTheme="minorHAnsi" w:hAnsiTheme="minorHAnsi" w:cstheme="minorHAnsi"/>
        </w:rPr>
        <w:t xml:space="preserve"> is the date </w:t>
      </w:r>
      <w:r w:rsidR="006739E0" w:rsidRPr="00F14771">
        <w:rPr>
          <w:rFonts w:asciiTheme="minorHAnsi" w:hAnsiTheme="minorHAnsi" w:cstheme="minorHAnsi"/>
        </w:rPr>
        <w:t xml:space="preserve">at which </w:t>
      </w:r>
      <w:r w:rsidRPr="00F14771">
        <w:rPr>
          <w:rFonts w:asciiTheme="minorHAnsi" w:hAnsiTheme="minorHAnsi" w:cstheme="minorHAnsi"/>
        </w:rPr>
        <w:t xml:space="preserve">delivery </w:t>
      </w:r>
      <w:r w:rsidR="006739E0" w:rsidRPr="00F14771">
        <w:rPr>
          <w:rFonts w:asciiTheme="minorHAnsi" w:hAnsiTheme="minorHAnsi" w:cstheme="minorHAnsi"/>
        </w:rPr>
        <w:t xml:space="preserve">is </w:t>
      </w:r>
      <w:r w:rsidRPr="00F14771">
        <w:rPr>
          <w:rFonts w:asciiTheme="minorHAnsi" w:hAnsiTheme="minorHAnsi" w:cstheme="minorHAnsi"/>
        </w:rPr>
        <w:t>required.</w:t>
      </w:r>
    </w:p>
    <w:p w14:paraId="37B4A038" w14:textId="77777777" w:rsidR="007A4A07" w:rsidRPr="00F14771" w:rsidRDefault="007A4A07" w:rsidP="007A4A07">
      <w:pPr>
        <w:suppressAutoHyphens/>
        <w:jc w:val="both"/>
        <w:rPr>
          <w:rFonts w:asciiTheme="minorHAnsi" w:hAnsiTheme="minorHAnsi" w:cstheme="minorHAnsi"/>
        </w:rPr>
      </w:pPr>
    </w:p>
    <w:p w14:paraId="277356FE" w14:textId="77777777" w:rsidR="007A4A07" w:rsidRPr="00F14771" w:rsidRDefault="007A4A07" w:rsidP="007A4A07">
      <w:pPr>
        <w:tabs>
          <w:tab w:val="left" w:pos="1440"/>
          <w:tab w:val="left" w:pos="3600"/>
          <w:tab w:val="left" w:pos="5040"/>
        </w:tabs>
        <w:suppressAutoHyphens/>
        <w:ind w:left="5863" w:hanging="5863"/>
        <w:jc w:val="both"/>
        <w:rPr>
          <w:rFonts w:asciiTheme="minorHAnsi" w:hAnsiTheme="minorHAnsi" w:cstheme="minorHAnsi"/>
        </w:rPr>
      </w:pPr>
      <w:r w:rsidRPr="00F14771">
        <w:rPr>
          <w:rFonts w:asciiTheme="minorHAnsi" w:hAnsiTheme="minorHAnsi" w:cstheme="minorHAnsi"/>
          <w:b/>
        </w:rPr>
        <w:t>Number</w:t>
      </w:r>
      <w:r w:rsidRPr="00F14771">
        <w:rPr>
          <w:rFonts w:asciiTheme="minorHAnsi" w:hAnsiTheme="minorHAnsi" w:cstheme="minorHAnsi"/>
          <w:b/>
        </w:rPr>
        <w:tab/>
        <w:t>Description</w:t>
      </w:r>
      <w:r w:rsidRPr="00F14771">
        <w:rPr>
          <w:rFonts w:asciiTheme="minorHAnsi" w:hAnsiTheme="minorHAnsi" w:cstheme="minorHAnsi"/>
          <w:b/>
        </w:rPr>
        <w:tab/>
        <w:t>Quantity</w:t>
      </w:r>
      <w:r w:rsidRPr="00F14771">
        <w:rPr>
          <w:rFonts w:asciiTheme="minorHAnsi" w:hAnsiTheme="minorHAnsi" w:cstheme="minorHAnsi"/>
          <w:b/>
        </w:rPr>
        <w:tab/>
        <w:t>Delivery schedule</w:t>
      </w:r>
      <w:r w:rsidRPr="00F14771">
        <w:rPr>
          <w:rFonts w:asciiTheme="minorHAnsi" w:hAnsiTheme="minorHAnsi" w:cstheme="minorHAnsi"/>
        </w:rPr>
        <w:t xml:space="preserve"> (shipment)</w:t>
      </w:r>
    </w:p>
    <w:p w14:paraId="0EDD0F2A" w14:textId="77777777" w:rsidR="007A4A07" w:rsidRPr="00F14771" w:rsidRDefault="007A4A07" w:rsidP="007A4A07">
      <w:pPr>
        <w:tabs>
          <w:tab w:val="left" w:pos="5040"/>
          <w:tab w:val="right" w:pos="9000"/>
        </w:tabs>
        <w:suppressAutoHyphens/>
        <w:jc w:val="both"/>
        <w:rPr>
          <w:rFonts w:asciiTheme="minorHAnsi" w:hAnsiTheme="minorHAnsi" w:cstheme="minorHAnsi"/>
        </w:rPr>
      </w:pPr>
      <w:r w:rsidRPr="00F14771">
        <w:rPr>
          <w:rFonts w:asciiTheme="minorHAnsi" w:hAnsiTheme="minorHAnsi" w:cstheme="minorHAnsi"/>
          <w:b/>
        </w:rPr>
        <w:tab/>
      </w:r>
      <w:proofErr w:type="gramStart"/>
      <w:r w:rsidRPr="00F14771">
        <w:rPr>
          <w:rFonts w:asciiTheme="minorHAnsi" w:hAnsiTheme="minorHAnsi" w:cstheme="minorHAnsi"/>
          <w:b/>
        </w:rPr>
        <w:t>in</w:t>
      </w:r>
      <w:proofErr w:type="gramEnd"/>
      <w:r w:rsidRPr="00F14771">
        <w:rPr>
          <w:rFonts w:asciiTheme="minorHAnsi" w:hAnsiTheme="minorHAnsi" w:cstheme="minorHAnsi"/>
          <w:b/>
        </w:rPr>
        <w:t xml:space="preserve"> weeks/months from</w:t>
      </w:r>
      <w:r w:rsidRPr="00F14771">
        <w:rPr>
          <w:rFonts w:asciiTheme="minorHAnsi" w:hAnsiTheme="minorHAnsi" w:cstheme="minorHAnsi"/>
        </w:rPr>
        <w:t xml:space="preserve"> </w:t>
      </w:r>
      <w:r w:rsidRPr="00F14771">
        <w:rPr>
          <w:rFonts w:asciiTheme="minorHAnsi" w:hAnsiTheme="minorHAnsi" w:cstheme="minorHAnsi"/>
          <w:u w:val="single"/>
        </w:rPr>
        <w:tab/>
      </w:r>
      <w:r w:rsidRPr="00F14771">
        <w:rPr>
          <w:rStyle w:val="FootnoteReference"/>
          <w:rFonts w:asciiTheme="minorHAnsi" w:hAnsiTheme="minorHAnsi" w:cstheme="minorHAnsi"/>
          <w:u w:val="single"/>
        </w:rPr>
        <w:footnoteReference w:customMarkFollows="1" w:id="1"/>
        <w:t>1</w:t>
      </w:r>
    </w:p>
    <w:p w14:paraId="519B7D46" w14:textId="77777777" w:rsidR="007A4A07" w:rsidRPr="00F14771" w:rsidRDefault="007A4A07" w:rsidP="007A4A07">
      <w:pPr>
        <w:suppressAutoHyphens/>
        <w:jc w:val="both"/>
        <w:rPr>
          <w:rFonts w:asciiTheme="minorHAnsi" w:hAnsiTheme="minorHAnsi" w:cstheme="minorHAnsi"/>
        </w:rPr>
      </w:pPr>
    </w:p>
    <w:p w14:paraId="5521B70D" w14:textId="77777777" w:rsidR="007A4A07" w:rsidRPr="00F14771" w:rsidRDefault="007A4A07" w:rsidP="007A4A07">
      <w:pPr>
        <w:suppressAutoHyphens/>
        <w:jc w:val="both"/>
        <w:rPr>
          <w:rFonts w:asciiTheme="minorHAnsi" w:hAnsiTheme="minorHAnsi" w:cstheme="minorHAnsi"/>
        </w:rPr>
      </w:pPr>
    </w:p>
    <w:p w14:paraId="4690F13A" w14:textId="77777777" w:rsidR="00CD77DA" w:rsidRPr="00F14771" w:rsidRDefault="00CD77DA" w:rsidP="00CD77DA">
      <w:pPr>
        <w:suppressAutoHyphens/>
        <w:jc w:val="both"/>
        <w:rPr>
          <w:rFonts w:asciiTheme="minorHAnsi" w:hAnsiTheme="minorHAnsi" w:cstheme="minorHAnsi"/>
        </w:rPr>
      </w:pPr>
      <w:r w:rsidRPr="00F14771">
        <w:rPr>
          <w:rFonts w:asciiTheme="minorHAnsi" w:hAnsiTheme="minorHAnsi" w:cstheme="minorHAnsi"/>
        </w:rPr>
        <w:t xml:space="preserve">In order to determine the correct date of delivery hereafter specified, the Procuring Agency has taken into account the additional time that </w:t>
      </w:r>
      <w:proofErr w:type="gramStart"/>
      <w:r w:rsidRPr="00F14771">
        <w:rPr>
          <w:rFonts w:asciiTheme="minorHAnsi" w:hAnsiTheme="minorHAnsi" w:cstheme="minorHAnsi"/>
        </w:rPr>
        <w:t>will be needed</w:t>
      </w:r>
      <w:proofErr w:type="gramEnd"/>
      <w:r w:rsidRPr="00F14771">
        <w:rPr>
          <w:rFonts w:asciiTheme="minorHAnsi" w:hAnsiTheme="minorHAnsi" w:cstheme="minorHAnsi"/>
        </w:rPr>
        <w:t xml:space="preserve"> for international or national transit to the Project Site or to another common place.</w:t>
      </w:r>
    </w:p>
    <w:p w14:paraId="41832326" w14:textId="77777777" w:rsidR="00CD77DA" w:rsidRPr="00F14771" w:rsidRDefault="00CD77DA" w:rsidP="00CD77DA">
      <w:pPr>
        <w:suppressAutoHyphen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221"/>
        <w:gridCol w:w="2221"/>
        <w:gridCol w:w="2805"/>
      </w:tblGrid>
      <w:tr w:rsidR="00CD77DA" w:rsidRPr="00F14771" w14:paraId="1E9167AE" w14:textId="77777777" w:rsidTr="00811709">
        <w:trPr>
          <w:trHeight w:val="696"/>
        </w:trPr>
        <w:tc>
          <w:tcPr>
            <w:tcW w:w="2221" w:type="dxa"/>
          </w:tcPr>
          <w:p w14:paraId="5EE843EA" w14:textId="77777777" w:rsidR="00CD77DA" w:rsidRPr="00F14771" w:rsidRDefault="00CD77DA" w:rsidP="00811709">
            <w:pPr>
              <w:suppressAutoHyphens/>
              <w:jc w:val="both"/>
              <w:rPr>
                <w:rFonts w:asciiTheme="minorHAnsi" w:hAnsiTheme="minorHAnsi" w:cstheme="minorHAnsi"/>
                <w:b/>
              </w:rPr>
            </w:pPr>
            <w:r w:rsidRPr="00F14771">
              <w:rPr>
                <w:rFonts w:asciiTheme="minorHAnsi" w:hAnsiTheme="minorHAnsi" w:cstheme="minorHAnsi"/>
                <w:b/>
              </w:rPr>
              <w:t>Number</w:t>
            </w:r>
          </w:p>
        </w:tc>
        <w:tc>
          <w:tcPr>
            <w:tcW w:w="2221" w:type="dxa"/>
          </w:tcPr>
          <w:p w14:paraId="0F82636B" w14:textId="77777777" w:rsidR="00CD77DA" w:rsidRPr="00F14771" w:rsidRDefault="00CD77DA" w:rsidP="00811709">
            <w:pPr>
              <w:suppressAutoHyphens/>
              <w:jc w:val="both"/>
              <w:rPr>
                <w:rFonts w:asciiTheme="minorHAnsi" w:hAnsiTheme="minorHAnsi" w:cstheme="minorHAnsi"/>
                <w:b/>
              </w:rPr>
            </w:pPr>
            <w:r w:rsidRPr="00F14771">
              <w:rPr>
                <w:rFonts w:asciiTheme="minorHAnsi" w:hAnsiTheme="minorHAnsi" w:cstheme="minorHAnsi"/>
                <w:b/>
              </w:rPr>
              <w:t>Description</w:t>
            </w:r>
          </w:p>
        </w:tc>
        <w:tc>
          <w:tcPr>
            <w:tcW w:w="2221" w:type="dxa"/>
          </w:tcPr>
          <w:p w14:paraId="182CB992" w14:textId="77777777" w:rsidR="00CD77DA" w:rsidRPr="00F14771" w:rsidRDefault="00CD77DA" w:rsidP="00811709">
            <w:pPr>
              <w:suppressAutoHyphens/>
              <w:jc w:val="both"/>
              <w:rPr>
                <w:rFonts w:asciiTheme="minorHAnsi" w:hAnsiTheme="minorHAnsi" w:cstheme="minorHAnsi"/>
                <w:b/>
              </w:rPr>
            </w:pPr>
            <w:r w:rsidRPr="00F14771">
              <w:rPr>
                <w:rFonts w:asciiTheme="minorHAnsi" w:hAnsiTheme="minorHAnsi" w:cstheme="minorHAnsi"/>
                <w:b/>
              </w:rPr>
              <w:t>Quantity</w:t>
            </w:r>
          </w:p>
        </w:tc>
        <w:tc>
          <w:tcPr>
            <w:tcW w:w="2805" w:type="dxa"/>
          </w:tcPr>
          <w:p w14:paraId="06D7C446" w14:textId="77777777" w:rsidR="00CD77DA" w:rsidRPr="00F14771" w:rsidRDefault="00CD77DA" w:rsidP="00811709">
            <w:pPr>
              <w:suppressAutoHyphens/>
              <w:jc w:val="center"/>
              <w:rPr>
                <w:rFonts w:asciiTheme="minorHAnsi" w:hAnsiTheme="minorHAnsi" w:cstheme="minorHAnsi"/>
                <w:b/>
              </w:rPr>
            </w:pPr>
            <w:r w:rsidRPr="00F14771">
              <w:rPr>
                <w:rFonts w:asciiTheme="minorHAnsi" w:hAnsiTheme="minorHAnsi" w:cstheme="minorHAnsi"/>
                <w:b/>
              </w:rPr>
              <w:t>Delivery schedule (shipment) in weeks</w:t>
            </w:r>
          </w:p>
        </w:tc>
      </w:tr>
      <w:tr w:rsidR="00CD77DA" w:rsidRPr="00F14771" w14:paraId="6262A114" w14:textId="77777777" w:rsidTr="00811709">
        <w:trPr>
          <w:trHeight w:val="2640"/>
        </w:trPr>
        <w:tc>
          <w:tcPr>
            <w:tcW w:w="2221" w:type="dxa"/>
          </w:tcPr>
          <w:p w14:paraId="4B43452B" w14:textId="77777777" w:rsidR="00CD77DA" w:rsidRPr="00F14771" w:rsidRDefault="00CD77DA" w:rsidP="00811709">
            <w:pPr>
              <w:suppressAutoHyphens/>
              <w:jc w:val="both"/>
              <w:rPr>
                <w:rFonts w:asciiTheme="minorHAnsi" w:hAnsiTheme="minorHAnsi" w:cstheme="minorHAnsi"/>
                <w:sz w:val="22"/>
              </w:rPr>
            </w:pPr>
          </w:p>
          <w:p w14:paraId="6EC15CFB" w14:textId="77777777" w:rsidR="00CD77DA" w:rsidRPr="00F14771" w:rsidRDefault="00CD77DA" w:rsidP="00811709">
            <w:pPr>
              <w:suppressAutoHyphens/>
              <w:jc w:val="both"/>
              <w:rPr>
                <w:rFonts w:asciiTheme="minorHAnsi" w:hAnsiTheme="minorHAnsi" w:cstheme="minorHAnsi"/>
                <w:sz w:val="22"/>
              </w:rPr>
            </w:pPr>
          </w:p>
          <w:p w14:paraId="0B190BA3" w14:textId="77777777" w:rsidR="00CD77DA" w:rsidRPr="00F14771" w:rsidRDefault="00CD77DA" w:rsidP="00811709">
            <w:pPr>
              <w:suppressAutoHyphens/>
              <w:jc w:val="both"/>
              <w:rPr>
                <w:rFonts w:asciiTheme="minorHAnsi" w:hAnsiTheme="minorHAnsi" w:cstheme="minorHAnsi"/>
                <w:sz w:val="22"/>
              </w:rPr>
            </w:pPr>
          </w:p>
          <w:p w14:paraId="5AE028D5" w14:textId="77777777" w:rsidR="00CD77DA" w:rsidRPr="00F14771" w:rsidRDefault="00CD77DA" w:rsidP="00811709">
            <w:pPr>
              <w:suppressAutoHyphens/>
              <w:jc w:val="both"/>
              <w:rPr>
                <w:rFonts w:asciiTheme="minorHAnsi" w:hAnsiTheme="minorHAnsi" w:cstheme="minorHAnsi"/>
                <w:sz w:val="22"/>
              </w:rPr>
            </w:pPr>
          </w:p>
          <w:p w14:paraId="648B4B31" w14:textId="77777777" w:rsidR="00CD77DA" w:rsidRPr="00F14771" w:rsidRDefault="00CD77DA" w:rsidP="00811709">
            <w:pPr>
              <w:suppressAutoHyphens/>
              <w:jc w:val="both"/>
              <w:rPr>
                <w:rFonts w:asciiTheme="minorHAnsi" w:hAnsiTheme="minorHAnsi" w:cstheme="minorHAnsi"/>
                <w:sz w:val="22"/>
              </w:rPr>
            </w:pPr>
          </w:p>
          <w:p w14:paraId="4ED09282" w14:textId="77777777" w:rsidR="00CD77DA" w:rsidRPr="00F14771" w:rsidRDefault="00CD77DA" w:rsidP="00811709">
            <w:pPr>
              <w:suppressAutoHyphens/>
              <w:jc w:val="both"/>
              <w:rPr>
                <w:rFonts w:asciiTheme="minorHAnsi" w:hAnsiTheme="minorHAnsi" w:cstheme="minorHAnsi"/>
                <w:sz w:val="22"/>
              </w:rPr>
            </w:pPr>
          </w:p>
          <w:p w14:paraId="32915ACC" w14:textId="77777777" w:rsidR="00CD77DA" w:rsidRPr="00F14771" w:rsidRDefault="00CD77DA" w:rsidP="00811709">
            <w:pPr>
              <w:suppressAutoHyphens/>
              <w:jc w:val="both"/>
              <w:rPr>
                <w:rFonts w:asciiTheme="minorHAnsi" w:hAnsiTheme="minorHAnsi" w:cstheme="minorHAnsi"/>
                <w:sz w:val="22"/>
              </w:rPr>
            </w:pPr>
          </w:p>
          <w:p w14:paraId="0D550839" w14:textId="77777777" w:rsidR="00CD77DA" w:rsidRPr="00F14771" w:rsidRDefault="00CD77DA" w:rsidP="00811709">
            <w:pPr>
              <w:suppressAutoHyphens/>
              <w:jc w:val="both"/>
              <w:rPr>
                <w:rFonts w:asciiTheme="minorHAnsi" w:hAnsiTheme="minorHAnsi" w:cstheme="minorHAnsi"/>
                <w:sz w:val="22"/>
              </w:rPr>
            </w:pPr>
          </w:p>
          <w:p w14:paraId="12292A75" w14:textId="77777777" w:rsidR="00CD77DA" w:rsidRPr="00F14771" w:rsidRDefault="00CD77DA" w:rsidP="00811709">
            <w:pPr>
              <w:suppressAutoHyphens/>
              <w:jc w:val="both"/>
              <w:rPr>
                <w:rFonts w:asciiTheme="minorHAnsi" w:hAnsiTheme="minorHAnsi" w:cstheme="minorHAnsi"/>
                <w:sz w:val="22"/>
              </w:rPr>
            </w:pPr>
          </w:p>
          <w:p w14:paraId="504E8360" w14:textId="77777777" w:rsidR="00CD77DA" w:rsidRPr="00F14771" w:rsidRDefault="00CD77DA" w:rsidP="00811709">
            <w:pPr>
              <w:suppressAutoHyphens/>
              <w:jc w:val="both"/>
              <w:rPr>
                <w:rFonts w:asciiTheme="minorHAnsi" w:hAnsiTheme="minorHAnsi" w:cstheme="minorHAnsi"/>
                <w:sz w:val="22"/>
              </w:rPr>
            </w:pPr>
          </w:p>
          <w:p w14:paraId="6F12CE8B" w14:textId="77777777" w:rsidR="00CD77DA" w:rsidRPr="00F14771" w:rsidRDefault="00CD77DA" w:rsidP="00811709">
            <w:pPr>
              <w:suppressAutoHyphens/>
              <w:jc w:val="both"/>
              <w:rPr>
                <w:rFonts w:asciiTheme="minorHAnsi" w:hAnsiTheme="minorHAnsi" w:cstheme="minorHAnsi"/>
                <w:sz w:val="22"/>
              </w:rPr>
            </w:pPr>
          </w:p>
          <w:p w14:paraId="3F8A8E13" w14:textId="77777777" w:rsidR="00CD77DA" w:rsidRPr="00F14771" w:rsidRDefault="00CD77DA" w:rsidP="00811709">
            <w:pPr>
              <w:suppressAutoHyphens/>
              <w:jc w:val="both"/>
              <w:rPr>
                <w:rFonts w:asciiTheme="minorHAnsi" w:hAnsiTheme="minorHAnsi" w:cstheme="minorHAnsi"/>
                <w:sz w:val="22"/>
              </w:rPr>
            </w:pPr>
          </w:p>
        </w:tc>
        <w:tc>
          <w:tcPr>
            <w:tcW w:w="2221" w:type="dxa"/>
          </w:tcPr>
          <w:p w14:paraId="4179582D" w14:textId="77777777" w:rsidR="00CD77DA" w:rsidRPr="00F14771" w:rsidRDefault="00CD77DA" w:rsidP="00811709">
            <w:pPr>
              <w:suppressAutoHyphens/>
              <w:jc w:val="both"/>
              <w:rPr>
                <w:rFonts w:asciiTheme="minorHAnsi" w:hAnsiTheme="minorHAnsi" w:cstheme="minorHAnsi"/>
                <w:sz w:val="22"/>
              </w:rPr>
            </w:pPr>
          </w:p>
        </w:tc>
        <w:tc>
          <w:tcPr>
            <w:tcW w:w="2221" w:type="dxa"/>
          </w:tcPr>
          <w:p w14:paraId="6738980D" w14:textId="77777777" w:rsidR="00CD77DA" w:rsidRPr="00F14771" w:rsidRDefault="00CD77DA" w:rsidP="00811709">
            <w:pPr>
              <w:suppressAutoHyphens/>
              <w:jc w:val="both"/>
              <w:rPr>
                <w:rFonts w:asciiTheme="minorHAnsi" w:hAnsiTheme="minorHAnsi" w:cstheme="minorHAnsi"/>
                <w:sz w:val="22"/>
              </w:rPr>
            </w:pPr>
          </w:p>
        </w:tc>
        <w:tc>
          <w:tcPr>
            <w:tcW w:w="2805" w:type="dxa"/>
          </w:tcPr>
          <w:p w14:paraId="012E2589" w14:textId="77777777" w:rsidR="00CD77DA" w:rsidRPr="00F14771" w:rsidRDefault="00CD77DA" w:rsidP="00811709">
            <w:pPr>
              <w:suppressAutoHyphens/>
              <w:jc w:val="both"/>
              <w:rPr>
                <w:rFonts w:asciiTheme="minorHAnsi" w:hAnsiTheme="minorHAnsi" w:cstheme="minorHAnsi"/>
                <w:sz w:val="22"/>
              </w:rPr>
            </w:pPr>
          </w:p>
        </w:tc>
      </w:tr>
    </w:tbl>
    <w:p w14:paraId="0C6FB18B" w14:textId="77777777" w:rsidR="00A37663" w:rsidRPr="00F14771" w:rsidRDefault="00A37663" w:rsidP="007A4A07">
      <w:pPr>
        <w:suppressAutoHyphens/>
        <w:jc w:val="both"/>
        <w:rPr>
          <w:rFonts w:asciiTheme="minorHAnsi" w:hAnsiTheme="minorHAnsi" w:cstheme="minorHAnsi"/>
        </w:rPr>
      </w:pPr>
    </w:p>
    <w:p w14:paraId="0618897B" w14:textId="77777777" w:rsidR="00A37663" w:rsidRPr="00F14771" w:rsidRDefault="00A37663" w:rsidP="007A4A07">
      <w:pPr>
        <w:suppressAutoHyphens/>
        <w:jc w:val="both"/>
        <w:rPr>
          <w:rFonts w:asciiTheme="minorHAnsi" w:hAnsiTheme="minorHAnsi" w:cstheme="minorHAnsi"/>
        </w:rPr>
      </w:pPr>
    </w:p>
    <w:p w14:paraId="765EED73" w14:textId="77777777" w:rsidR="00A37663" w:rsidRPr="00F14771" w:rsidRDefault="00A37663" w:rsidP="007A4A07">
      <w:pPr>
        <w:suppressAutoHyphens/>
        <w:jc w:val="both"/>
        <w:rPr>
          <w:rFonts w:asciiTheme="minorHAnsi" w:hAnsiTheme="minorHAnsi" w:cstheme="minorHAnsi"/>
        </w:rPr>
      </w:pPr>
    </w:p>
    <w:p w14:paraId="32C856B4" w14:textId="77777777" w:rsidR="00A37663" w:rsidRPr="00F14771" w:rsidRDefault="00A37663" w:rsidP="007A4A07">
      <w:pPr>
        <w:suppressAutoHyphens/>
        <w:jc w:val="both"/>
        <w:rPr>
          <w:rFonts w:asciiTheme="minorHAnsi" w:hAnsiTheme="minorHAnsi" w:cstheme="minorHAnsi"/>
        </w:rPr>
      </w:pPr>
    </w:p>
    <w:p w14:paraId="4AB31008" w14:textId="77777777" w:rsidR="00A37663" w:rsidRPr="00F14771" w:rsidRDefault="00A37663" w:rsidP="007A4A07">
      <w:pPr>
        <w:suppressAutoHyphens/>
        <w:jc w:val="both"/>
        <w:rPr>
          <w:rFonts w:asciiTheme="minorHAnsi" w:hAnsiTheme="minorHAnsi" w:cstheme="minorHAnsi"/>
        </w:rPr>
      </w:pPr>
    </w:p>
    <w:p w14:paraId="527AD82D" w14:textId="15687BC2" w:rsidR="00A37663" w:rsidRPr="00F14771" w:rsidRDefault="001E3A4E" w:rsidP="00A811C1">
      <w:pPr>
        <w:tabs>
          <w:tab w:val="left" w:pos="330"/>
        </w:tabs>
        <w:suppressAutoHyphens/>
        <w:ind w:left="1260" w:hanging="540"/>
        <w:jc w:val="both"/>
        <w:rPr>
          <w:rFonts w:asciiTheme="minorHAnsi" w:hAnsiTheme="minorHAnsi" w:cstheme="minorHAnsi"/>
          <w:i/>
          <w:sz w:val="20"/>
        </w:rPr>
      </w:pPr>
      <w:r w:rsidRPr="00F14771">
        <w:rPr>
          <w:rFonts w:asciiTheme="minorHAnsi" w:hAnsiTheme="minorHAnsi" w:cstheme="minorHAnsi"/>
          <w:i/>
          <w:sz w:val="20"/>
        </w:rPr>
        <w:t xml:space="preserve">Note: </w:t>
      </w:r>
      <w:r w:rsidR="00A37663" w:rsidRPr="00F14771">
        <w:rPr>
          <w:rFonts w:asciiTheme="minorHAnsi" w:hAnsiTheme="minorHAnsi" w:cstheme="minorHAnsi"/>
          <w:i/>
          <w:sz w:val="20"/>
        </w:rPr>
        <w:t xml:space="preserve">[The </w:t>
      </w:r>
      <w:r w:rsidR="00EE7D0A" w:rsidRPr="00F14771">
        <w:rPr>
          <w:rFonts w:asciiTheme="minorHAnsi" w:hAnsiTheme="minorHAnsi" w:cstheme="minorHAnsi"/>
          <w:i/>
          <w:sz w:val="20"/>
        </w:rPr>
        <w:t>Procuring Agency</w:t>
      </w:r>
      <w:r w:rsidR="00A37663" w:rsidRPr="00F14771">
        <w:rPr>
          <w:rFonts w:asciiTheme="minorHAnsi" w:hAnsiTheme="minorHAnsi" w:cstheme="minorHAnsi"/>
          <w:i/>
          <w:sz w:val="20"/>
        </w:rPr>
        <w:t xml:space="preserve"> should provide </w:t>
      </w:r>
      <w:proofErr w:type="gramStart"/>
      <w:r w:rsidR="00A37663" w:rsidRPr="00F14771">
        <w:rPr>
          <w:rFonts w:asciiTheme="minorHAnsi" w:hAnsiTheme="minorHAnsi" w:cstheme="minorHAnsi"/>
          <w:i/>
          <w:sz w:val="20"/>
        </w:rPr>
        <w:t>clear cut</w:t>
      </w:r>
      <w:proofErr w:type="gramEnd"/>
      <w:r w:rsidR="00A37663" w:rsidRPr="00F14771">
        <w:rPr>
          <w:rFonts w:asciiTheme="minorHAnsi" w:hAnsiTheme="minorHAnsi" w:cstheme="minorHAnsi"/>
          <w:i/>
          <w:sz w:val="20"/>
        </w:rPr>
        <w:t xml:space="preserve"> instructions and methodology regarding the</w:t>
      </w:r>
      <w:r w:rsidRPr="00F14771">
        <w:rPr>
          <w:rFonts w:asciiTheme="minorHAnsi" w:hAnsiTheme="minorHAnsi" w:cstheme="minorHAnsi"/>
          <w:i/>
          <w:sz w:val="20"/>
        </w:rPr>
        <w:t xml:space="preserve"> delivery schedule in case of framework contract</w:t>
      </w:r>
      <w:r w:rsidR="00A37663" w:rsidRPr="00F14771">
        <w:rPr>
          <w:rFonts w:asciiTheme="minorHAnsi" w:hAnsiTheme="minorHAnsi" w:cstheme="minorHAnsi"/>
          <w:i/>
          <w:sz w:val="20"/>
        </w:rPr>
        <w:t xml:space="preserve">].  </w:t>
      </w:r>
    </w:p>
    <w:p w14:paraId="4DC404F2" w14:textId="77777777" w:rsidR="00A37663" w:rsidRPr="00F14771" w:rsidRDefault="00A37663" w:rsidP="007A4A07">
      <w:pPr>
        <w:suppressAutoHyphens/>
        <w:jc w:val="both"/>
        <w:rPr>
          <w:rFonts w:asciiTheme="minorHAnsi" w:hAnsiTheme="minorHAnsi" w:cstheme="minorHAnsi"/>
        </w:rPr>
      </w:pPr>
    </w:p>
    <w:p w14:paraId="0B46A6F7" w14:textId="0B333412" w:rsidR="007A4A07" w:rsidRPr="00F14771" w:rsidRDefault="007A4A07" w:rsidP="00DA43A8">
      <w:pPr>
        <w:pStyle w:val="Heading1"/>
        <w:rPr>
          <w:rFonts w:asciiTheme="minorHAnsi" w:hAnsiTheme="minorHAnsi" w:cstheme="minorHAnsi"/>
        </w:rPr>
      </w:pPr>
      <w:bookmarkStart w:id="353" w:name="_Toc340548651"/>
      <w:bookmarkStart w:id="354" w:name="_Toc369266772"/>
      <w:bookmarkStart w:id="355" w:name="_Toc83439527"/>
      <w:bookmarkStart w:id="356" w:name="_Toc140051236"/>
      <w:r w:rsidRPr="00F14771">
        <w:rPr>
          <w:rFonts w:asciiTheme="minorHAnsi" w:hAnsiTheme="minorHAnsi" w:cstheme="minorHAnsi"/>
        </w:rPr>
        <w:lastRenderedPageBreak/>
        <w:t>Section-</w:t>
      </w:r>
      <w:r w:rsidR="00DA43A8" w:rsidRPr="00F14771">
        <w:rPr>
          <w:rFonts w:asciiTheme="minorHAnsi" w:hAnsiTheme="minorHAnsi" w:cstheme="minorHAnsi"/>
        </w:rPr>
        <w:t>VIII</w:t>
      </w:r>
      <w:r w:rsidRPr="00F14771">
        <w:rPr>
          <w:rFonts w:asciiTheme="minorHAnsi" w:hAnsiTheme="minorHAnsi" w:cstheme="minorHAnsi"/>
        </w:rPr>
        <w:t>: Sample Forms</w:t>
      </w:r>
      <w:bookmarkEnd w:id="353"/>
      <w:bookmarkEnd w:id="354"/>
      <w:bookmarkEnd w:id="355"/>
      <w:bookmarkEnd w:id="356"/>
    </w:p>
    <w:p w14:paraId="30800E33" w14:textId="77777777" w:rsidR="00024006" w:rsidRPr="00F14771" w:rsidRDefault="00024006" w:rsidP="00623B50">
      <w:pPr>
        <w:jc w:val="both"/>
        <w:rPr>
          <w:rFonts w:asciiTheme="minorHAnsi" w:hAnsiTheme="minorHAnsi" w:cstheme="minorHAnsi"/>
          <w:i/>
          <w:szCs w:val="24"/>
        </w:rPr>
      </w:pPr>
    </w:p>
    <w:p w14:paraId="3BAD8468" w14:textId="21EDB6A5" w:rsidR="00A00010" w:rsidRPr="00F14771" w:rsidRDefault="00A00010" w:rsidP="00A00010">
      <w:pPr>
        <w:pStyle w:val="ListParagraph"/>
        <w:suppressAutoHyphens/>
        <w:ind w:left="0" w:firstLine="0"/>
        <w:rPr>
          <w:rFonts w:asciiTheme="minorHAnsi" w:hAnsiTheme="minorHAnsi" w:cstheme="minorHAnsi"/>
          <w:i/>
        </w:rPr>
      </w:pPr>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should formulate </w:t>
      </w:r>
      <w:r w:rsidR="00714A9D" w:rsidRPr="00F14771">
        <w:rPr>
          <w:rFonts w:asciiTheme="minorHAnsi" w:hAnsiTheme="minorHAnsi" w:cstheme="minorHAnsi"/>
          <w:i/>
        </w:rPr>
        <w:t xml:space="preserve">Sample Forms </w:t>
      </w:r>
      <w:r w:rsidRPr="00F14771">
        <w:rPr>
          <w:rFonts w:asciiTheme="minorHAnsi" w:hAnsiTheme="minorHAnsi" w:cstheme="minorHAnsi"/>
          <w:i/>
        </w:rPr>
        <w:t>in accordance with PPR-14 keeping in view its requirements, nature of procurement i.e. Bulk/Framework, item wise/package wise and form of contract to be adopted (i.e. DDP, CIF, C&amp;F, FOR, FOP etc. if applicable)</w:t>
      </w:r>
      <w:r w:rsidR="00EF71B5" w:rsidRPr="00F14771">
        <w:rPr>
          <w:rFonts w:asciiTheme="minorHAnsi" w:hAnsiTheme="minorHAnsi" w:cstheme="minorHAnsi"/>
          <w:i/>
        </w:rPr>
        <w:t>.</w:t>
      </w:r>
      <w:r w:rsidRPr="00F14771">
        <w:rPr>
          <w:rFonts w:asciiTheme="minorHAnsi" w:hAnsiTheme="minorHAnsi" w:cstheme="minorHAnsi"/>
          <w:i/>
        </w:rPr>
        <w:t xml:space="preserve"> However, for a standard procurement/contract</w:t>
      </w:r>
      <w:r w:rsidR="00EF71B5" w:rsidRPr="00F14771">
        <w:rPr>
          <w:rFonts w:asciiTheme="minorHAnsi" w:hAnsiTheme="minorHAnsi" w:cstheme="minorHAnsi"/>
          <w:i/>
        </w:rPr>
        <w:t>, contents of</w:t>
      </w:r>
      <w:r w:rsidRPr="00F14771">
        <w:rPr>
          <w:rFonts w:asciiTheme="minorHAnsi" w:hAnsiTheme="minorHAnsi" w:cstheme="minorHAnsi"/>
          <w:i/>
        </w:rPr>
        <w:t xml:space="preserve"> generalized </w:t>
      </w:r>
      <w:r w:rsidR="00714A9D" w:rsidRPr="00F14771">
        <w:rPr>
          <w:rFonts w:asciiTheme="minorHAnsi" w:hAnsiTheme="minorHAnsi" w:cstheme="minorHAnsi"/>
          <w:i/>
        </w:rPr>
        <w:t xml:space="preserve">Sample Forms </w:t>
      </w:r>
      <w:r w:rsidRPr="00F14771">
        <w:rPr>
          <w:rFonts w:asciiTheme="minorHAnsi" w:hAnsiTheme="minorHAnsi" w:cstheme="minorHAnsi"/>
          <w:i/>
        </w:rPr>
        <w:t>may be as follows.]</w:t>
      </w:r>
    </w:p>
    <w:p w14:paraId="0ABD675F" w14:textId="77777777" w:rsidR="007A4A07" w:rsidRPr="00F14771" w:rsidRDefault="007A4A07" w:rsidP="007A4A07">
      <w:pPr>
        <w:suppressAutoHyphens/>
        <w:jc w:val="both"/>
        <w:rPr>
          <w:rFonts w:asciiTheme="minorHAnsi" w:hAnsiTheme="minorHAnsi" w:cstheme="minorHAnsi"/>
        </w:rPr>
      </w:pPr>
    </w:p>
    <w:tbl>
      <w:tblPr>
        <w:tblW w:w="0" w:type="auto"/>
        <w:tblInd w:w="115" w:type="dxa"/>
        <w:tblLayout w:type="fixed"/>
        <w:tblLook w:val="0000" w:firstRow="0" w:lastRow="0" w:firstColumn="0" w:lastColumn="0" w:noHBand="0" w:noVBand="0"/>
      </w:tblPr>
      <w:tblGrid>
        <w:gridCol w:w="9000"/>
      </w:tblGrid>
      <w:tr w:rsidR="007A4A07" w:rsidRPr="00F14771" w14:paraId="06496D7D" w14:textId="77777777" w:rsidTr="007951B5">
        <w:tc>
          <w:tcPr>
            <w:tcW w:w="9000" w:type="dxa"/>
            <w:tcBorders>
              <w:top w:val="single" w:sz="6" w:space="0" w:color="auto"/>
              <w:left w:val="single" w:sz="6" w:space="0" w:color="auto"/>
              <w:bottom w:val="single" w:sz="6" w:space="0" w:color="auto"/>
              <w:right w:val="single" w:sz="6" w:space="0" w:color="auto"/>
            </w:tcBorders>
          </w:tcPr>
          <w:p w14:paraId="1F3355F8" w14:textId="77777777" w:rsidR="007A4A07" w:rsidRPr="00F14771" w:rsidRDefault="007A4A07" w:rsidP="007951B5">
            <w:pPr>
              <w:suppressAutoHyphens/>
              <w:jc w:val="both"/>
              <w:rPr>
                <w:rFonts w:asciiTheme="minorHAnsi" w:hAnsiTheme="minorHAnsi" w:cstheme="minorHAnsi"/>
              </w:rPr>
            </w:pPr>
          </w:p>
          <w:p w14:paraId="0F75D640" w14:textId="77777777" w:rsidR="007A4A07" w:rsidRPr="00F14771" w:rsidRDefault="007A4A07" w:rsidP="00150C53">
            <w:pPr>
              <w:pStyle w:val="Caption"/>
              <w:jc w:val="center"/>
              <w:rPr>
                <w:rFonts w:asciiTheme="minorHAnsi" w:hAnsiTheme="minorHAnsi" w:cstheme="minorHAnsi"/>
                <w:b/>
                <w:sz w:val="28"/>
                <w:szCs w:val="28"/>
              </w:rPr>
            </w:pPr>
            <w:bookmarkStart w:id="357" w:name="_Toc340548652"/>
            <w:bookmarkStart w:id="358" w:name="_Toc369266773"/>
            <w:bookmarkStart w:id="359" w:name="_Toc83439528"/>
            <w:r w:rsidRPr="00F14771">
              <w:rPr>
                <w:rFonts w:asciiTheme="minorHAnsi" w:hAnsiTheme="minorHAnsi" w:cstheme="minorHAnsi"/>
                <w:b/>
                <w:sz w:val="28"/>
                <w:szCs w:val="28"/>
              </w:rPr>
              <w:t>Notes on the Sample Forms</w:t>
            </w:r>
            <w:bookmarkEnd w:id="357"/>
            <w:bookmarkEnd w:id="358"/>
            <w:bookmarkEnd w:id="359"/>
          </w:p>
          <w:p w14:paraId="36A90FD8" w14:textId="77777777" w:rsidR="007A4A07" w:rsidRPr="00F14771" w:rsidRDefault="007A4A07" w:rsidP="007951B5">
            <w:pPr>
              <w:suppressAutoHyphens/>
              <w:jc w:val="both"/>
              <w:rPr>
                <w:rFonts w:asciiTheme="minorHAnsi" w:hAnsiTheme="minorHAnsi" w:cstheme="minorHAnsi"/>
              </w:rPr>
            </w:pPr>
          </w:p>
          <w:p w14:paraId="0ED1ACF6" w14:textId="3E8AD892"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The </w:t>
            </w:r>
            <w:r w:rsidR="00CD281A" w:rsidRPr="00F14771">
              <w:rPr>
                <w:rFonts w:asciiTheme="minorHAnsi" w:hAnsiTheme="minorHAnsi" w:cstheme="minorHAnsi"/>
              </w:rPr>
              <w:t>Bidder</w:t>
            </w:r>
            <w:r w:rsidRPr="00F14771">
              <w:rPr>
                <w:rFonts w:asciiTheme="minorHAnsi" w:hAnsiTheme="minorHAnsi" w:cstheme="minorHAnsi"/>
              </w:rPr>
              <w:t xml:space="preserve"> shall complete and submit with its </w:t>
            </w:r>
            <w:r w:rsidR="00F90BC4" w:rsidRPr="00F14771">
              <w:rPr>
                <w:rFonts w:asciiTheme="minorHAnsi" w:hAnsiTheme="minorHAnsi" w:cstheme="minorHAnsi"/>
              </w:rPr>
              <w:t>Bid</w:t>
            </w:r>
            <w:r w:rsidRPr="00F14771">
              <w:rPr>
                <w:rFonts w:asciiTheme="minorHAnsi" w:hAnsiTheme="minorHAnsi" w:cstheme="minorHAnsi"/>
              </w:rPr>
              <w:t xml:space="preserve"> the </w:t>
            </w:r>
            <w:r w:rsidR="00F90BC4" w:rsidRPr="00F14771">
              <w:rPr>
                <w:rFonts w:asciiTheme="minorHAnsi" w:hAnsiTheme="minorHAnsi" w:cstheme="minorHAnsi"/>
                <w:b/>
              </w:rPr>
              <w:t>Bid</w:t>
            </w:r>
            <w:r w:rsidRPr="00F14771">
              <w:rPr>
                <w:rFonts w:asciiTheme="minorHAnsi" w:hAnsiTheme="minorHAnsi" w:cstheme="minorHAnsi"/>
                <w:b/>
              </w:rPr>
              <w:t xml:space="preserve"> Form</w:t>
            </w:r>
            <w:r w:rsidRPr="00F14771">
              <w:rPr>
                <w:rFonts w:asciiTheme="minorHAnsi" w:hAnsiTheme="minorHAnsi" w:cstheme="minorHAnsi"/>
              </w:rPr>
              <w:t xml:space="preserve"> and </w:t>
            </w:r>
            <w:r w:rsidRPr="00F14771">
              <w:rPr>
                <w:rFonts w:asciiTheme="minorHAnsi" w:hAnsiTheme="minorHAnsi" w:cstheme="minorHAnsi"/>
                <w:b/>
              </w:rPr>
              <w:t>Price Schedules</w:t>
            </w:r>
            <w:r w:rsidRPr="00F14771">
              <w:rPr>
                <w:rFonts w:asciiTheme="minorHAnsi" w:hAnsiTheme="minorHAnsi" w:cstheme="minorHAnsi"/>
              </w:rPr>
              <w:t xml:space="preserve"> pursuant to ITB Clause </w:t>
            </w:r>
            <w:r w:rsidR="00296650" w:rsidRPr="00F14771">
              <w:rPr>
                <w:rFonts w:asciiTheme="minorHAnsi" w:hAnsiTheme="minorHAnsi" w:cstheme="minorHAnsi"/>
              </w:rPr>
              <w:t>2.2.3</w:t>
            </w:r>
            <w:r w:rsidR="00290559" w:rsidRPr="00F14771">
              <w:rPr>
                <w:rFonts w:asciiTheme="minorHAnsi" w:hAnsiTheme="minorHAnsi" w:cstheme="minorHAnsi"/>
              </w:rPr>
              <w:t xml:space="preserve"> </w:t>
            </w:r>
            <w:r w:rsidR="00296650" w:rsidRPr="00F14771">
              <w:rPr>
                <w:rFonts w:asciiTheme="minorHAnsi" w:hAnsiTheme="minorHAnsi" w:cstheme="minorHAnsi"/>
              </w:rPr>
              <w:t>&amp;</w:t>
            </w:r>
            <w:r w:rsidR="00290559" w:rsidRPr="00F14771">
              <w:rPr>
                <w:rFonts w:asciiTheme="minorHAnsi" w:hAnsiTheme="minorHAnsi" w:cstheme="minorHAnsi"/>
              </w:rPr>
              <w:t xml:space="preserve"> </w:t>
            </w:r>
            <w:proofErr w:type="gramStart"/>
            <w:r w:rsidR="00296650" w:rsidRPr="00F14771">
              <w:rPr>
                <w:rFonts w:asciiTheme="minorHAnsi" w:hAnsiTheme="minorHAnsi" w:cstheme="minorHAnsi"/>
              </w:rPr>
              <w:t xml:space="preserve">2.3.4 </w:t>
            </w:r>
            <w:r w:rsidRPr="00F14771">
              <w:rPr>
                <w:rFonts w:asciiTheme="minorHAnsi" w:hAnsiTheme="minorHAnsi" w:cstheme="minorHAnsi"/>
              </w:rPr>
              <w:t xml:space="preserve"> and</w:t>
            </w:r>
            <w:proofErr w:type="gramEnd"/>
            <w:r w:rsidRPr="00F14771">
              <w:rPr>
                <w:rFonts w:asciiTheme="minorHAnsi" w:hAnsiTheme="minorHAnsi" w:cstheme="minorHAnsi"/>
              </w:rPr>
              <w:t xml:space="preserve"> in accordance with the requirements included in the </w:t>
            </w:r>
            <w:r w:rsidR="00F90BC4" w:rsidRPr="00F14771">
              <w:rPr>
                <w:rFonts w:asciiTheme="minorHAnsi" w:hAnsiTheme="minorHAnsi" w:cstheme="minorHAnsi"/>
              </w:rPr>
              <w:t>Bid</w:t>
            </w:r>
            <w:r w:rsidRPr="00F14771">
              <w:rPr>
                <w:rFonts w:asciiTheme="minorHAnsi" w:hAnsiTheme="minorHAnsi" w:cstheme="minorHAnsi"/>
              </w:rPr>
              <w:t>ding documents.</w:t>
            </w:r>
          </w:p>
          <w:p w14:paraId="1CE50487" w14:textId="77777777" w:rsidR="007A4A07" w:rsidRPr="00F14771" w:rsidRDefault="007A4A07" w:rsidP="007951B5">
            <w:pPr>
              <w:suppressAutoHyphens/>
              <w:jc w:val="both"/>
              <w:rPr>
                <w:rFonts w:asciiTheme="minorHAnsi" w:hAnsiTheme="minorHAnsi" w:cstheme="minorHAnsi"/>
              </w:rPr>
            </w:pPr>
          </w:p>
          <w:p w14:paraId="1CC7309B" w14:textId="7BA0B9EC"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When requested in the </w:t>
            </w:r>
            <w:r w:rsidR="00F90BC4" w:rsidRPr="00F14771">
              <w:rPr>
                <w:rFonts w:asciiTheme="minorHAnsi" w:hAnsiTheme="minorHAnsi" w:cstheme="minorHAnsi"/>
              </w:rPr>
              <w:t>Bid</w:t>
            </w:r>
            <w:r w:rsidRPr="00F14771">
              <w:rPr>
                <w:rFonts w:asciiTheme="minorHAnsi" w:hAnsiTheme="minorHAnsi" w:cstheme="minorHAnsi"/>
              </w:rPr>
              <w:t xml:space="preserve"> Data Sheet, the </w:t>
            </w:r>
            <w:r w:rsidR="00CD281A" w:rsidRPr="00F14771">
              <w:rPr>
                <w:rFonts w:asciiTheme="minorHAnsi" w:hAnsiTheme="minorHAnsi" w:cstheme="minorHAnsi"/>
              </w:rPr>
              <w:t>Bidder</w:t>
            </w:r>
            <w:r w:rsidRPr="00F14771">
              <w:rPr>
                <w:rFonts w:asciiTheme="minorHAnsi" w:hAnsiTheme="minorHAnsi" w:cstheme="minorHAnsi"/>
              </w:rPr>
              <w:t xml:space="preserve"> should provide the </w:t>
            </w:r>
            <w:r w:rsidR="00F90BC4" w:rsidRPr="00F14771">
              <w:rPr>
                <w:rFonts w:asciiTheme="minorHAnsi" w:hAnsiTheme="minorHAnsi" w:cstheme="minorHAnsi"/>
                <w:b/>
              </w:rPr>
              <w:t>Bid</w:t>
            </w:r>
            <w:r w:rsidRPr="00F14771">
              <w:rPr>
                <w:rFonts w:asciiTheme="minorHAnsi" w:hAnsiTheme="minorHAnsi" w:cstheme="minorHAnsi"/>
                <w:b/>
              </w:rPr>
              <w:t xml:space="preserve"> Security</w:t>
            </w:r>
            <w:r w:rsidRPr="00F14771">
              <w:rPr>
                <w:rFonts w:asciiTheme="minorHAnsi" w:hAnsiTheme="minorHAnsi" w:cstheme="minorHAnsi"/>
              </w:rPr>
              <w:t xml:space="preserve">, either in the form included hereafter or in another form acceptable to the </w:t>
            </w:r>
            <w:r w:rsidR="00EE7D0A" w:rsidRPr="00F14771">
              <w:rPr>
                <w:rFonts w:asciiTheme="minorHAnsi" w:hAnsiTheme="minorHAnsi" w:cstheme="minorHAnsi"/>
              </w:rPr>
              <w:t>Procuring Agency</w:t>
            </w:r>
            <w:r w:rsidRPr="00F14771">
              <w:rPr>
                <w:rFonts w:asciiTheme="minorHAnsi" w:hAnsiTheme="minorHAnsi" w:cstheme="minorHAnsi"/>
              </w:rPr>
              <w:t xml:space="preserve">, pursuant to ITB Clause </w:t>
            </w:r>
            <w:r w:rsidR="00296650" w:rsidRPr="00F14771">
              <w:rPr>
                <w:rFonts w:asciiTheme="minorHAnsi" w:hAnsiTheme="minorHAnsi" w:cstheme="minorHAnsi"/>
              </w:rPr>
              <w:t>2.3.8</w:t>
            </w:r>
          </w:p>
          <w:p w14:paraId="20A07550" w14:textId="33F536A6" w:rsidR="007A4A07" w:rsidRPr="00F14771" w:rsidRDefault="007A4A07" w:rsidP="007951B5">
            <w:pPr>
              <w:suppressAutoHyphens/>
              <w:jc w:val="both"/>
              <w:rPr>
                <w:rFonts w:asciiTheme="minorHAnsi" w:hAnsiTheme="minorHAnsi" w:cstheme="minorHAnsi"/>
              </w:rPr>
            </w:pPr>
            <w:proofErr w:type="gramStart"/>
            <w:r w:rsidRPr="00F14771">
              <w:rPr>
                <w:rFonts w:asciiTheme="minorHAnsi" w:hAnsiTheme="minorHAnsi" w:cstheme="minorHAnsi"/>
              </w:rPr>
              <w:t xml:space="preserve">The </w:t>
            </w:r>
            <w:r w:rsidRPr="00F14771">
              <w:rPr>
                <w:rFonts w:asciiTheme="minorHAnsi" w:hAnsiTheme="minorHAnsi" w:cstheme="minorHAnsi"/>
                <w:b/>
              </w:rPr>
              <w:t>Contract Form</w:t>
            </w:r>
            <w:r w:rsidRPr="00F14771">
              <w:rPr>
                <w:rFonts w:asciiTheme="minorHAnsi" w:hAnsiTheme="minorHAnsi" w:cstheme="minorHAnsi"/>
              </w:rPr>
              <w:t xml:space="preserve">, when it is finalized at the time of contract award, should incorporate any corrections or modifications to the accepted </w:t>
            </w:r>
            <w:r w:rsidR="00F90BC4" w:rsidRPr="00F14771">
              <w:rPr>
                <w:rFonts w:asciiTheme="minorHAnsi" w:hAnsiTheme="minorHAnsi" w:cstheme="minorHAnsi"/>
              </w:rPr>
              <w:t>Bid</w:t>
            </w:r>
            <w:r w:rsidRPr="00F14771">
              <w:rPr>
                <w:rFonts w:asciiTheme="minorHAnsi" w:hAnsiTheme="minorHAnsi" w:cstheme="minorHAnsi"/>
              </w:rPr>
              <w:t xml:space="preserve"> resulting from price corrections pursuant to ITB Clause </w:t>
            </w:r>
            <w:r w:rsidR="00290559" w:rsidRPr="00F14771">
              <w:rPr>
                <w:rFonts w:asciiTheme="minorHAnsi" w:hAnsiTheme="minorHAnsi" w:cstheme="minorHAnsi"/>
              </w:rPr>
              <w:t>2.5.6</w:t>
            </w:r>
            <w:r w:rsidRPr="00F14771">
              <w:rPr>
                <w:rFonts w:asciiTheme="minorHAnsi" w:hAnsiTheme="minorHAnsi" w:cstheme="minorHAnsi"/>
              </w:rPr>
              <w:t xml:space="preserve"> and GCC Clause 17,</w:t>
            </w:r>
            <w:r w:rsidR="00427D31" w:rsidRPr="00F14771">
              <w:rPr>
                <w:rFonts w:asciiTheme="minorHAnsi" w:hAnsiTheme="minorHAnsi" w:cstheme="minorHAnsi"/>
              </w:rPr>
              <w:t xml:space="preserve"> acceptable deviations </w:t>
            </w:r>
            <w:r w:rsidRPr="00F14771">
              <w:rPr>
                <w:rFonts w:asciiTheme="minorHAnsi" w:hAnsiTheme="minorHAnsi" w:cstheme="minorHAnsi"/>
              </w:rPr>
              <w:t>e.g., payment schedule pursuant to</w:t>
            </w:r>
            <w:r w:rsidR="00427D31" w:rsidRPr="00F14771">
              <w:rPr>
                <w:rFonts w:asciiTheme="minorHAnsi" w:hAnsiTheme="minorHAnsi" w:cstheme="minorHAnsi"/>
              </w:rPr>
              <w:t xml:space="preserve"> </w:t>
            </w:r>
            <w:r w:rsidR="00571F9D" w:rsidRPr="00F14771">
              <w:rPr>
                <w:rFonts w:asciiTheme="minorHAnsi" w:hAnsiTheme="minorHAnsi" w:cstheme="minorHAnsi"/>
              </w:rPr>
              <w:t>GCC 16,</w:t>
            </w:r>
            <w:r w:rsidRPr="00F14771">
              <w:rPr>
                <w:rFonts w:asciiTheme="minorHAnsi" w:hAnsiTheme="minorHAnsi" w:cstheme="minorHAnsi"/>
              </w:rPr>
              <w:t xml:space="preserve"> spare parts pursuant to ITB Clause </w:t>
            </w:r>
            <w:r w:rsidR="00571F9D" w:rsidRPr="00F14771">
              <w:rPr>
                <w:rFonts w:asciiTheme="minorHAnsi" w:hAnsiTheme="minorHAnsi" w:cstheme="minorHAnsi"/>
              </w:rPr>
              <w:t>2.3.6 &amp; 2.3.7</w:t>
            </w:r>
            <w:r w:rsidRPr="00F14771">
              <w:rPr>
                <w:rFonts w:asciiTheme="minorHAnsi" w:hAnsiTheme="minorHAnsi" w:cstheme="minorHAnsi"/>
              </w:rPr>
              <w:t xml:space="preserve">, or quantity variations pursuant to ITB Clause </w:t>
            </w:r>
            <w:r w:rsidR="00571F9D" w:rsidRPr="00F14771">
              <w:rPr>
                <w:rFonts w:asciiTheme="minorHAnsi" w:hAnsiTheme="minorHAnsi" w:cstheme="minorHAnsi"/>
              </w:rPr>
              <w:t>2.6.5</w:t>
            </w:r>
            <w:r w:rsidRPr="00F14771">
              <w:rPr>
                <w:rFonts w:asciiTheme="minorHAnsi" w:hAnsiTheme="minorHAnsi" w:cstheme="minorHAnsi"/>
              </w:rPr>
              <w:t>.</w:t>
            </w:r>
            <w:proofErr w:type="gramEnd"/>
            <w:r w:rsidRPr="00F14771">
              <w:rPr>
                <w:rFonts w:asciiTheme="minorHAnsi" w:hAnsiTheme="minorHAnsi" w:cstheme="minorHAnsi"/>
              </w:rPr>
              <w:t xml:space="preserve">  The Price Schedule and Schedule of Requirements</w:t>
            </w:r>
            <w:r w:rsidR="00EF71B5" w:rsidRPr="00F14771">
              <w:rPr>
                <w:rFonts w:asciiTheme="minorHAnsi" w:hAnsiTheme="minorHAnsi" w:cstheme="minorHAnsi"/>
              </w:rPr>
              <w:t>,</w:t>
            </w:r>
            <w:r w:rsidRPr="00F14771">
              <w:rPr>
                <w:rFonts w:asciiTheme="minorHAnsi" w:hAnsiTheme="minorHAnsi" w:cstheme="minorHAnsi"/>
              </w:rPr>
              <w:t xml:space="preserve"> deem</w:t>
            </w:r>
            <w:r w:rsidR="00EF71B5" w:rsidRPr="00F14771">
              <w:rPr>
                <w:rFonts w:asciiTheme="minorHAnsi" w:hAnsiTheme="minorHAnsi" w:cstheme="minorHAnsi"/>
              </w:rPr>
              <w:t xml:space="preserve">ed to form part of the contract, </w:t>
            </w:r>
            <w:proofErr w:type="gramStart"/>
            <w:r w:rsidRPr="00F14771">
              <w:rPr>
                <w:rFonts w:asciiTheme="minorHAnsi" w:hAnsiTheme="minorHAnsi" w:cstheme="minorHAnsi"/>
              </w:rPr>
              <w:t>should be modified</w:t>
            </w:r>
            <w:proofErr w:type="gramEnd"/>
            <w:r w:rsidRPr="00F14771">
              <w:rPr>
                <w:rFonts w:asciiTheme="minorHAnsi" w:hAnsiTheme="minorHAnsi" w:cstheme="minorHAnsi"/>
              </w:rPr>
              <w:t xml:space="preserve"> accordingly.</w:t>
            </w:r>
          </w:p>
          <w:p w14:paraId="46C15115" w14:textId="77777777" w:rsidR="007A4A07" w:rsidRPr="00F14771" w:rsidRDefault="007A4A07" w:rsidP="007951B5">
            <w:pPr>
              <w:suppressAutoHyphens/>
              <w:jc w:val="both"/>
              <w:rPr>
                <w:rFonts w:asciiTheme="minorHAnsi" w:hAnsiTheme="minorHAnsi" w:cstheme="minorHAnsi"/>
              </w:rPr>
            </w:pPr>
          </w:p>
          <w:p w14:paraId="0150765D" w14:textId="2CB59C9F"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The </w:t>
            </w:r>
            <w:proofErr w:type="gramStart"/>
            <w:r w:rsidR="00202FD0" w:rsidRPr="00F14771">
              <w:rPr>
                <w:rFonts w:asciiTheme="minorHAnsi" w:hAnsiTheme="minorHAnsi" w:cstheme="minorHAnsi"/>
                <w:b/>
              </w:rPr>
              <w:t>Performance Guarantee</w:t>
            </w:r>
            <w:r w:rsidRPr="00F14771">
              <w:rPr>
                <w:rFonts w:asciiTheme="minorHAnsi" w:hAnsiTheme="minorHAnsi" w:cstheme="minorHAnsi"/>
              </w:rPr>
              <w:t xml:space="preserve"> and </w:t>
            </w:r>
            <w:r w:rsidRPr="00F14771">
              <w:rPr>
                <w:rFonts w:asciiTheme="minorHAnsi" w:hAnsiTheme="minorHAnsi" w:cstheme="minorHAnsi"/>
                <w:b/>
              </w:rPr>
              <w:t>Bank Guarantee for Advance Payment</w:t>
            </w:r>
            <w:r w:rsidRPr="00F14771">
              <w:rPr>
                <w:rFonts w:asciiTheme="minorHAnsi" w:hAnsiTheme="minorHAnsi" w:cstheme="minorHAnsi"/>
              </w:rPr>
              <w:t xml:space="preserve"> forms should not be completed by the </w:t>
            </w:r>
            <w:r w:rsidR="00CD281A" w:rsidRPr="00F14771">
              <w:rPr>
                <w:rFonts w:asciiTheme="minorHAnsi" w:hAnsiTheme="minorHAnsi" w:cstheme="minorHAnsi"/>
              </w:rPr>
              <w:t>Bidder</w:t>
            </w:r>
            <w:r w:rsidRPr="00F14771">
              <w:rPr>
                <w:rFonts w:asciiTheme="minorHAnsi" w:hAnsiTheme="minorHAnsi" w:cstheme="minorHAnsi"/>
              </w:rPr>
              <w:t>s</w:t>
            </w:r>
            <w:proofErr w:type="gramEnd"/>
            <w:r w:rsidRPr="00F14771">
              <w:rPr>
                <w:rFonts w:asciiTheme="minorHAnsi" w:hAnsiTheme="minorHAnsi" w:cstheme="minorHAnsi"/>
              </w:rPr>
              <w:t xml:space="preserve"> at the </w:t>
            </w:r>
            <w:r w:rsidR="00EF71B5" w:rsidRPr="00F14771">
              <w:rPr>
                <w:rFonts w:asciiTheme="minorHAnsi" w:hAnsiTheme="minorHAnsi" w:cstheme="minorHAnsi"/>
              </w:rPr>
              <w:t xml:space="preserve">time of their </w:t>
            </w:r>
            <w:r w:rsidR="00F90BC4" w:rsidRPr="00F14771">
              <w:rPr>
                <w:rFonts w:asciiTheme="minorHAnsi" w:hAnsiTheme="minorHAnsi" w:cstheme="minorHAnsi"/>
              </w:rPr>
              <w:t>Bid</w:t>
            </w:r>
            <w:r w:rsidR="00EF71B5" w:rsidRPr="00F14771">
              <w:rPr>
                <w:rFonts w:asciiTheme="minorHAnsi" w:hAnsiTheme="minorHAnsi" w:cstheme="minorHAnsi"/>
              </w:rPr>
              <w:t xml:space="preserve"> preparation. </w:t>
            </w:r>
            <w:r w:rsidRPr="00F14771">
              <w:rPr>
                <w:rFonts w:asciiTheme="minorHAnsi" w:hAnsiTheme="minorHAnsi" w:cstheme="minorHAnsi"/>
              </w:rPr>
              <w:t xml:space="preserve">Only the successful </w:t>
            </w:r>
            <w:r w:rsidR="00CD281A" w:rsidRPr="00F14771">
              <w:rPr>
                <w:rFonts w:asciiTheme="minorHAnsi" w:hAnsiTheme="minorHAnsi" w:cstheme="minorHAnsi"/>
              </w:rPr>
              <w:t>Bidder</w:t>
            </w:r>
            <w:r w:rsidRPr="00F14771">
              <w:rPr>
                <w:rFonts w:asciiTheme="minorHAnsi" w:hAnsiTheme="minorHAnsi" w:cstheme="minorHAnsi"/>
              </w:rPr>
              <w:t xml:space="preserve"> will be required to provide </w:t>
            </w:r>
            <w:r w:rsidR="00202FD0" w:rsidRPr="00F14771">
              <w:rPr>
                <w:rFonts w:asciiTheme="minorHAnsi" w:hAnsiTheme="minorHAnsi" w:cstheme="minorHAnsi"/>
              </w:rPr>
              <w:t>Performance Guarantee</w:t>
            </w:r>
            <w:r w:rsidRPr="00F14771">
              <w:rPr>
                <w:rFonts w:asciiTheme="minorHAnsi" w:hAnsiTheme="minorHAnsi" w:cstheme="minorHAnsi"/>
              </w:rPr>
              <w:t xml:space="preserve"> and bank guarantee for advance payment in accordance with one of the forms indicated herein or in another form acceptable to the </w:t>
            </w:r>
            <w:r w:rsidR="00EE7D0A" w:rsidRPr="00F14771">
              <w:rPr>
                <w:rFonts w:asciiTheme="minorHAnsi" w:hAnsiTheme="minorHAnsi" w:cstheme="minorHAnsi"/>
              </w:rPr>
              <w:t>Procuring Agency</w:t>
            </w:r>
            <w:r w:rsidRPr="00F14771">
              <w:rPr>
                <w:rFonts w:asciiTheme="minorHAnsi" w:hAnsiTheme="minorHAnsi" w:cstheme="minorHAnsi"/>
              </w:rPr>
              <w:t xml:space="preserve"> and pursuant t</w:t>
            </w:r>
            <w:r w:rsidR="00496C65" w:rsidRPr="00F14771">
              <w:rPr>
                <w:rFonts w:asciiTheme="minorHAnsi" w:hAnsiTheme="minorHAnsi" w:cstheme="minorHAnsi"/>
              </w:rPr>
              <w:t>o GCC Clause 7.3 and SCC 10</w:t>
            </w:r>
            <w:r w:rsidRPr="00F14771">
              <w:rPr>
                <w:rFonts w:asciiTheme="minorHAnsi" w:hAnsiTheme="minorHAnsi" w:cstheme="minorHAnsi"/>
              </w:rPr>
              <w:t>, respectively.</w:t>
            </w:r>
          </w:p>
          <w:p w14:paraId="06D97833" w14:textId="77777777" w:rsidR="007A4A07" w:rsidRPr="00F14771" w:rsidRDefault="007A4A07" w:rsidP="007951B5">
            <w:pPr>
              <w:suppressAutoHyphens/>
              <w:jc w:val="both"/>
              <w:rPr>
                <w:rFonts w:asciiTheme="minorHAnsi" w:hAnsiTheme="minorHAnsi" w:cstheme="minorHAnsi"/>
              </w:rPr>
            </w:pPr>
          </w:p>
          <w:p w14:paraId="5FE4E8A9" w14:textId="434770BA" w:rsidR="007A4A07" w:rsidRPr="00F14771" w:rsidRDefault="007A4A07" w:rsidP="007951B5">
            <w:pPr>
              <w:suppressAutoHyphens/>
              <w:jc w:val="both"/>
              <w:rPr>
                <w:rFonts w:asciiTheme="minorHAnsi" w:hAnsiTheme="minorHAnsi" w:cstheme="minorHAnsi"/>
              </w:rPr>
            </w:pPr>
            <w:r w:rsidRPr="00F14771">
              <w:rPr>
                <w:rFonts w:asciiTheme="minorHAnsi" w:hAnsiTheme="minorHAnsi" w:cstheme="minorHAnsi"/>
              </w:rPr>
              <w:t xml:space="preserve">The </w:t>
            </w:r>
            <w:proofErr w:type="gramStart"/>
            <w:r w:rsidRPr="00F14771">
              <w:rPr>
                <w:rFonts w:asciiTheme="minorHAnsi" w:hAnsiTheme="minorHAnsi" w:cstheme="minorHAnsi"/>
                <w:b/>
              </w:rPr>
              <w:t>Manufacturer’s Authorization</w:t>
            </w:r>
            <w:r w:rsidRPr="00F14771">
              <w:rPr>
                <w:rFonts w:asciiTheme="minorHAnsi" w:hAnsiTheme="minorHAnsi" w:cstheme="minorHAnsi"/>
              </w:rPr>
              <w:t xml:space="preserve"> form should be completed by the Manufacturer</w:t>
            </w:r>
            <w:proofErr w:type="gramEnd"/>
            <w:r w:rsidRPr="00F14771">
              <w:rPr>
                <w:rFonts w:asciiTheme="minorHAnsi" w:hAnsiTheme="minorHAnsi" w:cstheme="minorHAnsi"/>
              </w:rPr>
              <w:t>, as appropriate, pursuant to ITB Clause</w:t>
            </w:r>
            <w:r w:rsidR="00427D31" w:rsidRPr="00F14771">
              <w:rPr>
                <w:rFonts w:asciiTheme="minorHAnsi" w:hAnsiTheme="minorHAnsi" w:cstheme="minorHAnsi"/>
              </w:rPr>
              <w:t xml:space="preserve"> </w:t>
            </w:r>
            <w:r w:rsidR="00517B42" w:rsidRPr="00F14771">
              <w:rPr>
                <w:rFonts w:asciiTheme="minorHAnsi" w:hAnsiTheme="minorHAnsi" w:cstheme="minorHAnsi"/>
              </w:rPr>
              <w:t>2.3.6(iii)</w:t>
            </w:r>
            <w:r w:rsidR="00427D31" w:rsidRPr="00F14771">
              <w:rPr>
                <w:rFonts w:asciiTheme="minorHAnsi" w:hAnsiTheme="minorHAnsi" w:cstheme="minorHAnsi"/>
              </w:rPr>
              <w:t>.</w:t>
            </w:r>
          </w:p>
          <w:p w14:paraId="6BBE8035" w14:textId="77777777" w:rsidR="007A4A07" w:rsidRPr="00F14771" w:rsidRDefault="007A4A07" w:rsidP="007951B5">
            <w:pPr>
              <w:suppressAutoHyphens/>
              <w:jc w:val="both"/>
              <w:rPr>
                <w:rFonts w:asciiTheme="minorHAnsi" w:hAnsiTheme="minorHAnsi" w:cstheme="minorHAnsi"/>
              </w:rPr>
            </w:pPr>
          </w:p>
        </w:tc>
      </w:tr>
    </w:tbl>
    <w:p w14:paraId="49FA0E2E" w14:textId="77777777" w:rsidR="007A4A07" w:rsidRPr="00F14771" w:rsidRDefault="007A4A07" w:rsidP="007A4A07">
      <w:pPr>
        <w:suppressAutoHyphens/>
        <w:jc w:val="both"/>
        <w:rPr>
          <w:rFonts w:asciiTheme="minorHAnsi" w:hAnsiTheme="minorHAnsi" w:cstheme="minorHAnsi"/>
        </w:rPr>
      </w:pPr>
    </w:p>
    <w:p w14:paraId="18FED647" w14:textId="77777777" w:rsidR="007A4A07" w:rsidRPr="00F14771" w:rsidRDefault="007A4A07" w:rsidP="007A4A07">
      <w:pPr>
        <w:suppressAutoHyphens/>
        <w:jc w:val="both"/>
        <w:rPr>
          <w:rFonts w:asciiTheme="minorHAnsi" w:hAnsiTheme="minorHAnsi" w:cstheme="minorHAnsi"/>
        </w:rPr>
      </w:pPr>
    </w:p>
    <w:p w14:paraId="036F13ED" w14:textId="47856DBA" w:rsidR="007A4A07" w:rsidRPr="00F14771" w:rsidRDefault="007A4A07" w:rsidP="000100FE">
      <w:pPr>
        <w:pStyle w:val="Heading2"/>
        <w:jc w:val="center"/>
        <w:rPr>
          <w:rFonts w:asciiTheme="minorHAnsi" w:hAnsiTheme="minorHAnsi" w:cstheme="minorHAnsi"/>
        </w:rPr>
      </w:pPr>
      <w:r w:rsidRPr="00F14771">
        <w:rPr>
          <w:rFonts w:asciiTheme="minorHAnsi" w:hAnsiTheme="minorHAnsi" w:cstheme="minorHAnsi"/>
        </w:rPr>
        <w:br w:type="page"/>
      </w:r>
      <w:bookmarkStart w:id="360" w:name="_Toc340548654"/>
      <w:bookmarkStart w:id="361" w:name="_Toc340549513"/>
      <w:bookmarkStart w:id="362" w:name="_Toc369266775"/>
      <w:bookmarkStart w:id="363" w:name="_Toc369267135"/>
    </w:p>
    <w:p w14:paraId="575C0C11" w14:textId="42A3FA3B" w:rsidR="007A4A07" w:rsidRDefault="00FB0A8A" w:rsidP="000100FE">
      <w:pPr>
        <w:pStyle w:val="Heading2"/>
        <w:jc w:val="center"/>
        <w:rPr>
          <w:rFonts w:asciiTheme="minorHAnsi" w:hAnsiTheme="minorHAnsi" w:cstheme="minorHAnsi"/>
        </w:rPr>
      </w:pPr>
      <w:bookmarkStart w:id="364" w:name="_Toc83439530"/>
      <w:bookmarkStart w:id="365" w:name="_Toc140051237"/>
      <w:r w:rsidRPr="00F14771">
        <w:rPr>
          <w:rFonts w:asciiTheme="minorHAnsi" w:hAnsiTheme="minorHAnsi" w:cstheme="minorHAnsi"/>
        </w:rPr>
        <w:lastRenderedPageBreak/>
        <w:t>8.1 Bid</w:t>
      </w:r>
      <w:r w:rsidR="007A4A07" w:rsidRPr="00F14771">
        <w:rPr>
          <w:rFonts w:asciiTheme="minorHAnsi" w:hAnsiTheme="minorHAnsi" w:cstheme="minorHAnsi"/>
        </w:rPr>
        <w:t xml:space="preserve"> Form</w:t>
      </w:r>
      <w:bookmarkEnd w:id="360"/>
      <w:bookmarkEnd w:id="361"/>
      <w:bookmarkEnd w:id="362"/>
      <w:bookmarkEnd w:id="363"/>
      <w:bookmarkEnd w:id="364"/>
      <w:bookmarkEnd w:id="365"/>
    </w:p>
    <w:p w14:paraId="178B6DF4" w14:textId="77777777" w:rsidR="009861AF" w:rsidRPr="009861AF" w:rsidRDefault="009861AF" w:rsidP="009861AF"/>
    <w:p w14:paraId="0E9AAD51" w14:textId="3ACB0A05" w:rsidR="009861AF" w:rsidRPr="003815CD" w:rsidRDefault="009861AF" w:rsidP="009861AF">
      <w:pPr>
        <w:suppressAutoHyphens/>
        <w:jc w:val="both"/>
        <w:rPr>
          <w:rFonts w:asciiTheme="minorHAnsi" w:hAnsiTheme="minorHAnsi"/>
          <w:i/>
          <w:color w:val="000000" w:themeColor="text1"/>
        </w:rPr>
      </w:pPr>
      <w:bookmarkStart w:id="366" w:name="_Toc340548655"/>
      <w:bookmarkStart w:id="367" w:name="_Toc340549514"/>
      <w:bookmarkStart w:id="368" w:name="_Toc369266776"/>
      <w:bookmarkStart w:id="369" w:name="_Toc369267136"/>
      <w:r w:rsidRPr="003815CD">
        <w:rPr>
          <w:rFonts w:asciiTheme="minorHAnsi" w:hAnsiTheme="minorHAnsi"/>
          <w:i/>
          <w:color w:val="000000" w:themeColor="text1"/>
        </w:rPr>
        <w:t xml:space="preserve">[To be signed &amp; stamped by the </w:t>
      </w:r>
      <w:r w:rsidR="00045976">
        <w:rPr>
          <w:rFonts w:asciiTheme="minorHAnsi" w:hAnsiTheme="minorHAnsi"/>
          <w:i/>
          <w:color w:val="000000" w:themeColor="text1"/>
        </w:rPr>
        <w:t>Goods</w:t>
      </w:r>
      <w:r w:rsidRPr="003815CD">
        <w:rPr>
          <w:rFonts w:asciiTheme="minorHAnsi" w:hAnsiTheme="minorHAnsi"/>
          <w:i/>
          <w:color w:val="000000" w:themeColor="text1"/>
        </w:rPr>
        <w:t xml:space="preserve"> Provider and reproduced on the </w:t>
      </w:r>
      <w:proofErr w:type="gramStart"/>
      <w:r w:rsidRPr="003815CD">
        <w:rPr>
          <w:rFonts w:asciiTheme="minorHAnsi" w:hAnsiTheme="minorHAnsi"/>
          <w:i/>
          <w:color w:val="000000" w:themeColor="text1"/>
        </w:rPr>
        <w:t>letter head</w:t>
      </w:r>
      <w:proofErr w:type="gramEnd"/>
      <w:r w:rsidRPr="003815CD">
        <w:rPr>
          <w:rFonts w:asciiTheme="minorHAnsi" w:hAnsiTheme="minorHAnsi"/>
          <w:i/>
          <w:color w:val="000000" w:themeColor="text1"/>
        </w:rPr>
        <w:t>. To be attached with the Bid, in case of Single Stage One Envelope Procedure and with the Financial Bid, in case of Single Stage Two Envelope Procedure]</w:t>
      </w:r>
    </w:p>
    <w:p w14:paraId="5EF7BCCA" w14:textId="77777777" w:rsidR="009861AF" w:rsidRPr="003815CD" w:rsidRDefault="009861AF" w:rsidP="009861AF">
      <w:pPr>
        <w:suppressAutoHyphens/>
        <w:jc w:val="center"/>
        <w:rPr>
          <w:rFonts w:asciiTheme="minorHAnsi" w:hAnsiTheme="minorHAnsi"/>
          <w:color w:val="000000" w:themeColor="text1"/>
        </w:rPr>
      </w:pPr>
    </w:p>
    <w:p w14:paraId="61126C58" w14:textId="77777777" w:rsidR="009861AF" w:rsidRPr="003815CD" w:rsidRDefault="009861AF" w:rsidP="009861AF">
      <w:pPr>
        <w:tabs>
          <w:tab w:val="right" w:pos="6300"/>
          <w:tab w:val="left" w:pos="6480"/>
          <w:tab w:val="right" w:pos="9000"/>
        </w:tabs>
        <w:suppressAutoHyphens/>
        <w:jc w:val="both"/>
        <w:rPr>
          <w:rFonts w:asciiTheme="minorHAnsi" w:hAnsiTheme="minorHAnsi"/>
          <w:color w:val="000000" w:themeColor="text1"/>
        </w:rPr>
      </w:pPr>
      <w:r w:rsidRPr="003815CD">
        <w:rPr>
          <w:rFonts w:asciiTheme="minorHAnsi" w:hAnsiTheme="minorHAnsi"/>
          <w:color w:val="000000" w:themeColor="text1"/>
        </w:rPr>
        <w:tab/>
        <w:t>Date:</w:t>
      </w:r>
      <w:r w:rsidRPr="003815CD">
        <w:rPr>
          <w:rFonts w:asciiTheme="minorHAnsi" w:hAnsiTheme="minorHAnsi"/>
          <w:color w:val="000000" w:themeColor="text1"/>
        </w:rPr>
        <w:tab/>
      </w:r>
      <w:r w:rsidRPr="003815CD">
        <w:rPr>
          <w:rFonts w:asciiTheme="minorHAnsi" w:hAnsiTheme="minorHAnsi"/>
          <w:color w:val="000000" w:themeColor="text1"/>
          <w:u w:val="single"/>
        </w:rPr>
        <w:tab/>
      </w:r>
    </w:p>
    <w:p w14:paraId="1AD35971" w14:textId="77777777" w:rsidR="009861AF" w:rsidRPr="003815CD" w:rsidRDefault="009861AF" w:rsidP="009861AF">
      <w:pPr>
        <w:tabs>
          <w:tab w:val="right" w:pos="6300"/>
          <w:tab w:val="left" w:pos="6480"/>
          <w:tab w:val="right" w:pos="9000"/>
        </w:tabs>
        <w:suppressAutoHyphens/>
        <w:jc w:val="both"/>
        <w:rPr>
          <w:rFonts w:asciiTheme="minorHAnsi" w:hAnsiTheme="minorHAnsi"/>
          <w:color w:val="000000" w:themeColor="text1"/>
        </w:rPr>
      </w:pPr>
      <w:r w:rsidRPr="003815CD">
        <w:rPr>
          <w:rFonts w:asciiTheme="minorHAnsi" w:hAnsiTheme="minorHAnsi"/>
          <w:color w:val="000000" w:themeColor="text1"/>
        </w:rPr>
        <w:tab/>
      </w:r>
    </w:p>
    <w:p w14:paraId="391B05FD" w14:textId="77777777" w:rsidR="009861AF" w:rsidRPr="003815CD" w:rsidRDefault="009861AF" w:rsidP="009861AF">
      <w:pPr>
        <w:suppressAutoHyphens/>
        <w:jc w:val="both"/>
        <w:rPr>
          <w:rFonts w:asciiTheme="minorHAnsi" w:hAnsiTheme="minorHAnsi"/>
          <w:color w:val="000000" w:themeColor="text1"/>
        </w:rPr>
      </w:pPr>
    </w:p>
    <w:p w14:paraId="5CC18EC1" w14:textId="77777777" w:rsidR="009861AF" w:rsidRPr="003815CD" w:rsidRDefault="009861AF" w:rsidP="009861AF">
      <w:pPr>
        <w:suppressAutoHyphens/>
        <w:jc w:val="both"/>
        <w:rPr>
          <w:rFonts w:asciiTheme="minorHAnsi" w:hAnsiTheme="minorHAnsi"/>
          <w:color w:val="000000" w:themeColor="text1"/>
        </w:rPr>
      </w:pPr>
      <w:r w:rsidRPr="003815CD">
        <w:rPr>
          <w:rFonts w:asciiTheme="minorHAnsi" w:hAnsiTheme="minorHAnsi"/>
          <w:i/>
          <w:color w:val="000000" w:themeColor="text1"/>
        </w:rPr>
        <w:t xml:space="preserve">To:  </w:t>
      </w:r>
      <w:r w:rsidRPr="003815CD">
        <w:rPr>
          <w:rFonts w:asciiTheme="minorHAnsi" w:hAnsiTheme="minorHAnsi"/>
          <w:i/>
          <w:color w:val="000000" w:themeColor="text1"/>
          <w:sz w:val="20"/>
        </w:rPr>
        <w:t>[name and address of Procuring Agency]</w:t>
      </w:r>
    </w:p>
    <w:p w14:paraId="088E65C6" w14:textId="77777777" w:rsidR="009861AF" w:rsidRPr="003815CD" w:rsidRDefault="009861AF" w:rsidP="009861AF">
      <w:pPr>
        <w:suppressAutoHyphens/>
        <w:jc w:val="both"/>
        <w:rPr>
          <w:rFonts w:asciiTheme="minorHAnsi" w:hAnsiTheme="minorHAnsi"/>
          <w:color w:val="000000" w:themeColor="text1"/>
        </w:rPr>
      </w:pPr>
    </w:p>
    <w:p w14:paraId="59E3005F" w14:textId="77777777" w:rsidR="009861AF" w:rsidRPr="003815CD" w:rsidRDefault="009861AF" w:rsidP="009861AF">
      <w:pPr>
        <w:suppressAutoHyphens/>
        <w:jc w:val="both"/>
        <w:rPr>
          <w:rFonts w:asciiTheme="minorHAnsi" w:hAnsiTheme="minorHAnsi"/>
          <w:color w:val="000000" w:themeColor="text1"/>
        </w:rPr>
      </w:pPr>
      <w:proofErr w:type="gramStart"/>
      <w:r w:rsidRPr="003815CD">
        <w:rPr>
          <w:rFonts w:asciiTheme="minorHAnsi" w:hAnsiTheme="minorHAnsi"/>
          <w:color w:val="000000" w:themeColor="text1"/>
        </w:rPr>
        <w:t>Gentlemen</w:t>
      </w:r>
      <w:proofErr w:type="gramEnd"/>
      <w:r w:rsidRPr="003815CD">
        <w:rPr>
          <w:rFonts w:asciiTheme="minorHAnsi" w:hAnsiTheme="minorHAnsi"/>
          <w:color w:val="000000" w:themeColor="text1"/>
        </w:rPr>
        <w:t xml:space="preserve"> and/or Ladies:</w:t>
      </w:r>
    </w:p>
    <w:p w14:paraId="74921320" w14:textId="77777777" w:rsidR="009861AF" w:rsidRPr="003815CD" w:rsidRDefault="009861AF" w:rsidP="009861AF">
      <w:pPr>
        <w:suppressAutoHyphens/>
        <w:jc w:val="both"/>
        <w:rPr>
          <w:rFonts w:asciiTheme="minorHAnsi" w:hAnsiTheme="minorHAnsi"/>
          <w:color w:val="000000" w:themeColor="text1"/>
        </w:rPr>
      </w:pPr>
    </w:p>
    <w:p w14:paraId="22F4B1EE" w14:textId="77777777" w:rsidR="009861AF" w:rsidRPr="003815CD" w:rsidRDefault="009861AF" w:rsidP="009861AF">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r>
      <w:proofErr w:type="gramStart"/>
      <w:r w:rsidRPr="003815CD">
        <w:rPr>
          <w:rFonts w:asciiTheme="minorHAnsi" w:hAnsiTheme="minorHAnsi"/>
          <w:color w:val="000000" w:themeColor="text1"/>
        </w:rPr>
        <w:t>Having examined the Bidding documents including Addenda Nos.</w:t>
      </w:r>
      <w:proofErr w:type="gramEnd"/>
      <w:r w:rsidRPr="003815CD">
        <w:rPr>
          <w:rFonts w:asciiTheme="minorHAnsi" w:hAnsiTheme="minorHAnsi"/>
          <w:color w:val="000000" w:themeColor="text1"/>
        </w:rPr>
        <w:t xml:space="preserve">  </w:t>
      </w:r>
      <w:r w:rsidRPr="003815CD">
        <w:rPr>
          <w:rFonts w:asciiTheme="minorHAnsi" w:hAnsiTheme="minorHAnsi"/>
          <w:i/>
          <w:color w:val="000000" w:themeColor="text1"/>
          <w:sz w:val="20"/>
        </w:rPr>
        <w:t>[insert numbers]</w:t>
      </w:r>
      <w:r w:rsidRPr="003815CD">
        <w:rPr>
          <w:rFonts w:asciiTheme="minorHAnsi" w:hAnsiTheme="minorHAnsi"/>
          <w:i/>
          <w:color w:val="000000" w:themeColor="text1"/>
        </w:rPr>
        <w:t xml:space="preserve">, </w:t>
      </w:r>
      <w:r w:rsidRPr="003815CD">
        <w:rPr>
          <w:rFonts w:asciiTheme="minorHAnsi" w:hAnsiTheme="minorHAnsi"/>
          <w:color w:val="000000" w:themeColor="text1"/>
        </w:rPr>
        <w:t xml:space="preserve">the receipt of which is hereby duly acknowledged, we, the undersigned, in conformity with the said Bidding documents for the sum of </w:t>
      </w:r>
      <w:r w:rsidRPr="003815CD">
        <w:rPr>
          <w:rFonts w:asciiTheme="minorHAnsi" w:hAnsiTheme="minorHAnsi"/>
          <w:i/>
          <w:color w:val="000000" w:themeColor="text1"/>
          <w:sz w:val="20"/>
        </w:rPr>
        <w:t>[total Bid amount in words and figures]</w:t>
      </w:r>
      <w:r w:rsidRPr="003815CD">
        <w:rPr>
          <w:rFonts w:asciiTheme="minorHAnsi" w:hAnsiTheme="minorHAnsi"/>
          <w:i/>
          <w:color w:val="000000" w:themeColor="text1"/>
        </w:rPr>
        <w:t xml:space="preserve"> </w:t>
      </w:r>
      <w:r w:rsidRPr="003815CD">
        <w:rPr>
          <w:rFonts w:asciiTheme="minorHAnsi" w:hAnsiTheme="minorHAnsi"/>
          <w:color w:val="000000" w:themeColor="text1"/>
        </w:rPr>
        <w:t>or such other sums as may be ascertained in accordance with the Schedule of Prices attached herewith and made part of this Bid.</w:t>
      </w:r>
    </w:p>
    <w:p w14:paraId="205AC251" w14:textId="77777777" w:rsidR="009861AF" w:rsidRPr="003815CD" w:rsidRDefault="009861AF" w:rsidP="009861AF">
      <w:pPr>
        <w:tabs>
          <w:tab w:val="left" w:pos="540"/>
        </w:tabs>
        <w:suppressAutoHyphens/>
        <w:jc w:val="both"/>
        <w:rPr>
          <w:rFonts w:asciiTheme="minorHAnsi" w:hAnsiTheme="minorHAnsi"/>
          <w:color w:val="000000" w:themeColor="text1"/>
        </w:rPr>
      </w:pPr>
    </w:p>
    <w:p w14:paraId="54DD6282" w14:textId="77777777" w:rsidR="009861AF" w:rsidRPr="003815CD" w:rsidRDefault="009861AF" w:rsidP="009861AF">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We undertake, if our Bid is accepted, specified in the Schedule of Requirements.</w:t>
      </w:r>
    </w:p>
    <w:p w14:paraId="4C190133" w14:textId="77777777" w:rsidR="009861AF" w:rsidRPr="003815CD" w:rsidRDefault="009861AF" w:rsidP="009861AF">
      <w:pPr>
        <w:tabs>
          <w:tab w:val="left" w:pos="540"/>
        </w:tabs>
        <w:suppressAutoHyphens/>
        <w:jc w:val="both"/>
        <w:rPr>
          <w:rFonts w:asciiTheme="minorHAnsi" w:hAnsiTheme="minorHAnsi"/>
          <w:color w:val="000000" w:themeColor="text1"/>
        </w:rPr>
      </w:pPr>
    </w:p>
    <w:p w14:paraId="764FD18C" w14:textId="77777777" w:rsidR="009861AF" w:rsidRPr="003815CD" w:rsidRDefault="009861AF" w:rsidP="009861AF">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If our Bid is accepted, we will obtain the guarantee of a bank in a sum equivalent to _____ percent of the Contract Price for the due performance of the Contract, in the form prescribed by the Procuring Agency.</w:t>
      </w:r>
    </w:p>
    <w:p w14:paraId="6F26E7C2" w14:textId="77777777" w:rsidR="009861AF" w:rsidRPr="003815CD" w:rsidRDefault="009861AF" w:rsidP="009861AF">
      <w:pPr>
        <w:tabs>
          <w:tab w:val="left" w:pos="540"/>
        </w:tabs>
        <w:suppressAutoHyphens/>
        <w:jc w:val="both"/>
        <w:rPr>
          <w:rFonts w:asciiTheme="minorHAnsi" w:hAnsiTheme="minorHAnsi"/>
          <w:color w:val="000000" w:themeColor="text1"/>
        </w:rPr>
      </w:pPr>
    </w:p>
    <w:p w14:paraId="42960014" w14:textId="0013C250" w:rsidR="009861AF" w:rsidRPr="003815CD" w:rsidRDefault="009861AF" w:rsidP="009861AF">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 xml:space="preserve">We agree to a Bid by this Bid for a period of </w:t>
      </w:r>
      <w:r w:rsidRPr="003815CD">
        <w:rPr>
          <w:rFonts w:asciiTheme="minorHAnsi" w:hAnsiTheme="minorHAnsi"/>
          <w:i/>
          <w:color w:val="000000" w:themeColor="text1"/>
          <w:sz w:val="20"/>
        </w:rPr>
        <w:t>[number]</w:t>
      </w:r>
      <w:r w:rsidRPr="003815CD">
        <w:rPr>
          <w:rFonts w:asciiTheme="minorHAnsi" w:hAnsiTheme="minorHAnsi"/>
          <w:i/>
          <w:color w:val="000000" w:themeColor="text1"/>
        </w:rPr>
        <w:t xml:space="preserve"> </w:t>
      </w:r>
      <w:r w:rsidRPr="003815CD">
        <w:rPr>
          <w:rFonts w:asciiTheme="minorHAnsi" w:hAnsiTheme="minorHAnsi"/>
          <w:color w:val="000000" w:themeColor="text1"/>
        </w:rPr>
        <w:t xml:space="preserve">days from the date fixed to Bid opening under Clause </w:t>
      </w:r>
      <w:r w:rsidR="00045976">
        <w:rPr>
          <w:rFonts w:asciiTheme="minorHAnsi" w:hAnsiTheme="minorHAnsi"/>
          <w:color w:val="000000" w:themeColor="text1"/>
        </w:rPr>
        <w:t>2.3.8</w:t>
      </w:r>
      <w:r w:rsidRPr="003815CD">
        <w:rPr>
          <w:rFonts w:asciiTheme="minorHAnsi" w:hAnsiTheme="minorHAnsi"/>
          <w:color w:val="000000" w:themeColor="text1"/>
        </w:rPr>
        <w:t xml:space="preserve"> of the Instructions to Bidders, and it shall remain binding upon us and </w:t>
      </w:r>
      <w:proofErr w:type="gramStart"/>
      <w:r w:rsidRPr="003815CD">
        <w:rPr>
          <w:rFonts w:asciiTheme="minorHAnsi" w:hAnsiTheme="minorHAnsi"/>
          <w:color w:val="000000" w:themeColor="text1"/>
        </w:rPr>
        <w:t>may be accepted</w:t>
      </w:r>
      <w:proofErr w:type="gramEnd"/>
      <w:r w:rsidRPr="003815CD">
        <w:rPr>
          <w:rFonts w:asciiTheme="minorHAnsi" w:hAnsiTheme="minorHAnsi"/>
          <w:color w:val="000000" w:themeColor="text1"/>
        </w:rPr>
        <w:t xml:space="preserve"> at any time before the expiration of that period.</w:t>
      </w:r>
    </w:p>
    <w:p w14:paraId="0F8DC9D3" w14:textId="77777777" w:rsidR="009861AF" w:rsidRPr="003815CD" w:rsidRDefault="009861AF" w:rsidP="009861AF">
      <w:pPr>
        <w:tabs>
          <w:tab w:val="left" w:pos="540"/>
        </w:tabs>
        <w:suppressAutoHyphens/>
        <w:jc w:val="both"/>
        <w:rPr>
          <w:rFonts w:asciiTheme="minorHAnsi" w:hAnsiTheme="minorHAnsi"/>
          <w:color w:val="000000" w:themeColor="text1"/>
        </w:rPr>
      </w:pPr>
    </w:p>
    <w:p w14:paraId="4D844CDD" w14:textId="77777777" w:rsidR="009861AF" w:rsidRDefault="009861AF" w:rsidP="009861AF">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 xml:space="preserve">Until a formal Contract is prepared and executed </w:t>
      </w:r>
      <w:r w:rsidRPr="003815CD">
        <w:rPr>
          <w:rFonts w:asciiTheme="minorHAnsi" w:hAnsiTheme="minorHAnsi"/>
          <w:i/>
          <w:color w:val="000000" w:themeColor="text1"/>
        </w:rPr>
        <w:t>(if required)</w:t>
      </w:r>
      <w:r w:rsidRPr="003815CD">
        <w:rPr>
          <w:rFonts w:asciiTheme="minorHAnsi" w:hAnsiTheme="minorHAnsi"/>
          <w:color w:val="000000" w:themeColor="text1"/>
        </w:rPr>
        <w:t>, this Bid, together with your written acceptance thereof and your notification of award, shall constitute a binding Contract between us.</w:t>
      </w:r>
    </w:p>
    <w:p w14:paraId="67859060" w14:textId="77777777" w:rsidR="009861AF" w:rsidRDefault="009861AF" w:rsidP="009861AF">
      <w:pPr>
        <w:tabs>
          <w:tab w:val="left" w:pos="540"/>
        </w:tabs>
        <w:suppressAutoHyphens/>
        <w:jc w:val="both"/>
        <w:rPr>
          <w:rFonts w:asciiTheme="minorHAnsi" w:hAnsiTheme="minorHAnsi"/>
          <w:color w:val="000000" w:themeColor="text1"/>
        </w:rPr>
      </w:pPr>
    </w:p>
    <w:p w14:paraId="0A00A7C4" w14:textId="77777777" w:rsidR="009861AF" w:rsidRPr="00645CCD" w:rsidRDefault="009861AF" w:rsidP="009861AF">
      <w:pPr>
        <w:tabs>
          <w:tab w:val="left" w:pos="540"/>
        </w:tabs>
        <w:suppressAutoHyphens/>
        <w:jc w:val="both"/>
        <w:rPr>
          <w:rFonts w:asciiTheme="minorHAnsi" w:hAnsiTheme="minorHAnsi" w:cstheme="minorHAnsi"/>
          <w:b/>
          <w:i/>
        </w:rPr>
      </w:pPr>
      <w:r w:rsidRPr="00645CCD">
        <w:rPr>
          <w:rFonts w:asciiTheme="minorHAnsi" w:hAnsiTheme="minorHAnsi"/>
          <w:b/>
          <w:i/>
          <w:color w:val="000000" w:themeColor="text1"/>
        </w:rPr>
        <w:t>[</w:t>
      </w:r>
      <w:r w:rsidRPr="00645CCD">
        <w:rPr>
          <w:rFonts w:asciiTheme="minorHAnsi" w:hAnsiTheme="minorHAnsi" w:cstheme="minorHAnsi"/>
          <w:b/>
          <w:i/>
        </w:rPr>
        <w:t xml:space="preserve">In case of </w:t>
      </w:r>
      <w:proofErr w:type="gramStart"/>
      <w:r w:rsidRPr="00645CCD">
        <w:rPr>
          <w:rFonts w:asciiTheme="minorHAnsi" w:hAnsiTheme="minorHAnsi" w:cstheme="minorHAnsi"/>
          <w:b/>
          <w:i/>
        </w:rPr>
        <w:t>single</w:t>
      </w:r>
      <w:proofErr w:type="gramEnd"/>
      <w:r w:rsidRPr="00645CCD">
        <w:rPr>
          <w:rFonts w:asciiTheme="minorHAnsi" w:hAnsiTheme="minorHAnsi" w:cstheme="minorHAnsi"/>
          <w:b/>
          <w:i/>
        </w:rPr>
        <w:t xml:space="preserve"> stage one envelope bidding procedure]</w:t>
      </w:r>
    </w:p>
    <w:p w14:paraId="5630CB77" w14:textId="77777777" w:rsidR="009861AF" w:rsidRPr="00645CCD" w:rsidRDefault="009861AF" w:rsidP="009861AF">
      <w:pPr>
        <w:tabs>
          <w:tab w:val="left" w:pos="540"/>
        </w:tabs>
        <w:suppressAutoHyphens/>
        <w:jc w:val="both"/>
        <w:rPr>
          <w:rFonts w:asciiTheme="minorHAnsi" w:hAnsiTheme="minorHAnsi"/>
          <w:i/>
          <w:color w:val="000000" w:themeColor="text1"/>
        </w:rPr>
      </w:pPr>
    </w:p>
    <w:p w14:paraId="28FA7617" w14:textId="77777777" w:rsidR="009861AF" w:rsidRPr="00645CCD" w:rsidRDefault="009861AF" w:rsidP="009861AF">
      <w:pPr>
        <w:spacing w:after="200" w:line="276" w:lineRule="auto"/>
        <w:rPr>
          <w:rFonts w:asciiTheme="minorHAnsi" w:hAnsiTheme="minorHAnsi" w:cstheme="minorHAnsi"/>
          <w:b/>
        </w:rPr>
      </w:pPr>
      <w:r w:rsidRPr="00645CCD">
        <w:rPr>
          <w:rFonts w:asciiTheme="minorHAnsi" w:hAnsiTheme="minorHAnsi" w:cstheme="minorHAnsi"/>
        </w:rPr>
        <w:t>The Composition of our Bid is</w:t>
      </w:r>
      <w:r>
        <w:rPr>
          <w:rFonts w:asciiTheme="minorHAnsi" w:hAnsiTheme="minorHAnsi" w:cstheme="minorHAnsi"/>
          <w:b/>
        </w:rPr>
        <w:t>:</w:t>
      </w:r>
    </w:p>
    <w:p w14:paraId="2B910C60" w14:textId="77777777" w:rsidR="009861AF" w:rsidRPr="008D7FF8" w:rsidRDefault="009861AF" w:rsidP="009861AF">
      <w:pPr>
        <w:pStyle w:val="ListParagraph"/>
        <w:numPr>
          <w:ilvl w:val="0"/>
          <w:numId w:val="85"/>
        </w:numPr>
        <w:spacing w:after="200" w:line="276" w:lineRule="auto"/>
        <w:rPr>
          <w:rFonts w:asciiTheme="minorHAnsi" w:hAnsiTheme="minorHAnsi" w:cstheme="minorHAnsi"/>
        </w:rPr>
      </w:pPr>
      <w:r>
        <w:rPr>
          <w:rFonts w:asciiTheme="minorHAnsi" w:hAnsiTheme="minorHAnsi" w:cstheme="minorHAnsi"/>
        </w:rPr>
        <w:t xml:space="preserve">Complete </w:t>
      </w:r>
      <w:r w:rsidRPr="008D7FF8">
        <w:rPr>
          <w:rFonts w:asciiTheme="minorHAnsi" w:hAnsiTheme="minorHAnsi" w:cstheme="minorHAnsi"/>
        </w:rPr>
        <w:t xml:space="preserve"> bidding document (without filling) signed and stamped by the bidder </w:t>
      </w:r>
    </w:p>
    <w:p w14:paraId="29A06802" w14:textId="2820117C" w:rsidR="00D37546" w:rsidRPr="009861AF" w:rsidRDefault="009861AF" w:rsidP="009861AF">
      <w:pPr>
        <w:pStyle w:val="ListParagraph"/>
        <w:numPr>
          <w:ilvl w:val="0"/>
          <w:numId w:val="85"/>
        </w:numPr>
        <w:suppressAutoHyphens/>
        <w:rPr>
          <w:rFonts w:asciiTheme="minorHAnsi" w:hAnsiTheme="minorHAnsi" w:cstheme="minorHAnsi"/>
          <w:i/>
        </w:rPr>
      </w:pPr>
      <w:r w:rsidRPr="008D7FF8">
        <w:rPr>
          <w:rFonts w:asciiTheme="minorHAnsi" w:hAnsiTheme="minorHAnsi" w:cstheme="minorHAnsi"/>
        </w:rPr>
        <w:t xml:space="preserve"> all the forms relevant to the technical and financial bids (clearly indicated on each form)</w:t>
      </w:r>
    </w:p>
    <w:p w14:paraId="714B7D3D" w14:textId="77777777" w:rsidR="009861AF" w:rsidRDefault="009861AF" w:rsidP="009861AF">
      <w:pPr>
        <w:suppressAutoHyphens/>
        <w:rPr>
          <w:rFonts w:asciiTheme="minorHAnsi" w:hAnsiTheme="minorHAnsi" w:cstheme="minorHAnsi"/>
          <w:i/>
        </w:rPr>
      </w:pPr>
    </w:p>
    <w:p w14:paraId="7192D9CF" w14:textId="77777777" w:rsidR="009861AF" w:rsidRDefault="009861AF" w:rsidP="009861AF">
      <w:pPr>
        <w:suppressAutoHyphens/>
        <w:rPr>
          <w:rFonts w:asciiTheme="minorHAnsi" w:hAnsiTheme="minorHAnsi" w:cstheme="minorHAnsi"/>
          <w:i/>
        </w:rPr>
      </w:pPr>
    </w:p>
    <w:p w14:paraId="13D86F6B" w14:textId="77777777" w:rsidR="009861AF" w:rsidRPr="008D7FF8" w:rsidRDefault="009861AF" w:rsidP="009861AF">
      <w:pPr>
        <w:pStyle w:val="ListParagraph"/>
        <w:numPr>
          <w:ilvl w:val="0"/>
          <w:numId w:val="85"/>
        </w:numPr>
        <w:spacing w:after="200" w:line="276" w:lineRule="auto"/>
        <w:rPr>
          <w:rFonts w:asciiTheme="minorHAnsi" w:hAnsiTheme="minorHAnsi" w:cstheme="minorHAnsi"/>
        </w:rPr>
      </w:pPr>
      <w:r w:rsidRPr="008D7FF8">
        <w:rPr>
          <w:rFonts w:asciiTheme="minorHAnsi" w:hAnsiTheme="minorHAnsi" w:cstheme="minorHAnsi"/>
        </w:rPr>
        <w:lastRenderedPageBreak/>
        <w:t xml:space="preserve">All the required documents establishing eligibility of bidders/goods </w:t>
      </w:r>
      <w:proofErr w:type="gramStart"/>
      <w:r w:rsidRPr="008D7FF8">
        <w:rPr>
          <w:rFonts w:asciiTheme="minorHAnsi" w:hAnsiTheme="minorHAnsi" w:cstheme="minorHAnsi"/>
        </w:rPr>
        <w:t>shall be made</w:t>
      </w:r>
      <w:proofErr w:type="gramEnd"/>
      <w:r w:rsidRPr="008D7FF8">
        <w:rPr>
          <w:rFonts w:asciiTheme="minorHAnsi" w:hAnsiTheme="minorHAnsi" w:cstheme="minorHAnsi"/>
        </w:rPr>
        <w:t xml:space="preserve"> part of the bid.</w:t>
      </w:r>
    </w:p>
    <w:p w14:paraId="713724D9" w14:textId="77777777" w:rsidR="009861AF" w:rsidRPr="008D7FF8" w:rsidRDefault="009861AF" w:rsidP="009861AF">
      <w:pPr>
        <w:pStyle w:val="ListParagraph"/>
        <w:numPr>
          <w:ilvl w:val="0"/>
          <w:numId w:val="85"/>
        </w:numPr>
        <w:spacing w:after="200" w:line="276" w:lineRule="auto"/>
        <w:rPr>
          <w:rFonts w:asciiTheme="minorHAnsi" w:hAnsiTheme="minorHAnsi" w:cstheme="minorHAnsi"/>
        </w:rPr>
      </w:pPr>
      <w:r w:rsidRPr="008D7FF8">
        <w:rPr>
          <w:rFonts w:asciiTheme="minorHAnsi" w:hAnsiTheme="minorHAnsi" w:cstheme="minorHAnsi"/>
        </w:rPr>
        <w:t xml:space="preserve">Any other document required by the procuring agency </w:t>
      </w:r>
      <w:proofErr w:type="gramStart"/>
      <w:r w:rsidRPr="008D7FF8">
        <w:rPr>
          <w:rFonts w:asciiTheme="minorHAnsi" w:hAnsiTheme="minorHAnsi" w:cstheme="minorHAnsi"/>
        </w:rPr>
        <w:t>not inconsistent</w:t>
      </w:r>
      <w:proofErr w:type="gramEnd"/>
      <w:r w:rsidRPr="008D7FF8">
        <w:rPr>
          <w:rFonts w:asciiTheme="minorHAnsi" w:hAnsiTheme="minorHAnsi" w:cstheme="minorHAnsi"/>
        </w:rPr>
        <w:t xml:space="preserve"> with PPR-14.</w:t>
      </w:r>
    </w:p>
    <w:p w14:paraId="6B8D95E3" w14:textId="77777777" w:rsidR="009861AF" w:rsidRDefault="009861AF" w:rsidP="009861AF">
      <w:pPr>
        <w:spacing w:after="200" w:line="276" w:lineRule="auto"/>
        <w:rPr>
          <w:rFonts w:asciiTheme="minorHAnsi" w:hAnsiTheme="minorHAnsi" w:cstheme="minorHAnsi"/>
        </w:rPr>
      </w:pPr>
      <w:r>
        <w:rPr>
          <w:rFonts w:asciiTheme="minorHAnsi" w:hAnsiTheme="minorHAnsi" w:cstheme="minorHAnsi"/>
          <w:b/>
          <w:i/>
        </w:rPr>
        <w:t>[</w:t>
      </w:r>
      <w:r w:rsidRPr="00645CCD">
        <w:rPr>
          <w:rFonts w:asciiTheme="minorHAnsi" w:hAnsiTheme="minorHAnsi" w:cstheme="minorHAnsi"/>
          <w:b/>
          <w:i/>
        </w:rPr>
        <w:t>In case of single stage two envelope bidding procedure</w:t>
      </w:r>
      <w:r>
        <w:rPr>
          <w:rFonts w:asciiTheme="minorHAnsi" w:hAnsiTheme="minorHAnsi" w:cstheme="minorHAnsi"/>
          <w:b/>
          <w:i/>
        </w:rPr>
        <w:t>]</w:t>
      </w:r>
      <w:r w:rsidRPr="00645CCD">
        <w:rPr>
          <w:rFonts w:asciiTheme="minorHAnsi" w:hAnsiTheme="minorHAnsi" w:cstheme="minorHAnsi"/>
        </w:rPr>
        <w:t xml:space="preserve">, </w:t>
      </w:r>
    </w:p>
    <w:p w14:paraId="31BC0573" w14:textId="77777777" w:rsidR="009861AF" w:rsidRPr="00645CCD" w:rsidRDefault="009861AF" w:rsidP="009861AF">
      <w:pPr>
        <w:spacing w:after="200" w:line="276" w:lineRule="auto"/>
        <w:rPr>
          <w:rFonts w:asciiTheme="minorHAnsi" w:hAnsiTheme="minorHAnsi" w:cstheme="minorHAnsi"/>
        </w:rPr>
      </w:pPr>
      <w:r>
        <w:rPr>
          <w:rFonts w:asciiTheme="minorHAnsi" w:hAnsiTheme="minorHAnsi" w:cstheme="minorHAnsi"/>
        </w:rPr>
        <w:t xml:space="preserve">The Composition of our bid consists on separate </w:t>
      </w:r>
      <w:r w:rsidRPr="00645CCD">
        <w:rPr>
          <w:rFonts w:asciiTheme="minorHAnsi" w:hAnsiTheme="minorHAnsi" w:cstheme="minorHAnsi"/>
        </w:rPr>
        <w:t xml:space="preserve">Technical </w:t>
      </w:r>
      <w:r>
        <w:rPr>
          <w:rFonts w:asciiTheme="minorHAnsi" w:hAnsiTheme="minorHAnsi" w:cstheme="minorHAnsi"/>
        </w:rPr>
        <w:t>and financial bids, detail of which is as follows:</w:t>
      </w:r>
    </w:p>
    <w:p w14:paraId="1529DA7B" w14:textId="77777777" w:rsidR="009861AF" w:rsidRPr="008D7FF8" w:rsidRDefault="009861AF" w:rsidP="009861AF">
      <w:pPr>
        <w:pStyle w:val="ListParagraph"/>
        <w:spacing w:after="200" w:line="276" w:lineRule="auto"/>
        <w:ind w:firstLine="0"/>
        <w:rPr>
          <w:rFonts w:asciiTheme="minorHAnsi" w:hAnsiTheme="minorHAnsi" w:cstheme="minorHAnsi"/>
          <w:b/>
        </w:rPr>
      </w:pPr>
      <w:r w:rsidRPr="008D7FF8">
        <w:rPr>
          <w:rFonts w:asciiTheme="minorHAnsi" w:hAnsiTheme="minorHAnsi" w:cstheme="minorHAnsi"/>
          <w:b/>
        </w:rPr>
        <w:t>Technical bid include</w:t>
      </w:r>
      <w:r>
        <w:rPr>
          <w:rFonts w:asciiTheme="minorHAnsi" w:hAnsiTheme="minorHAnsi" w:cstheme="minorHAnsi"/>
          <w:b/>
        </w:rPr>
        <w:t>s</w:t>
      </w:r>
      <w:r w:rsidRPr="008D7FF8">
        <w:rPr>
          <w:rFonts w:asciiTheme="minorHAnsi" w:hAnsiTheme="minorHAnsi" w:cstheme="minorHAnsi"/>
          <w:b/>
        </w:rPr>
        <w:t xml:space="preserve"> the following:-</w:t>
      </w:r>
    </w:p>
    <w:p w14:paraId="01AF6206" w14:textId="77777777" w:rsidR="009861AF" w:rsidRPr="008D7FF8" w:rsidRDefault="009861AF" w:rsidP="009861AF">
      <w:pPr>
        <w:pStyle w:val="ListParagraph"/>
        <w:numPr>
          <w:ilvl w:val="0"/>
          <w:numId w:val="86"/>
        </w:numPr>
        <w:spacing w:after="200" w:line="276" w:lineRule="auto"/>
        <w:ind w:left="1440" w:hanging="720"/>
        <w:rPr>
          <w:rFonts w:asciiTheme="minorHAnsi" w:hAnsiTheme="minorHAnsi" w:cstheme="minorHAnsi"/>
        </w:rPr>
      </w:pPr>
      <w:r>
        <w:rPr>
          <w:rFonts w:asciiTheme="minorHAnsi" w:hAnsiTheme="minorHAnsi" w:cstheme="minorHAnsi"/>
        </w:rPr>
        <w:t xml:space="preserve">Complete </w:t>
      </w:r>
      <w:r w:rsidRPr="008D7FF8">
        <w:rPr>
          <w:rFonts w:asciiTheme="minorHAnsi" w:hAnsiTheme="minorHAnsi" w:cstheme="minorHAnsi"/>
        </w:rPr>
        <w:t xml:space="preserve"> bidding document (without filling) signed and stamped by the bidder </w:t>
      </w:r>
    </w:p>
    <w:p w14:paraId="405042A4" w14:textId="77777777" w:rsidR="009861AF" w:rsidRPr="008D7FF8" w:rsidRDefault="009861AF" w:rsidP="009861AF">
      <w:pPr>
        <w:pStyle w:val="ListParagraph"/>
        <w:numPr>
          <w:ilvl w:val="0"/>
          <w:numId w:val="86"/>
        </w:numPr>
        <w:spacing w:after="200" w:line="276" w:lineRule="auto"/>
        <w:ind w:left="1440" w:hanging="720"/>
        <w:rPr>
          <w:rFonts w:asciiTheme="minorHAnsi" w:hAnsiTheme="minorHAnsi" w:cstheme="minorHAnsi"/>
        </w:rPr>
      </w:pPr>
      <w:r>
        <w:rPr>
          <w:rFonts w:asciiTheme="minorHAnsi" w:hAnsiTheme="minorHAnsi" w:cstheme="minorHAnsi"/>
        </w:rPr>
        <w:t xml:space="preserve">All the </w:t>
      </w:r>
      <w:r w:rsidRPr="008D7FF8">
        <w:rPr>
          <w:rFonts w:asciiTheme="minorHAnsi" w:hAnsiTheme="minorHAnsi" w:cstheme="minorHAnsi"/>
        </w:rPr>
        <w:t>forms</w:t>
      </w:r>
      <w:r>
        <w:rPr>
          <w:rFonts w:asciiTheme="minorHAnsi" w:hAnsiTheme="minorHAnsi" w:cstheme="minorHAnsi"/>
        </w:rPr>
        <w:t xml:space="preserve"> relevant to the technical bid, </w:t>
      </w:r>
      <w:r w:rsidRPr="008D7FF8">
        <w:rPr>
          <w:rFonts w:asciiTheme="minorHAnsi" w:hAnsiTheme="minorHAnsi" w:cstheme="minorHAnsi"/>
        </w:rPr>
        <w:t xml:space="preserve">to be reproduced on the </w:t>
      </w:r>
      <w:proofErr w:type="gramStart"/>
      <w:r w:rsidRPr="008D7FF8">
        <w:rPr>
          <w:rFonts w:asciiTheme="minorHAnsi" w:hAnsiTheme="minorHAnsi" w:cstheme="minorHAnsi"/>
        </w:rPr>
        <w:t>letter head</w:t>
      </w:r>
      <w:proofErr w:type="gramEnd"/>
      <w:r w:rsidRPr="008D7FF8">
        <w:rPr>
          <w:rFonts w:asciiTheme="minorHAnsi" w:hAnsiTheme="minorHAnsi" w:cstheme="minorHAnsi"/>
        </w:rPr>
        <w:t xml:space="preserve"> of the bidder as indicated on each individual form.</w:t>
      </w:r>
    </w:p>
    <w:p w14:paraId="62196BD7" w14:textId="77777777" w:rsidR="009861AF" w:rsidRPr="008D7FF8" w:rsidRDefault="009861AF" w:rsidP="009861AF">
      <w:pPr>
        <w:pStyle w:val="ListParagraph"/>
        <w:numPr>
          <w:ilvl w:val="0"/>
          <w:numId w:val="86"/>
        </w:numPr>
        <w:suppressAutoHyphens/>
        <w:spacing w:after="200" w:line="276" w:lineRule="auto"/>
        <w:ind w:left="1440" w:right="-72" w:hanging="720"/>
        <w:rPr>
          <w:rFonts w:asciiTheme="minorHAnsi" w:hAnsiTheme="minorHAnsi" w:cstheme="minorHAnsi"/>
        </w:rPr>
      </w:pPr>
      <w:r w:rsidRPr="008D7FF8">
        <w:rPr>
          <w:rFonts w:asciiTheme="minorHAnsi" w:hAnsiTheme="minorHAnsi" w:cstheme="minorHAnsi"/>
        </w:rPr>
        <w:t xml:space="preserve">Copy of bid security form along with copy of financial instruments </w:t>
      </w:r>
      <w:r w:rsidRPr="008D7FF8">
        <w:rPr>
          <w:rFonts w:asciiTheme="minorHAnsi" w:hAnsiTheme="minorHAnsi" w:cstheme="minorHAnsi"/>
          <w:i/>
        </w:rPr>
        <w:t xml:space="preserve">[to be decided by the procuring agency i.e. Bank Guarantee / Bank call-deposit (CDR) / Demand Draft (DD) / Pay Order (PO) or Banker’s </w:t>
      </w:r>
      <w:proofErr w:type="spellStart"/>
      <w:r w:rsidRPr="008D7FF8">
        <w:rPr>
          <w:rFonts w:asciiTheme="minorHAnsi" w:hAnsiTheme="minorHAnsi" w:cstheme="minorHAnsi"/>
          <w:i/>
        </w:rPr>
        <w:t>cheque</w:t>
      </w:r>
      <w:proofErr w:type="spellEnd"/>
      <w:r w:rsidRPr="008D7FF8">
        <w:rPr>
          <w:rFonts w:asciiTheme="minorHAnsi" w:hAnsiTheme="minorHAnsi" w:cstheme="minorHAnsi"/>
          <w:i/>
        </w:rPr>
        <w:t>]</w:t>
      </w:r>
      <w:r w:rsidRPr="008D7FF8">
        <w:rPr>
          <w:rFonts w:asciiTheme="minorHAnsi" w:hAnsiTheme="minorHAnsi" w:cstheme="minorHAnsi"/>
        </w:rPr>
        <w:t xml:space="preserve"> valid for …… (  ) Days, beyond the validity of Bid in the manner as prescribed on the bid security form </w:t>
      </w:r>
      <w:r w:rsidRPr="008D7FF8">
        <w:rPr>
          <w:rFonts w:asciiTheme="minorHAnsi" w:hAnsiTheme="minorHAnsi" w:cstheme="minorHAnsi"/>
          <w:b/>
        </w:rPr>
        <w:t>8.1</w:t>
      </w:r>
      <w:r>
        <w:rPr>
          <w:rFonts w:asciiTheme="minorHAnsi" w:hAnsiTheme="minorHAnsi" w:cstheme="minorHAnsi"/>
          <w:b/>
        </w:rPr>
        <w:t>0</w:t>
      </w:r>
      <w:r w:rsidRPr="008D7FF8">
        <w:rPr>
          <w:rFonts w:asciiTheme="minorHAnsi" w:hAnsiTheme="minorHAnsi" w:cstheme="minorHAnsi"/>
        </w:rPr>
        <w:t>.</w:t>
      </w:r>
    </w:p>
    <w:p w14:paraId="044AF4EB" w14:textId="77777777" w:rsidR="009861AF" w:rsidRPr="008D7FF8" w:rsidRDefault="009861AF" w:rsidP="009861AF">
      <w:pPr>
        <w:pStyle w:val="ListParagraph"/>
        <w:numPr>
          <w:ilvl w:val="0"/>
          <w:numId w:val="86"/>
        </w:numPr>
        <w:spacing w:after="200" w:line="276" w:lineRule="auto"/>
        <w:ind w:left="1440" w:hanging="720"/>
        <w:rPr>
          <w:rFonts w:asciiTheme="minorHAnsi" w:hAnsiTheme="minorHAnsi" w:cstheme="minorHAnsi"/>
        </w:rPr>
      </w:pPr>
      <w:r w:rsidRPr="008D7FF8">
        <w:rPr>
          <w:rFonts w:asciiTheme="minorHAnsi" w:hAnsiTheme="minorHAnsi" w:cstheme="minorHAnsi"/>
        </w:rPr>
        <w:t xml:space="preserve">Any other document required by the procuring agency </w:t>
      </w:r>
      <w:proofErr w:type="gramStart"/>
      <w:r w:rsidRPr="008D7FF8">
        <w:rPr>
          <w:rFonts w:asciiTheme="minorHAnsi" w:hAnsiTheme="minorHAnsi" w:cstheme="minorHAnsi"/>
        </w:rPr>
        <w:t>not inconsistent</w:t>
      </w:r>
      <w:proofErr w:type="gramEnd"/>
      <w:r w:rsidRPr="008D7FF8">
        <w:rPr>
          <w:rFonts w:asciiTheme="minorHAnsi" w:hAnsiTheme="minorHAnsi" w:cstheme="minorHAnsi"/>
        </w:rPr>
        <w:t xml:space="preserve"> with PPR-14.</w:t>
      </w:r>
    </w:p>
    <w:p w14:paraId="4AA29EBB" w14:textId="77777777" w:rsidR="009861AF" w:rsidRPr="008D7FF8" w:rsidRDefault="009861AF" w:rsidP="009861AF">
      <w:pPr>
        <w:pStyle w:val="ListParagraph"/>
        <w:spacing w:after="200" w:line="276" w:lineRule="auto"/>
        <w:ind w:firstLine="0"/>
        <w:rPr>
          <w:rFonts w:asciiTheme="minorHAnsi" w:hAnsiTheme="minorHAnsi" w:cstheme="minorHAnsi"/>
          <w:b/>
        </w:rPr>
      </w:pPr>
      <w:r w:rsidRPr="008D7FF8">
        <w:rPr>
          <w:rFonts w:asciiTheme="minorHAnsi" w:hAnsiTheme="minorHAnsi" w:cstheme="minorHAnsi"/>
          <w:b/>
        </w:rPr>
        <w:t>Financial bid include</w:t>
      </w:r>
      <w:r>
        <w:rPr>
          <w:rFonts w:asciiTheme="minorHAnsi" w:hAnsiTheme="minorHAnsi" w:cstheme="minorHAnsi"/>
          <w:b/>
        </w:rPr>
        <w:t>s</w:t>
      </w:r>
      <w:r w:rsidRPr="008D7FF8">
        <w:rPr>
          <w:rFonts w:asciiTheme="minorHAnsi" w:hAnsiTheme="minorHAnsi" w:cstheme="minorHAnsi"/>
          <w:b/>
        </w:rPr>
        <w:t xml:space="preserve"> the following:-</w:t>
      </w:r>
    </w:p>
    <w:p w14:paraId="5BB05116" w14:textId="77777777" w:rsidR="009861AF" w:rsidRPr="008D7FF8" w:rsidRDefault="009861AF" w:rsidP="009861AF">
      <w:pPr>
        <w:pStyle w:val="ListParagraph"/>
        <w:numPr>
          <w:ilvl w:val="0"/>
          <w:numId w:val="87"/>
        </w:numPr>
        <w:spacing w:after="200" w:line="276" w:lineRule="auto"/>
        <w:ind w:left="1440" w:hanging="720"/>
        <w:rPr>
          <w:rFonts w:asciiTheme="minorHAnsi" w:hAnsiTheme="minorHAnsi" w:cstheme="minorHAnsi"/>
        </w:rPr>
      </w:pPr>
      <w:r>
        <w:rPr>
          <w:rFonts w:asciiTheme="minorHAnsi" w:hAnsiTheme="minorHAnsi" w:cstheme="minorHAnsi"/>
        </w:rPr>
        <w:t xml:space="preserve">Original </w:t>
      </w:r>
      <w:r w:rsidRPr="008D7FF8">
        <w:rPr>
          <w:rFonts w:asciiTheme="minorHAnsi" w:hAnsiTheme="minorHAnsi" w:cstheme="minorHAnsi"/>
        </w:rPr>
        <w:t>Bid form (</w:t>
      </w:r>
      <w:r w:rsidRPr="008D7FF8">
        <w:rPr>
          <w:rFonts w:asciiTheme="minorHAnsi" w:hAnsiTheme="minorHAnsi" w:cstheme="minorHAnsi"/>
          <w:iCs/>
          <w:color w:val="000000"/>
        </w:rPr>
        <w:t xml:space="preserve">as per </w:t>
      </w:r>
      <w:r w:rsidRPr="008D7FF8">
        <w:rPr>
          <w:rFonts w:asciiTheme="minorHAnsi" w:hAnsiTheme="minorHAnsi" w:cstheme="minorHAnsi"/>
          <w:b/>
          <w:bCs/>
          <w:iCs/>
          <w:color w:val="000000"/>
        </w:rPr>
        <w:t>form 8.1 of</w:t>
      </w:r>
      <w:r w:rsidRPr="008D7FF8">
        <w:rPr>
          <w:rFonts w:asciiTheme="minorHAnsi" w:hAnsiTheme="minorHAnsi" w:cstheme="minorHAnsi"/>
          <w:iCs/>
          <w:color w:val="000000"/>
        </w:rPr>
        <w:t xml:space="preserve"> Bidding documents) on </w:t>
      </w:r>
      <w:proofErr w:type="gramStart"/>
      <w:r w:rsidRPr="008D7FF8">
        <w:rPr>
          <w:rFonts w:asciiTheme="minorHAnsi" w:hAnsiTheme="minorHAnsi" w:cstheme="minorHAnsi"/>
          <w:iCs/>
          <w:color w:val="000000"/>
        </w:rPr>
        <w:t>letter head</w:t>
      </w:r>
      <w:proofErr w:type="gramEnd"/>
      <w:r w:rsidRPr="008D7FF8">
        <w:rPr>
          <w:rFonts w:asciiTheme="minorHAnsi" w:hAnsiTheme="minorHAnsi" w:cstheme="minorHAnsi"/>
          <w:iCs/>
          <w:color w:val="000000"/>
        </w:rPr>
        <w:t xml:space="preserve"> of the firm, duly signed and stamped.</w:t>
      </w:r>
    </w:p>
    <w:p w14:paraId="16239B14" w14:textId="2F1CA530" w:rsidR="009861AF" w:rsidRPr="008D7FF8" w:rsidRDefault="009861AF" w:rsidP="009861AF">
      <w:pPr>
        <w:pStyle w:val="ListParagraph"/>
        <w:numPr>
          <w:ilvl w:val="0"/>
          <w:numId w:val="87"/>
        </w:numPr>
        <w:spacing w:after="200" w:line="276" w:lineRule="auto"/>
        <w:ind w:left="1440" w:hanging="720"/>
        <w:rPr>
          <w:rFonts w:asciiTheme="minorHAnsi" w:hAnsiTheme="minorHAnsi" w:cstheme="minorHAnsi"/>
        </w:rPr>
      </w:pPr>
      <w:r>
        <w:rPr>
          <w:rFonts w:asciiTheme="minorHAnsi" w:hAnsiTheme="minorHAnsi" w:cstheme="minorHAnsi"/>
          <w:iCs/>
          <w:color w:val="000000"/>
        </w:rPr>
        <w:t xml:space="preserve">Price schedule / financial form (as per </w:t>
      </w:r>
      <w:r w:rsidRPr="008D7FF8">
        <w:rPr>
          <w:rFonts w:asciiTheme="minorHAnsi" w:hAnsiTheme="minorHAnsi" w:cstheme="minorHAnsi"/>
          <w:b/>
          <w:iCs/>
          <w:color w:val="000000"/>
        </w:rPr>
        <w:t>form 8.</w:t>
      </w:r>
      <w:r w:rsidR="00120135">
        <w:rPr>
          <w:rFonts w:asciiTheme="minorHAnsi" w:hAnsiTheme="minorHAnsi" w:cstheme="minorHAnsi"/>
          <w:b/>
          <w:iCs/>
          <w:color w:val="000000"/>
        </w:rPr>
        <w:t>10</w:t>
      </w:r>
      <w:r>
        <w:rPr>
          <w:rFonts w:asciiTheme="minorHAnsi" w:hAnsiTheme="minorHAnsi" w:cstheme="minorHAnsi"/>
          <w:iCs/>
          <w:color w:val="000000"/>
        </w:rPr>
        <w:t>) to be reproduced on the letter head of the bidder duly signed and stamped.</w:t>
      </w:r>
    </w:p>
    <w:p w14:paraId="6F00F8D3" w14:textId="29CDC3D4" w:rsidR="009861AF" w:rsidRPr="008D7FF8" w:rsidRDefault="009861AF" w:rsidP="009861AF">
      <w:pPr>
        <w:pStyle w:val="ListParagraph"/>
        <w:numPr>
          <w:ilvl w:val="0"/>
          <w:numId w:val="87"/>
        </w:numPr>
        <w:suppressAutoHyphens/>
        <w:spacing w:after="200" w:line="276" w:lineRule="auto"/>
        <w:ind w:left="1440" w:right="-72" w:hanging="720"/>
        <w:rPr>
          <w:rFonts w:asciiTheme="minorHAnsi" w:hAnsiTheme="minorHAnsi" w:cstheme="minorHAnsi"/>
          <w:i/>
        </w:rPr>
      </w:pPr>
      <w:r>
        <w:rPr>
          <w:rFonts w:asciiTheme="minorHAnsi" w:hAnsiTheme="minorHAnsi" w:cstheme="minorHAnsi"/>
        </w:rPr>
        <w:t xml:space="preserve">Original Bid security form (as per </w:t>
      </w:r>
      <w:r w:rsidRPr="008D7FF8">
        <w:rPr>
          <w:rFonts w:asciiTheme="minorHAnsi" w:hAnsiTheme="minorHAnsi" w:cstheme="minorHAnsi"/>
          <w:b/>
        </w:rPr>
        <w:t>form 8.</w:t>
      </w:r>
      <w:r w:rsidR="00120135">
        <w:rPr>
          <w:rFonts w:asciiTheme="minorHAnsi" w:hAnsiTheme="minorHAnsi" w:cstheme="minorHAnsi"/>
          <w:b/>
        </w:rPr>
        <w:t>11</w:t>
      </w:r>
      <w:r>
        <w:rPr>
          <w:rFonts w:asciiTheme="minorHAnsi" w:hAnsiTheme="minorHAnsi" w:cstheme="minorHAnsi"/>
        </w:rPr>
        <w:t xml:space="preserve">) along with </w:t>
      </w:r>
      <w:r w:rsidRPr="008D7FF8">
        <w:rPr>
          <w:rFonts w:asciiTheme="minorHAnsi" w:hAnsiTheme="minorHAnsi" w:cstheme="minorHAnsi"/>
        </w:rPr>
        <w:t xml:space="preserve">Original financial instrument </w:t>
      </w:r>
      <w:r w:rsidRPr="008D7FF8">
        <w:rPr>
          <w:rFonts w:asciiTheme="minorHAnsi" w:hAnsiTheme="minorHAnsi" w:cstheme="minorHAnsi"/>
          <w:i/>
        </w:rPr>
        <w:t xml:space="preserve">[to be decided by the procuring agency i.e. Bank Guarantee / Bank call-deposit (CDR) / Demand Draft (DD) / Pay Order (PO) or Banker’s </w:t>
      </w:r>
      <w:proofErr w:type="spellStart"/>
      <w:r w:rsidRPr="008D7FF8">
        <w:rPr>
          <w:rFonts w:asciiTheme="minorHAnsi" w:hAnsiTheme="minorHAnsi" w:cstheme="minorHAnsi"/>
          <w:i/>
        </w:rPr>
        <w:t>cheque</w:t>
      </w:r>
      <w:proofErr w:type="spellEnd"/>
      <w:r w:rsidRPr="008D7FF8">
        <w:rPr>
          <w:rFonts w:asciiTheme="minorHAnsi" w:hAnsiTheme="minorHAnsi" w:cstheme="minorHAnsi"/>
          <w:i/>
        </w:rPr>
        <w:t>]</w:t>
      </w:r>
      <w:r w:rsidRPr="008D7FF8">
        <w:rPr>
          <w:rFonts w:asciiTheme="minorHAnsi" w:hAnsiTheme="minorHAnsi" w:cstheme="minorHAnsi"/>
        </w:rPr>
        <w:t xml:space="preserve"> valid for …… </w:t>
      </w:r>
      <w:proofErr w:type="gramStart"/>
      <w:r w:rsidRPr="008D7FF8">
        <w:rPr>
          <w:rFonts w:asciiTheme="minorHAnsi" w:hAnsiTheme="minorHAnsi" w:cstheme="minorHAnsi"/>
        </w:rPr>
        <w:t>(  ) Days, beyond the validity of Bid.</w:t>
      </w:r>
      <w:proofErr w:type="gramEnd"/>
      <w:r w:rsidRPr="008D7FF8">
        <w:rPr>
          <w:rFonts w:asciiTheme="minorHAnsi" w:hAnsiTheme="minorHAnsi" w:cstheme="minorHAnsi"/>
        </w:rPr>
        <w:t xml:space="preserve"> </w:t>
      </w:r>
    </w:p>
    <w:p w14:paraId="13569717" w14:textId="77777777" w:rsidR="009861AF" w:rsidRPr="007E397A" w:rsidRDefault="009861AF" w:rsidP="009861AF">
      <w:pPr>
        <w:pStyle w:val="ListParagraph"/>
        <w:numPr>
          <w:ilvl w:val="0"/>
          <w:numId w:val="87"/>
        </w:numPr>
        <w:suppressAutoHyphens/>
        <w:spacing w:after="200" w:line="276" w:lineRule="auto"/>
        <w:ind w:left="1440" w:right="-72" w:hanging="720"/>
        <w:rPr>
          <w:rFonts w:asciiTheme="minorHAnsi" w:hAnsiTheme="minorHAnsi" w:cstheme="minorHAnsi"/>
          <w:i/>
        </w:rPr>
      </w:pPr>
      <w:r w:rsidRPr="007E397A">
        <w:rPr>
          <w:rFonts w:asciiTheme="minorHAnsi" w:hAnsiTheme="minorHAnsi" w:cstheme="minorHAnsi"/>
          <w:i/>
        </w:rPr>
        <w:t xml:space="preserve">Any other document required by the procuring agency </w:t>
      </w:r>
      <w:proofErr w:type="gramStart"/>
      <w:r w:rsidRPr="007E397A">
        <w:rPr>
          <w:rFonts w:asciiTheme="minorHAnsi" w:hAnsiTheme="minorHAnsi" w:cstheme="minorHAnsi"/>
          <w:i/>
        </w:rPr>
        <w:t>not inconsistent</w:t>
      </w:r>
      <w:proofErr w:type="gramEnd"/>
      <w:r w:rsidRPr="007E397A">
        <w:rPr>
          <w:rFonts w:asciiTheme="minorHAnsi" w:hAnsiTheme="minorHAnsi" w:cstheme="minorHAnsi"/>
          <w:i/>
        </w:rPr>
        <w:t xml:space="preserve"> with PPR-14.</w:t>
      </w:r>
    </w:p>
    <w:p w14:paraId="29BAD8C1" w14:textId="77777777" w:rsidR="009861AF" w:rsidRDefault="009861AF" w:rsidP="009861AF">
      <w:pPr>
        <w:suppressAutoHyphens/>
        <w:rPr>
          <w:rFonts w:asciiTheme="minorHAnsi" w:hAnsiTheme="minorHAnsi" w:cstheme="minorHAnsi"/>
          <w:i/>
        </w:rPr>
      </w:pPr>
    </w:p>
    <w:p w14:paraId="5AF4F802" w14:textId="77777777" w:rsidR="009861AF" w:rsidRDefault="009861AF" w:rsidP="009861AF">
      <w:pPr>
        <w:suppressAutoHyphens/>
        <w:rPr>
          <w:rFonts w:asciiTheme="minorHAnsi" w:hAnsiTheme="minorHAnsi" w:cstheme="minorHAnsi"/>
          <w:i/>
        </w:rPr>
      </w:pPr>
    </w:p>
    <w:p w14:paraId="02DB3A99" w14:textId="77777777" w:rsidR="009861AF" w:rsidRDefault="009861AF" w:rsidP="009861AF">
      <w:pPr>
        <w:suppressAutoHyphens/>
        <w:rPr>
          <w:rFonts w:asciiTheme="minorHAnsi" w:hAnsiTheme="minorHAnsi" w:cstheme="minorHAnsi"/>
          <w:i/>
        </w:rPr>
      </w:pPr>
    </w:p>
    <w:p w14:paraId="1FC4CD85" w14:textId="77777777" w:rsidR="009861AF" w:rsidRPr="003815CD" w:rsidRDefault="009861AF" w:rsidP="009861AF">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lastRenderedPageBreak/>
        <w:t xml:space="preserve">Commissions or gratuities, if any, paid or to </w:t>
      </w:r>
      <w:proofErr w:type="gramStart"/>
      <w:r w:rsidRPr="003815CD">
        <w:rPr>
          <w:rFonts w:asciiTheme="minorHAnsi" w:hAnsiTheme="minorHAnsi"/>
          <w:color w:val="000000" w:themeColor="text1"/>
        </w:rPr>
        <w:t>be paid</w:t>
      </w:r>
      <w:proofErr w:type="gramEnd"/>
      <w:r w:rsidRPr="003815CD">
        <w:rPr>
          <w:rFonts w:asciiTheme="minorHAnsi" w:hAnsiTheme="minorHAnsi"/>
          <w:color w:val="000000" w:themeColor="text1"/>
        </w:rPr>
        <w:t xml:space="preserve"> by us to agents relating to this Bid, and to contract execution if we are awarded the contract, are listed below:</w:t>
      </w:r>
    </w:p>
    <w:p w14:paraId="5C0D38B0" w14:textId="77777777" w:rsidR="009861AF" w:rsidRPr="003815CD" w:rsidRDefault="009861AF" w:rsidP="009861AF">
      <w:pPr>
        <w:tabs>
          <w:tab w:val="left" w:pos="540"/>
        </w:tabs>
        <w:suppressAutoHyphens/>
        <w:jc w:val="both"/>
        <w:rPr>
          <w:rFonts w:asciiTheme="minorHAnsi" w:hAnsiTheme="minorHAnsi"/>
          <w:color w:val="000000" w:themeColor="text1"/>
        </w:rPr>
      </w:pPr>
    </w:p>
    <w:tbl>
      <w:tblPr>
        <w:tblW w:w="0" w:type="auto"/>
        <w:tblLayout w:type="fixed"/>
        <w:tblLook w:val="0000" w:firstRow="0" w:lastRow="0" w:firstColumn="0" w:lastColumn="0" w:noHBand="0" w:noVBand="0"/>
      </w:tblPr>
      <w:tblGrid>
        <w:gridCol w:w="3072"/>
        <w:gridCol w:w="3072"/>
        <w:gridCol w:w="3072"/>
      </w:tblGrid>
      <w:tr w:rsidR="009861AF" w:rsidRPr="003815CD" w14:paraId="285E9EAA" w14:textId="77777777" w:rsidTr="00045976">
        <w:tc>
          <w:tcPr>
            <w:tcW w:w="3072" w:type="dxa"/>
          </w:tcPr>
          <w:p w14:paraId="02449BD2" w14:textId="4E8AD033" w:rsidR="009861AF" w:rsidRPr="003815CD" w:rsidRDefault="00120135" w:rsidP="00045976">
            <w:pPr>
              <w:tabs>
                <w:tab w:val="left" w:pos="540"/>
              </w:tabs>
              <w:suppressAutoHyphens/>
              <w:jc w:val="both"/>
              <w:rPr>
                <w:rFonts w:asciiTheme="minorHAnsi" w:hAnsiTheme="minorHAnsi"/>
                <w:color w:val="000000" w:themeColor="text1"/>
              </w:rPr>
            </w:pPr>
            <w:r>
              <w:rPr>
                <w:rFonts w:asciiTheme="minorHAnsi" w:hAnsiTheme="minorHAnsi"/>
                <w:color w:val="000000" w:themeColor="text1"/>
              </w:rPr>
              <w:t>Name and address of goods</w:t>
            </w:r>
            <w:r w:rsidR="009861AF" w:rsidRPr="003815CD">
              <w:rPr>
                <w:rFonts w:asciiTheme="minorHAnsi" w:hAnsiTheme="minorHAnsi"/>
                <w:color w:val="000000" w:themeColor="text1"/>
              </w:rPr>
              <w:t xml:space="preserve"> provider</w:t>
            </w:r>
          </w:p>
        </w:tc>
        <w:tc>
          <w:tcPr>
            <w:tcW w:w="3072" w:type="dxa"/>
          </w:tcPr>
          <w:p w14:paraId="1D1A7FA3" w14:textId="77777777" w:rsidR="009861AF" w:rsidRPr="003815CD" w:rsidRDefault="009861AF" w:rsidP="00045976">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Amount and Currency</w:t>
            </w:r>
          </w:p>
        </w:tc>
        <w:tc>
          <w:tcPr>
            <w:tcW w:w="3072" w:type="dxa"/>
          </w:tcPr>
          <w:p w14:paraId="1C9F5A79" w14:textId="77777777" w:rsidR="009861AF" w:rsidRPr="003815CD" w:rsidRDefault="009861AF" w:rsidP="00045976">
            <w:pPr>
              <w:tabs>
                <w:tab w:val="left" w:pos="540"/>
              </w:tabs>
              <w:suppressAutoHyphens/>
              <w:jc w:val="both"/>
              <w:rPr>
                <w:rFonts w:asciiTheme="minorHAnsi" w:hAnsiTheme="minorHAnsi"/>
                <w:strike/>
                <w:color w:val="000000" w:themeColor="text1"/>
              </w:rPr>
            </w:pPr>
          </w:p>
        </w:tc>
      </w:tr>
    </w:tbl>
    <w:p w14:paraId="50F996E8" w14:textId="77777777" w:rsidR="009861AF" w:rsidRPr="003815CD" w:rsidRDefault="009861AF" w:rsidP="009861AF">
      <w:pPr>
        <w:suppressAutoHyphens/>
        <w:jc w:val="both"/>
        <w:rPr>
          <w:rFonts w:asciiTheme="minorHAnsi" w:hAnsiTheme="minorHAnsi"/>
          <w:color w:val="000000" w:themeColor="text1"/>
        </w:rPr>
      </w:pPr>
    </w:p>
    <w:p w14:paraId="121F1023" w14:textId="77777777" w:rsidR="009861AF" w:rsidRPr="003815CD" w:rsidRDefault="009861AF" w:rsidP="009861AF">
      <w:pPr>
        <w:suppressAutoHyphens/>
        <w:jc w:val="both"/>
        <w:rPr>
          <w:rFonts w:asciiTheme="minorHAnsi" w:hAnsiTheme="minorHAnsi"/>
          <w:color w:val="000000" w:themeColor="text1"/>
        </w:rPr>
      </w:pPr>
      <w:r w:rsidRPr="003815CD">
        <w:rPr>
          <w:rFonts w:asciiTheme="minorHAnsi" w:hAnsiTheme="minorHAnsi"/>
          <w:color w:val="000000" w:themeColor="text1"/>
        </w:rPr>
        <w:t>______________________</w:t>
      </w:r>
      <w:r w:rsidRPr="003815CD">
        <w:rPr>
          <w:rFonts w:asciiTheme="minorHAnsi" w:hAnsiTheme="minorHAnsi"/>
          <w:color w:val="000000" w:themeColor="text1"/>
        </w:rPr>
        <w:tab/>
        <w:t xml:space="preserve">    _______________________     </w:t>
      </w:r>
    </w:p>
    <w:p w14:paraId="4CBAB7A0" w14:textId="77777777" w:rsidR="009861AF" w:rsidRPr="003815CD" w:rsidRDefault="009861AF" w:rsidP="009861AF">
      <w:pPr>
        <w:suppressAutoHyphens/>
        <w:jc w:val="both"/>
        <w:rPr>
          <w:rFonts w:asciiTheme="minorHAnsi" w:hAnsiTheme="minorHAnsi"/>
          <w:color w:val="000000" w:themeColor="text1"/>
        </w:rPr>
      </w:pPr>
    </w:p>
    <w:p w14:paraId="322355B5" w14:textId="77777777" w:rsidR="009861AF" w:rsidRPr="003815CD" w:rsidRDefault="009861AF" w:rsidP="009861AF">
      <w:pPr>
        <w:suppressAutoHyphens/>
        <w:jc w:val="both"/>
        <w:rPr>
          <w:rFonts w:asciiTheme="minorHAnsi" w:hAnsiTheme="minorHAnsi"/>
          <w:color w:val="000000" w:themeColor="text1"/>
        </w:rPr>
      </w:pPr>
      <w:r w:rsidRPr="003815CD">
        <w:rPr>
          <w:rFonts w:asciiTheme="minorHAnsi" w:hAnsiTheme="minorHAnsi"/>
          <w:color w:val="000000" w:themeColor="text1"/>
        </w:rPr>
        <w:t>______________________</w:t>
      </w:r>
      <w:r w:rsidRPr="003815CD">
        <w:rPr>
          <w:rFonts w:asciiTheme="minorHAnsi" w:hAnsiTheme="minorHAnsi"/>
          <w:color w:val="000000" w:themeColor="text1"/>
        </w:rPr>
        <w:tab/>
        <w:t xml:space="preserve">   _______________________     </w:t>
      </w:r>
    </w:p>
    <w:p w14:paraId="109BDFC4" w14:textId="77777777" w:rsidR="009861AF" w:rsidRPr="003815CD" w:rsidRDefault="009861AF" w:rsidP="009861AF">
      <w:pPr>
        <w:suppressAutoHyphens/>
        <w:jc w:val="both"/>
        <w:rPr>
          <w:rFonts w:asciiTheme="minorHAnsi" w:hAnsiTheme="minorHAnsi"/>
          <w:color w:val="000000" w:themeColor="text1"/>
        </w:rPr>
      </w:pPr>
    </w:p>
    <w:p w14:paraId="46E421F8" w14:textId="77777777" w:rsidR="009861AF" w:rsidRPr="003815CD" w:rsidRDefault="009861AF" w:rsidP="009861AF">
      <w:pPr>
        <w:suppressAutoHyphens/>
        <w:jc w:val="both"/>
        <w:rPr>
          <w:rFonts w:asciiTheme="minorHAnsi" w:hAnsiTheme="minorHAnsi"/>
          <w:color w:val="000000" w:themeColor="text1"/>
        </w:rPr>
      </w:pPr>
      <w:r w:rsidRPr="003815CD">
        <w:rPr>
          <w:rFonts w:asciiTheme="minorHAnsi" w:hAnsiTheme="minorHAnsi"/>
          <w:color w:val="000000" w:themeColor="text1"/>
        </w:rPr>
        <w:t>______________________</w:t>
      </w:r>
      <w:r w:rsidRPr="003815CD">
        <w:rPr>
          <w:rFonts w:asciiTheme="minorHAnsi" w:hAnsiTheme="minorHAnsi"/>
          <w:color w:val="000000" w:themeColor="text1"/>
        </w:rPr>
        <w:tab/>
        <w:t xml:space="preserve">   _______________________    </w:t>
      </w:r>
    </w:p>
    <w:p w14:paraId="38F7F0AD" w14:textId="77777777" w:rsidR="009861AF" w:rsidRPr="003815CD" w:rsidRDefault="009861AF" w:rsidP="009861AF">
      <w:pPr>
        <w:suppressAutoHyphens/>
        <w:jc w:val="both"/>
        <w:rPr>
          <w:rFonts w:asciiTheme="minorHAnsi" w:hAnsiTheme="minorHAnsi"/>
          <w:color w:val="000000" w:themeColor="text1"/>
        </w:rPr>
      </w:pPr>
      <w:r w:rsidRPr="003815CD">
        <w:rPr>
          <w:rFonts w:asciiTheme="minorHAnsi" w:hAnsiTheme="minorHAnsi"/>
          <w:color w:val="000000" w:themeColor="text1"/>
        </w:rPr>
        <w:t>(</w:t>
      </w:r>
      <w:proofErr w:type="gramStart"/>
      <w:r w:rsidRPr="003815CD">
        <w:rPr>
          <w:rFonts w:asciiTheme="minorHAnsi" w:hAnsiTheme="minorHAnsi"/>
          <w:color w:val="000000" w:themeColor="text1"/>
        </w:rPr>
        <w:t>if</w:t>
      </w:r>
      <w:proofErr w:type="gramEnd"/>
      <w:r w:rsidRPr="003815CD">
        <w:rPr>
          <w:rFonts w:asciiTheme="minorHAnsi" w:hAnsiTheme="minorHAnsi"/>
          <w:color w:val="000000" w:themeColor="text1"/>
        </w:rPr>
        <w:t xml:space="preserve"> none, state “none”)</w:t>
      </w:r>
    </w:p>
    <w:p w14:paraId="1AD8DE90" w14:textId="77777777" w:rsidR="009861AF" w:rsidRPr="003815CD" w:rsidRDefault="009861AF" w:rsidP="009861AF">
      <w:pPr>
        <w:suppressAutoHyphens/>
        <w:jc w:val="both"/>
        <w:rPr>
          <w:rFonts w:asciiTheme="minorHAnsi" w:hAnsiTheme="minorHAnsi"/>
          <w:color w:val="000000" w:themeColor="text1"/>
        </w:rPr>
      </w:pPr>
    </w:p>
    <w:p w14:paraId="0CDEF941" w14:textId="77777777" w:rsidR="009861AF" w:rsidRPr="003815CD" w:rsidRDefault="009861AF" w:rsidP="009861AF">
      <w:pPr>
        <w:suppressAutoHyphens/>
        <w:jc w:val="both"/>
        <w:rPr>
          <w:rFonts w:asciiTheme="minorHAnsi" w:hAnsiTheme="minorHAnsi"/>
          <w:color w:val="000000" w:themeColor="text1"/>
        </w:rPr>
      </w:pPr>
    </w:p>
    <w:p w14:paraId="610CFC44" w14:textId="77777777" w:rsidR="009861AF" w:rsidRPr="003815CD" w:rsidRDefault="009861AF" w:rsidP="009861AF">
      <w:pPr>
        <w:suppressAutoHyphens/>
        <w:jc w:val="both"/>
        <w:rPr>
          <w:rFonts w:asciiTheme="minorHAnsi" w:hAnsiTheme="minorHAnsi"/>
          <w:color w:val="000000" w:themeColor="text1"/>
        </w:rPr>
      </w:pPr>
      <w:r w:rsidRPr="003815CD">
        <w:rPr>
          <w:rFonts w:asciiTheme="minorHAnsi" w:hAnsiTheme="minorHAnsi"/>
          <w:color w:val="000000" w:themeColor="text1"/>
        </w:rPr>
        <w:t>We understand that you are not bound to accept the lowest or any Bid you may receive.</w:t>
      </w:r>
    </w:p>
    <w:p w14:paraId="4A36ABBF" w14:textId="77777777" w:rsidR="009861AF" w:rsidRPr="003815CD" w:rsidRDefault="009861AF" w:rsidP="009861AF">
      <w:pPr>
        <w:suppressAutoHyphens/>
        <w:jc w:val="both"/>
        <w:rPr>
          <w:rFonts w:asciiTheme="minorHAnsi" w:hAnsiTheme="minorHAnsi"/>
          <w:color w:val="000000" w:themeColor="text1"/>
        </w:rPr>
      </w:pPr>
    </w:p>
    <w:p w14:paraId="2E679F92" w14:textId="77777777" w:rsidR="009861AF" w:rsidRPr="003815CD" w:rsidRDefault="009861AF" w:rsidP="009861AF">
      <w:pPr>
        <w:suppressAutoHyphens/>
        <w:jc w:val="both"/>
        <w:rPr>
          <w:rFonts w:asciiTheme="minorHAnsi" w:hAnsiTheme="minorHAnsi"/>
          <w:color w:val="000000" w:themeColor="text1"/>
        </w:rPr>
      </w:pPr>
      <w:proofErr w:type="gramStart"/>
      <w:r w:rsidRPr="003815CD">
        <w:rPr>
          <w:rFonts w:asciiTheme="minorHAnsi" w:hAnsiTheme="minorHAnsi"/>
          <w:color w:val="000000" w:themeColor="text1"/>
        </w:rPr>
        <w:t>Dated this ________________ day of ________________ 20______.</w:t>
      </w:r>
      <w:proofErr w:type="gramEnd"/>
    </w:p>
    <w:p w14:paraId="58616E11" w14:textId="77777777" w:rsidR="009861AF" w:rsidRPr="003815CD" w:rsidRDefault="009861AF" w:rsidP="009861AF">
      <w:pPr>
        <w:suppressAutoHyphens/>
        <w:jc w:val="both"/>
        <w:rPr>
          <w:rFonts w:asciiTheme="minorHAnsi" w:hAnsiTheme="minorHAnsi"/>
          <w:color w:val="000000" w:themeColor="text1"/>
        </w:rPr>
      </w:pPr>
    </w:p>
    <w:p w14:paraId="2CC86DB3" w14:textId="77777777" w:rsidR="009861AF" w:rsidRPr="003815CD" w:rsidRDefault="009861AF" w:rsidP="009861AF">
      <w:pPr>
        <w:suppressAutoHyphens/>
        <w:jc w:val="both"/>
        <w:rPr>
          <w:rFonts w:asciiTheme="minorHAnsi" w:hAnsiTheme="minorHAnsi"/>
          <w:color w:val="000000" w:themeColor="text1"/>
        </w:rPr>
      </w:pPr>
    </w:p>
    <w:p w14:paraId="2025389B" w14:textId="77777777" w:rsidR="009861AF" w:rsidRPr="003815CD" w:rsidRDefault="009861AF" w:rsidP="009861AF">
      <w:pPr>
        <w:tabs>
          <w:tab w:val="right" w:pos="3600"/>
          <w:tab w:val="right" w:pos="4320"/>
          <w:tab w:val="right" w:pos="8640"/>
        </w:tabs>
        <w:suppressAutoHyphens/>
        <w:jc w:val="both"/>
        <w:rPr>
          <w:rFonts w:asciiTheme="minorHAnsi" w:hAnsiTheme="minorHAnsi"/>
          <w:color w:val="000000" w:themeColor="text1"/>
        </w:rPr>
      </w:pPr>
      <w:r w:rsidRPr="003815CD">
        <w:rPr>
          <w:rFonts w:asciiTheme="minorHAnsi" w:hAnsiTheme="minorHAnsi"/>
          <w:color w:val="000000" w:themeColor="text1"/>
          <w:u w:val="single"/>
        </w:rPr>
        <w:tab/>
      </w:r>
      <w:r w:rsidRPr="003815CD">
        <w:rPr>
          <w:rFonts w:asciiTheme="minorHAnsi" w:hAnsiTheme="minorHAnsi"/>
          <w:color w:val="000000" w:themeColor="text1"/>
        </w:rPr>
        <w:tab/>
      </w:r>
      <w:r w:rsidRPr="003815CD">
        <w:rPr>
          <w:rFonts w:asciiTheme="minorHAnsi" w:hAnsiTheme="minorHAnsi"/>
          <w:color w:val="000000" w:themeColor="text1"/>
          <w:u w:val="single"/>
        </w:rPr>
        <w:tab/>
      </w:r>
    </w:p>
    <w:p w14:paraId="4EF95E36" w14:textId="77777777" w:rsidR="009861AF" w:rsidRPr="003815CD" w:rsidRDefault="009861AF" w:rsidP="009861AF">
      <w:pPr>
        <w:tabs>
          <w:tab w:val="left" w:pos="4320"/>
        </w:tabs>
        <w:suppressAutoHyphens/>
        <w:jc w:val="both"/>
        <w:rPr>
          <w:rFonts w:asciiTheme="minorHAnsi" w:hAnsiTheme="minorHAnsi"/>
          <w:color w:val="000000" w:themeColor="text1"/>
        </w:rPr>
      </w:pPr>
      <w:r w:rsidRPr="003815CD">
        <w:rPr>
          <w:rFonts w:asciiTheme="minorHAnsi" w:hAnsiTheme="minorHAnsi"/>
          <w:i/>
          <w:color w:val="000000" w:themeColor="text1"/>
          <w:sz w:val="20"/>
        </w:rPr>
        <w:t>[</w:t>
      </w:r>
      <w:proofErr w:type="gramStart"/>
      <w:r w:rsidRPr="003815CD">
        <w:rPr>
          <w:rFonts w:asciiTheme="minorHAnsi" w:hAnsiTheme="minorHAnsi"/>
          <w:i/>
          <w:color w:val="000000" w:themeColor="text1"/>
          <w:sz w:val="20"/>
        </w:rPr>
        <w:t>signature</w:t>
      </w:r>
      <w:proofErr w:type="gramEnd"/>
      <w:r w:rsidRPr="003815CD">
        <w:rPr>
          <w:rFonts w:asciiTheme="minorHAnsi" w:hAnsiTheme="minorHAnsi"/>
          <w:i/>
          <w:color w:val="000000" w:themeColor="text1"/>
          <w:sz w:val="20"/>
        </w:rPr>
        <w:t>]</w:t>
      </w:r>
      <w:r w:rsidRPr="003815CD">
        <w:rPr>
          <w:rFonts w:asciiTheme="minorHAnsi" w:hAnsiTheme="minorHAnsi"/>
          <w:i/>
          <w:color w:val="000000" w:themeColor="text1"/>
          <w:sz w:val="20"/>
        </w:rPr>
        <w:tab/>
        <w:t>[</w:t>
      </w:r>
      <w:proofErr w:type="gramStart"/>
      <w:r w:rsidRPr="003815CD">
        <w:rPr>
          <w:rFonts w:asciiTheme="minorHAnsi" w:hAnsiTheme="minorHAnsi"/>
          <w:i/>
          <w:color w:val="000000" w:themeColor="text1"/>
          <w:sz w:val="20"/>
        </w:rPr>
        <w:t>in</w:t>
      </w:r>
      <w:proofErr w:type="gramEnd"/>
      <w:r w:rsidRPr="003815CD">
        <w:rPr>
          <w:rFonts w:asciiTheme="minorHAnsi" w:hAnsiTheme="minorHAnsi"/>
          <w:i/>
          <w:color w:val="000000" w:themeColor="text1"/>
          <w:sz w:val="20"/>
        </w:rPr>
        <w:t xml:space="preserve"> the capacity of]</w:t>
      </w:r>
    </w:p>
    <w:p w14:paraId="4FA01788" w14:textId="77777777" w:rsidR="009861AF" w:rsidRPr="003815CD" w:rsidRDefault="009861AF" w:rsidP="009861AF">
      <w:pPr>
        <w:suppressAutoHyphens/>
        <w:jc w:val="both"/>
        <w:rPr>
          <w:rFonts w:asciiTheme="minorHAnsi" w:hAnsiTheme="minorHAnsi"/>
          <w:color w:val="000000" w:themeColor="text1"/>
        </w:rPr>
      </w:pPr>
    </w:p>
    <w:p w14:paraId="4BB3950C" w14:textId="77777777" w:rsidR="009861AF" w:rsidRPr="003815CD" w:rsidRDefault="009861AF" w:rsidP="009861AF">
      <w:pPr>
        <w:tabs>
          <w:tab w:val="right" w:pos="8640"/>
        </w:tabs>
        <w:suppressAutoHyphens/>
        <w:jc w:val="both"/>
        <w:rPr>
          <w:rFonts w:asciiTheme="minorHAnsi" w:hAnsiTheme="minorHAnsi"/>
          <w:color w:val="000000" w:themeColor="text1"/>
        </w:rPr>
      </w:pPr>
      <w:r w:rsidRPr="003815CD">
        <w:rPr>
          <w:rFonts w:asciiTheme="minorHAnsi" w:hAnsiTheme="minorHAnsi"/>
          <w:color w:val="000000" w:themeColor="text1"/>
        </w:rPr>
        <w:t xml:space="preserve">Duly authorized to sign Bid for and on behalf of </w:t>
      </w:r>
      <w:r w:rsidRPr="003815CD">
        <w:rPr>
          <w:rFonts w:asciiTheme="minorHAnsi" w:hAnsiTheme="minorHAnsi"/>
          <w:color w:val="000000" w:themeColor="text1"/>
          <w:u w:val="single"/>
        </w:rPr>
        <w:tab/>
      </w:r>
    </w:p>
    <w:p w14:paraId="4369C2A1" w14:textId="77777777" w:rsidR="009861AF" w:rsidRPr="003815CD" w:rsidRDefault="009861AF" w:rsidP="009861AF">
      <w:pPr>
        <w:suppressAutoHyphens/>
        <w:jc w:val="both"/>
        <w:rPr>
          <w:rFonts w:asciiTheme="minorHAnsi" w:hAnsiTheme="minorHAnsi"/>
          <w:color w:val="000000" w:themeColor="text1"/>
        </w:rPr>
      </w:pPr>
    </w:p>
    <w:p w14:paraId="4B5C6916" w14:textId="77777777" w:rsidR="009861AF" w:rsidRPr="003815CD" w:rsidRDefault="009861AF" w:rsidP="009861AF">
      <w:pPr>
        <w:rPr>
          <w:rFonts w:asciiTheme="minorHAnsi" w:hAnsiTheme="minorHAnsi"/>
          <w:color w:val="000000" w:themeColor="text1"/>
        </w:rPr>
      </w:pPr>
    </w:p>
    <w:p w14:paraId="33385F96" w14:textId="77777777" w:rsidR="009861AF" w:rsidRPr="003815CD" w:rsidRDefault="009861AF" w:rsidP="009861AF">
      <w:pPr>
        <w:rPr>
          <w:rFonts w:asciiTheme="minorHAnsi" w:hAnsiTheme="minorHAnsi"/>
          <w:color w:val="000000" w:themeColor="text1"/>
        </w:rPr>
      </w:pPr>
    </w:p>
    <w:p w14:paraId="14B7DB3B" w14:textId="77777777" w:rsidR="009861AF" w:rsidRPr="003815CD" w:rsidRDefault="009861AF" w:rsidP="009861AF">
      <w:pPr>
        <w:rPr>
          <w:rFonts w:asciiTheme="minorHAnsi" w:hAnsiTheme="minorHAnsi"/>
          <w:color w:val="000000" w:themeColor="text1"/>
        </w:rPr>
      </w:pPr>
    </w:p>
    <w:p w14:paraId="6C6222D3" w14:textId="77777777" w:rsidR="009861AF" w:rsidRPr="003815CD" w:rsidRDefault="009861AF" w:rsidP="009861AF">
      <w:pPr>
        <w:rPr>
          <w:rFonts w:asciiTheme="minorHAnsi" w:hAnsiTheme="minorHAnsi"/>
          <w:color w:val="000000" w:themeColor="text1"/>
        </w:rPr>
      </w:pPr>
    </w:p>
    <w:p w14:paraId="0BDEE1EE" w14:textId="77777777" w:rsidR="009861AF" w:rsidRPr="003815CD" w:rsidRDefault="009861AF" w:rsidP="009861AF">
      <w:pPr>
        <w:rPr>
          <w:rFonts w:asciiTheme="minorHAnsi" w:hAnsiTheme="minorHAnsi"/>
          <w:color w:val="000000" w:themeColor="text1"/>
        </w:rPr>
      </w:pPr>
    </w:p>
    <w:p w14:paraId="008E22E2" w14:textId="77777777" w:rsidR="009861AF" w:rsidRPr="003815CD" w:rsidRDefault="009861AF" w:rsidP="009861AF">
      <w:pPr>
        <w:rPr>
          <w:rFonts w:asciiTheme="minorHAnsi" w:hAnsiTheme="minorHAnsi"/>
          <w:color w:val="000000" w:themeColor="text1"/>
        </w:rPr>
      </w:pPr>
    </w:p>
    <w:p w14:paraId="67DCED26" w14:textId="77777777" w:rsidR="009861AF" w:rsidRPr="003815CD" w:rsidRDefault="009861AF" w:rsidP="009861AF">
      <w:pPr>
        <w:rPr>
          <w:rFonts w:asciiTheme="minorHAnsi" w:hAnsiTheme="minorHAnsi"/>
          <w:color w:val="000000" w:themeColor="text1"/>
        </w:rPr>
      </w:pPr>
    </w:p>
    <w:p w14:paraId="2182BBBA" w14:textId="77777777" w:rsidR="009861AF" w:rsidRPr="003815CD" w:rsidRDefault="009861AF" w:rsidP="009861AF">
      <w:pPr>
        <w:rPr>
          <w:rFonts w:asciiTheme="minorHAnsi" w:hAnsiTheme="minorHAnsi"/>
          <w:color w:val="000000" w:themeColor="text1"/>
        </w:rPr>
      </w:pPr>
    </w:p>
    <w:p w14:paraId="2F63B934" w14:textId="48E50890" w:rsidR="009861AF" w:rsidRPr="009861AF" w:rsidRDefault="009861AF" w:rsidP="009861AF">
      <w:pPr>
        <w:suppressAutoHyphens/>
        <w:rPr>
          <w:rFonts w:asciiTheme="minorHAnsi" w:hAnsiTheme="minorHAnsi" w:cstheme="minorHAnsi"/>
          <w:i/>
        </w:rPr>
      </w:pPr>
      <w:r w:rsidRPr="003815CD">
        <w:rPr>
          <w:rFonts w:asciiTheme="minorHAnsi" w:hAnsiTheme="minorHAnsi"/>
          <w:i/>
          <w:color w:val="000000" w:themeColor="text1"/>
        </w:rPr>
        <w:t xml:space="preserve">[The Procuring Agency should formulate Bid Form in accordance with PPR-14 keeping in view its requirements, nature of procurement. i.e. </w:t>
      </w:r>
      <w:r w:rsidR="00120135">
        <w:rPr>
          <w:rFonts w:asciiTheme="minorHAnsi" w:hAnsiTheme="minorHAnsi"/>
          <w:i/>
          <w:color w:val="000000" w:themeColor="text1"/>
        </w:rPr>
        <w:t>Bulk/Framework, item wise/package wise and form of contract to be adopted (i.e. DDP, CIF, C&amp;F, FOR, FOP etc. if applicable)</w:t>
      </w:r>
      <w:r w:rsidRPr="003815CD">
        <w:rPr>
          <w:rFonts w:asciiTheme="minorHAnsi" w:hAnsiTheme="minorHAnsi"/>
          <w:i/>
          <w:color w:val="000000" w:themeColor="text1"/>
        </w:rPr>
        <w:t>. However, for a standard procurement/contract, contents of a generalized Bid Form may be as provided above.]</w:t>
      </w:r>
    </w:p>
    <w:p w14:paraId="09C2DE16" w14:textId="57D5FDA0" w:rsidR="00F961E2" w:rsidRPr="00F14771" w:rsidRDefault="00F961E2">
      <w:pPr>
        <w:spacing w:after="200" w:line="276" w:lineRule="auto"/>
        <w:rPr>
          <w:rFonts w:asciiTheme="minorHAnsi" w:hAnsiTheme="minorHAnsi" w:cstheme="minorHAnsi"/>
          <w:i/>
        </w:rPr>
      </w:pPr>
      <w:r w:rsidRPr="00F14771">
        <w:rPr>
          <w:rFonts w:asciiTheme="minorHAnsi" w:hAnsiTheme="minorHAnsi" w:cstheme="minorHAnsi"/>
          <w:i/>
        </w:rPr>
        <w:br w:type="page"/>
      </w:r>
    </w:p>
    <w:p w14:paraId="25D37458" w14:textId="2C191F0E" w:rsidR="00F961E2" w:rsidRPr="00F14771" w:rsidRDefault="00CD281A" w:rsidP="00052E72">
      <w:pPr>
        <w:pStyle w:val="Heading2"/>
        <w:numPr>
          <w:ilvl w:val="1"/>
          <w:numId w:val="82"/>
        </w:numPr>
        <w:rPr>
          <w:rFonts w:asciiTheme="minorHAnsi" w:hAnsiTheme="minorHAnsi" w:cstheme="minorHAnsi"/>
        </w:rPr>
      </w:pPr>
      <w:bookmarkStart w:id="370" w:name="_Toc347230621"/>
      <w:bookmarkStart w:id="371" w:name="_Toc475549185"/>
      <w:bookmarkStart w:id="372" w:name="_Toc140051238"/>
      <w:r w:rsidRPr="00F14771">
        <w:rPr>
          <w:rFonts w:asciiTheme="minorHAnsi" w:hAnsiTheme="minorHAnsi" w:cstheme="minorHAnsi"/>
        </w:rPr>
        <w:lastRenderedPageBreak/>
        <w:t>Bidder</w:t>
      </w:r>
      <w:r w:rsidR="00F961E2" w:rsidRPr="00F14771">
        <w:rPr>
          <w:rFonts w:asciiTheme="minorHAnsi" w:hAnsiTheme="minorHAnsi" w:cstheme="minorHAnsi"/>
        </w:rPr>
        <w:t>’s JV Members Information Form</w:t>
      </w:r>
      <w:bookmarkEnd w:id="370"/>
      <w:bookmarkEnd w:id="371"/>
      <w:bookmarkEnd w:id="372"/>
    </w:p>
    <w:p w14:paraId="1C85CFD3" w14:textId="77777777" w:rsidR="00F63D69" w:rsidRPr="00F14771" w:rsidRDefault="00F63D69" w:rsidP="00F63D69">
      <w:pPr>
        <w:rPr>
          <w:rFonts w:asciiTheme="minorHAnsi" w:hAnsiTheme="minorHAnsi" w:cstheme="minorHAnsi"/>
        </w:rPr>
      </w:pPr>
    </w:p>
    <w:p w14:paraId="0F4C5E0E" w14:textId="5482850D" w:rsidR="00C13CA1" w:rsidRPr="00F14771" w:rsidRDefault="001810F9" w:rsidP="00EB5EA6">
      <w:pPr>
        <w:suppressAutoHyphens/>
        <w:rPr>
          <w:rFonts w:asciiTheme="minorHAnsi" w:hAnsiTheme="minorHAnsi" w:cstheme="minorHAnsi"/>
          <w:i/>
        </w:rPr>
      </w:pPr>
      <w:r w:rsidRPr="00F14771">
        <w:rPr>
          <w:rFonts w:asciiTheme="minorHAnsi" w:hAnsiTheme="minorHAnsi" w:cstheme="minorHAnsi"/>
          <w:i/>
        </w:rPr>
        <w:t>{</w:t>
      </w:r>
      <w:r w:rsidR="00EB5EA6" w:rsidRPr="00F14771">
        <w:rPr>
          <w:rFonts w:asciiTheme="minorHAnsi" w:hAnsiTheme="minorHAnsi" w:cstheme="minorHAnsi"/>
          <w:i/>
        </w:rPr>
        <w:t>T</w:t>
      </w:r>
      <w:r w:rsidR="00C13CA1" w:rsidRPr="00F14771">
        <w:rPr>
          <w:rFonts w:asciiTheme="minorHAnsi" w:hAnsiTheme="minorHAnsi" w:cstheme="minorHAnsi"/>
          <w:i/>
        </w:rPr>
        <w:t>o be</w:t>
      </w:r>
      <w:r w:rsidR="00EB5EA6" w:rsidRPr="00F14771">
        <w:rPr>
          <w:rFonts w:asciiTheme="minorHAnsi" w:hAnsiTheme="minorHAnsi" w:cstheme="minorHAnsi"/>
          <w:i/>
        </w:rPr>
        <w:t xml:space="preserve"> </w:t>
      </w:r>
      <w:proofErr w:type="gramStart"/>
      <w:r w:rsidR="00EB5EA6" w:rsidRPr="00F14771">
        <w:rPr>
          <w:rFonts w:asciiTheme="minorHAnsi" w:hAnsiTheme="minorHAnsi" w:cstheme="minorHAnsi"/>
          <w:i/>
        </w:rPr>
        <w:t>reproduced</w:t>
      </w:r>
      <w:proofErr w:type="gramEnd"/>
      <w:r w:rsidR="00EB5EA6" w:rsidRPr="00F14771">
        <w:rPr>
          <w:rFonts w:asciiTheme="minorHAnsi" w:hAnsiTheme="minorHAnsi" w:cstheme="minorHAnsi"/>
          <w:i/>
        </w:rPr>
        <w:t xml:space="preserve"> and</w:t>
      </w:r>
      <w:r w:rsidR="00C13CA1" w:rsidRPr="00F14771">
        <w:rPr>
          <w:rFonts w:asciiTheme="minorHAnsi" w:hAnsiTheme="minorHAnsi" w:cstheme="minorHAnsi"/>
          <w:i/>
        </w:rPr>
        <w:t xml:space="preserve"> signed </w:t>
      </w:r>
      <w:r w:rsidR="00EB5EA6" w:rsidRPr="00F14771">
        <w:rPr>
          <w:rFonts w:asciiTheme="minorHAnsi" w:hAnsiTheme="minorHAnsi" w:cstheme="minorHAnsi"/>
          <w:i/>
        </w:rPr>
        <w:t>&amp;</w:t>
      </w:r>
      <w:r w:rsidR="00C13CA1" w:rsidRPr="00F14771">
        <w:rPr>
          <w:rFonts w:asciiTheme="minorHAnsi" w:hAnsiTheme="minorHAnsi" w:cstheme="minorHAnsi"/>
          <w:i/>
        </w:rPr>
        <w:t xml:space="preserve"> stamped by the lead partner and all JV members</w:t>
      </w:r>
      <w:r w:rsidR="00EB5EA6" w:rsidRPr="00F14771">
        <w:rPr>
          <w:rFonts w:asciiTheme="minorHAnsi" w:hAnsiTheme="minorHAnsi" w:cstheme="minorHAnsi"/>
          <w:i/>
        </w:rPr>
        <w:t xml:space="preserve"> on their letter         Pad, </w:t>
      </w:r>
      <w:r w:rsidR="00C13CA1" w:rsidRPr="00F14771">
        <w:rPr>
          <w:rFonts w:asciiTheme="minorHAnsi" w:hAnsiTheme="minorHAnsi" w:cstheme="minorHAnsi"/>
          <w:i/>
        </w:rPr>
        <w:t>to be attached with Technical Bid</w:t>
      </w:r>
      <w:r w:rsidRPr="00F14771">
        <w:rPr>
          <w:rFonts w:asciiTheme="minorHAnsi" w:hAnsiTheme="minorHAnsi" w:cstheme="minorHAnsi"/>
          <w:i/>
        </w:rPr>
        <w:t xml:space="preserve"> in addition to the JV agreemen</w:t>
      </w:r>
      <w:r w:rsidR="00F63D69" w:rsidRPr="00F14771">
        <w:rPr>
          <w:rFonts w:asciiTheme="minorHAnsi" w:hAnsiTheme="minorHAnsi" w:cstheme="minorHAnsi"/>
          <w:i/>
        </w:rPr>
        <w:t>t</w:t>
      </w:r>
      <w:r w:rsidRPr="00F14771">
        <w:rPr>
          <w:rFonts w:asciiTheme="minorHAnsi" w:hAnsiTheme="minorHAnsi" w:cstheme="minorHAnsi"/>
          <w:i/>
        </w:rPr>
        <w:t>}</w:t>
      </w:r>
    </w:p>
    <w:p w14:paraId="5117E952" w14:textId="77777777" w:rsidR="00EB5EA6" w:rsidRPr="00F14771" w:rsidRDefault="00EB5EA6" w:rsidP="00EB5EA6">
      <w:pPr>
        <w:suppressAutoHyphens/>
        <w:rPr>
          <w:rFonts w:asciiTheme="minorHAnsi" w:hAnsiTheme="minorHAnsi" w:cstheme="minorHAnsi"/>
          <w:i/>
        </w:rPr>
      </w:pPr>
    </w:p>
    <w:p w14:paraId="27AD88E8" w14:textId="764EABB6" w:rsidR="00F961E2" w:rsidRPr="00F14771" w:rsidRDefault="001810F9" w:rsidP="00F961E2">
      <w:pPr>
        <w:jc w:val="both"/>
        <w:rPr>
          <w:rFonts w:asciiTheme="minorHAnsi" w:hAnsiTheme="minorHAnsi" w:cstheme="minorHAnsi"/>
          <w:sz w:val="36"/>
        </w:rPr>
      </w:pPr>
      <w:r w:rsidRPr="00F14771">
        <w:rPr>
          <w:rFonts w:asciiTheme="minorHAnsi" w:hAnsiTheme="minorHAnsi" w:cstheme="minorHAnsi"/>
          <w:i/>
          <w:iCs/>
        </w:rPr>
        <w:t>{</w:t>
      </w:r>
      <w:r w:rsidR="00F961E2" w:rsidRPr="00F14771">
        <w:rPr>
          <w:rFonts w:asciiTheme="minorHAnsi" w:hAnsiTheme="minorHAnsi" w:cstheme="minorHAnsi"/>
          <w:i/>
          <w:iCs/>
        </w:rPr>
        <w:t xml:space="preserve">The </w:t>
      </w:r>
      <w:r w:rsidR="00CD281A" w:rsidRPr="00F14771">
        <w:rPr>
          <w:rFonts w:asciiTheme="minorHAnsi" w:hAnsiTheme="minorHAnsi" w:cstheme="minorHAnsi"/>
          <w:i/>
          <w:iCs/>
        </w:rPr>
        <w:t>Bidder</w:t>
      </w:r>
      <w:r w:rsidR="00F961E2" w:rsidRPr="00F14771">
        <w:rPr>
          <w:rFonts w:asciiTheme="minorHAnsi" w:hAnsiTheme="minorHAnsi" w:cstheme="minorHAnsi"/>
          <w:i/>
          <w:iCs/>
        </w:rPr>
        <w:t xml:space="preserve"> shall fill in this Form in accordance with the instructions indicated below. </w:t>
      </w:r>
      <w:r w:rsidR="00F961E2" w:rsidRPr="00F14771">
        <w:rPr>
          <w:rFonts w:asciiTheme="minorHAnsi" w:hAnsiTheme="minorHAnsi" w:cstheme="minorHAnsi"/>
          <w:bCs/>
          <w:i/>
          <w:iCs/>
        </w:rPr>
        <w:t xml:space="preserve">The following table </w:t>
      </w:r>
      <w:proofErr w:type="gramStart"/>
      <w:r w:rsidR="00F961E2" w:rsidRPr="00F14771">
        <w:rPr>
          <w:rFonts w:asciiTheme="minorHAnsi" w:hAnsiTheme="minorHAnsi" w:cstheme="minorHAnsi"/>
          <w:bCs/>
          <w:i/>
          <w:iCs/>
        </w:rPr>
        <w:t>shall be filled in</w:t>
      </w:r>
      <w:proofErr w:type="gramEnd"/>
      <w:r w:rsidR="00F961E2" w:rsidRPr="00F14771">
        <w:rPr>
          <w:rFonts w:asciiTheme="minorHAnsi" w:hAnsiTheme="minorHAnsi" w:cstheme="minorHAnsi"/>
          <w:bCs/>
          <w:i/>
          <w:iCs/>
        </w:rPr>
        <w:t xml:space="preserve"> for the </w:t>
      </w:r>
      <w:r w:rsidR="00CD281A" w:rsidRPr="00F14771">
        <w:rPr>
          <w:rFonts w:asciiTheme="minorHAnsi" w:hAnsiTheme="minorHAnsi" w:cstheme="minorHAnsi"/>
          <w:bCs/>
          <w:i/>
          <w:iCs/>
        </w:rPr>
        <w:t>Bidder</w:t>
      </w:r>
      <w:r w:rsidR="00F961E2" w:rsidRPr="00F14771">
        <w:rPr>
          <w:rFonts w:asciiTheme="minorHAnsi" w:hAnsiTheme="minorHAnsi" w:cstheme="minorHAnsi"/>
          <w:bCs/>
          <w:i/>
          <w:iCs/>
        </w:rPr>
        <w:t xml:space="preserve"> and for each member of a Joint </w:t>
      </w:r>
      <w:r w:rsidRPr="00F14771">
        <w:rPr>
          <w:rFonts w:asciiTheme="minorHAnsi" w:hAnsiTheme="minorHAnsi" w:cstheme="minorHAnsi"/>
          <w:bCs/>
          <w:i/>
          <w:iCs/>
          <w:spacing w:val="-4"/>
        </w:rPr>
        <w:t>Venture}</w:t>
      </w:r>
      <w:r w:rsidR="00F961E2" w:rsidRPr="00F14771">
        <w:rPr>
          <w:rFonts w:asciiTheme="minorHAnsi" w:hAnsiTheme="minorHAnsi" w:cstheme="minorHAnsi"/>
          <w:i/>
          <w:iCs/>
        </w:rPr>
        <w:t>.</w:t>
      </w:r>
    </w:p>
    <w:p w14:paraId="4769ED9E" w14:textId="77777777" w:rsidR="00F961E2" w:rsidRPr="00F14771" w:rsidRDefault="00F961E2" w:rsidP="00F961E2">
      <w:pPr>
        <w:ind w:left="720" w:hanging="720"/>
        <w:jc w:val="both"/>
        <w:rPr>
          <w:rFonts w:asciiTheme="minorHAnsi" w:hAnsiTheme="minorHAnsi" w:cstheme="minorHAnsi"/>
        </w:rPr>
      </w:pPr>
      <w:r w:rsidRPr="00F14771">
        <w:rPr>
          <w:rFonts w:asciiTheme="minorHAnsi" w:hAnsiTheme="minorHAnsi" w:cstheme="minorHAnsi"/>
        </w:rPr>
        <w:t xml:space="preserve">Date: </w:t>
      </w:r>
      <w:r w:rsidRPr="00F14771">
        <w:rPr>
          <w:rFonts w:asciiTheme="minorHAnsi" w:hAnsiTheme="minorHAnsi" w:cstheme="minorHAnsi"/>
          <w:i/>
        </w:rPr>
        <w:t>[insert date (as day, month and year) of Bid submission</w:t>
      </w:r>
      <w:r w:rsidRPr="00F14771">
        <w:rPr>
          <w:rFonts w:asciiTheme="minorHAnsi" w:hAnsiTheme="minorHAnsi" w:cstheme="minorHAnsi"/>
        </w:rPr>
        <w:t xml:space="preserve">] </w:t>
      </w:r>
    </w:p>
    <w:p w14:paraId="45CDAF39" w14:textId="77777777" w:rsidR="00F961E2" w:rsidRPr="00F14771" w:rsidRDefault="00F961E2" w:rsidP="00F961E2">
      <w:pPr>
        <w:tabs>
          <w:tab w:val="right" w:pos="9360"/>
        </w:tabs>
        <w:ind w:left="720" w:hanging="720"/>
        <w:jc w:val="both"/>
        <w:rPr>
          <w:rFonts w:asciiTheme="minorHAnsi" w:hAnsiTheme="minorHAnsi" w:cstheme="minorHAnsi"/>
          <w:i/>
        </w:rPr>
      </w:pPr>
      <w:r w:rsidRPr="00F14771">
        <w:rPr>
          <w:rFonts w:asciiTheme="minorHAnsi" w:hAnsiTheme="minorHAnsi" w:cstheme="minorHAnsi"/>
        </w:rPr>
        <w:t xml:space="preserve">RFB No.: </w:t>
      </w:r>
      <w:r w:rsidRPr="00F14771">
        <w:rPr>
          <w:rFonts w:asciiTheme="minorHAnsi" w:hAnsiTheme="minorHAnsi" w:cstheme="minorHAnsi"/>
          <w:i/>
        </w:rPr>
        <w:t>[insert number of RFB process]</w:t>
      </w:r>
    </w:p>
    <w:p w14:paraId="7EC7FBF7" w14:textId="77777777" w:rsidR="00F961E2" w:rsidRPr="00F14771" w:rsidRDefault="00F961E2" w:rsidP="00F961E2">
      <w:pPr>
        <w:tabs>
          <w:tab w:val="right" w:pos="9360"/>
        </w:tabs>
        <w:ind w:left="720" w:hanging="720"/>
        <w:jc w:val="both"/>
        <w:rPr>
          <w:rFonts w:asciiTheme="minorHAnsi" w:hAnsiTheme="minorHAnsi" w:cstheme="minorHAnsi"/>
        </w:rPr>
      </w:pPr>
      <w:r w:rsidRPr="00F14771">
        <w:rPr>
          <w:rFonts w:asciiTheme="minorHAnsi" w:hAnsiTheme="minorHAnsi" w:cstheme="minorHAnsi"/>
        </w:rPr>
        <w:t xml:space="preserve">Alternative No.: </w:t>
      </w:r>
      <w:r w:rsidRPr="00F14771">
        <w:rPr>
          <w:rFonts w:asciiTheme="minorHAnsi" w:hAnsiTheme="minorHAnsi" w:cstheme="minorHAnsi"/>
          <w:i/>
          <w:iCs/>
        </w:rPr>
        <w:t>[insert identification No if this is a Bid for an alternative]</w:t>
      </w:r>
    </w:p>
    <w:p w14:paraId="591A1FE6" w14:textId="77777777" w:rsidR="00F961E2" w:rsidRPr="00F14771" w:rsidRDefault="00F961E2" w:rsidP="00F961E2">
      <w:pPr>
        <w:ind w:left="720" w:hanging="720"/>
        <w:jc w:val="both"/>
        <w:rPr>
          <w:rFonts w:asciiTheme="minorHAnsi" w:hAnsiTheme="minorHAnsi" w:cstheme="minorHAnsi"/>
        </w:rPr>
      </w:pPr>
    </w:p>
    <w:p w14:paraId="5A46AD6B" w14:textId="77777777" w:rsidR="00F961E2" w:rsidRPr="00F14771" w:rsidRDefault="00F961E2" w:rsidP="00F961E2">
      <w:pPr>
        <w:ind w:left="720" w:hanging="720"/>
        <w:jc w:val="both"/>
        <w:rPr>
          <w:rFonts w:asciiTheme="minorHAnsi" w:hAnsiTheme="minorHAnsi" w:cstheme="minorHAnsi"/>
        </w:rPr>
      </w:pPr>
      <w:r w:rsidRPr="00F14771">
        <w:rPr>
          <w:rFonts w:asciiTheme="minorHAnsi" w:hAnsiTheme="minorHAnsi" w:cstheme="minorHAnsi"/>
        </w:rPr>
        <w:t>Page ________ of_ ______ pages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961E2" w:rsidRPr="00F14771" w14:paraId="164CAD4D" w14:textId="77777777" w:rsidTr="00811709">
        <w:trPr>
          <w:cantSplit/>
          <w:trHeight w:val="440"/>
        </w:trPr>
        <w:tc>
          <w:tcPr>
            <w:tcW w:w="9000" w:type="dxa"/>
            <w:tcBorders>
              <w:top w:val="single" w:sz="4" w:space="0" w:color="auto"/>
              <w:left w:val="single" w:sz="4" w:space="0" w:color="auto"/>
              <w:bottom w:val="nil"/>
              <w:right w:val="single" w:sz="4" w:space="0" w:color="auto"/>
            </w:tcBorders>
            <w:hideMark/>
          </w:tcPr>
          <w:p w14:paraId="6306C8A7" w14:textId="08B71D62" w:rsidR="00F961E2" w:rsidRPr="00F14771" w:rsidRDefault="00F961E2" w:rsidP="00811709">
            <w:pPr>
              <w:pStyle w:val="BodyText"/>
              <w:spacing w:before="40" w:after="160"/>
              <w:ind w:left="360" w:hanging="360"/>
              <w:rPr>
                <w:rFonts w:asciiTheme="minorHAnsi" w:hAnsiTheme="minorHAnsi" w:cstheme="minorHAnsi"/>
              </w:rPr>
            </w:pPr>
            <w:r w:rsidRPr="00F14771">
              <w:rPr>
                <w:rFonts w:asciiTheme="minorHAnsi" w:hAnsiTheme="minorHAnsi" w:cstheme="minorHAnsi"/>
              </w:rPr>
              <w:t>1.</w:t>
            </w:r>
            <w:r w:rsidRPr="00F14771">
              <w:rPr>
                <w:rFonts w:asciiTheme="minorHAnsi" w:hAnsiTheme="minorHAnsi" w:cstheme="minorHAnsi"/>
              </w:rPr>
              <w:tab/>
            </w:r>
            <w:r w:rsidR="00CD281A" w:rsidRPr="00F14771">
              <w:rPr>
                <w:rFonts w:asciiTheme="minorHAnsi" w:hAnsiTheme="minorHAnsi" w:cstheme="minorHAnsi"/>
              </w:rPr>
              <w:t>Bidder</w:t>
            </w:r>
            <w:r w:rsidRPr="00F14771">
              <w:rPr>
                <w:rFonts w:asciiTheme="minorHAnsi" w:hAnsiTheme="minorHAnsi" w:cstheme="minorHAnsi"/>
              </w:rPr>
              <w:t xml:space="preserve">’s Name: </w:t>
            </w:r>
            <w:r w:rsidRPr="00F14771">
              <w:rPr>
                <w:rFonts w:asciiTheme="minorHAnsi" w:hAnsiTheme="minorHAnsi" w:cstheme="minorHAnsi"/>
                <w:i/>
              </w:rPr>
              <w:t xml:space="preserve">[insert </w:t>
            </w:r>
            <w:r w:rsidR="00CD281A" w:rsidRPr="00F14771">
              <w:rPr>
                <w:rFonts w:asciiTheme="minorHAnsi" w:hAnsiTheme="minorHAnsi" w:cstheme="minorHAnsi"/>
                <w:i/>
              </w:rPr>
              <w:t>Bidder</w:t>
            </w:r>
            <w:r w:rsidRPr="00F14771">
              <w:rPr>
                <w:rFonts w:asciiTheme="minorHAnsi" w:hAnsiTheme="minorHAnsi" w:cstheme="minorHAnsi"/>
                <w:i/>
              </w:rPr>
              <w:t>’s legal name]</w:t>
            </w:r>
          </w:p>
        </w:tc>
      </w:tr>
      <w:tr w:rsidR="00F961E2" w:rsidRPr="00F14771" w14:paraId="3CBECD43" w14:textId="77777777" w:rsidTr="00B54CF3">
        <w:trPr>
          <w:cantSplit/>
          <w:trHeight w:val="161"/>
        </w:trPr>
        <w:tc>
          <w:tcPr>
            <w:tcW w:w="9000" w:type="dxa"/>
            <w:tcBorders>
              <w:top w:val="single" w:sz="4" w:space="0" w:color="auto"/>
              <w:left w:val="single" w:sz="4" w:space="0" w:color="auto"/>
              <w:bottom w:val="single" w:sz="4" w:space="0" w:color="auto"/>
              <w:right w:val="single" w:sz="4" w:space="0" w:color="auto"/>
            </w:tcBorders>
            <w:hideMark/>
          </w:tcPr>
          <w:p w14:paraId="16A11567" w14:textId="2E00A2AA" w:rsidR="00F961E2" w:rsidRPr="00F14771" w:rsidRDefault="00F961E2" w:rsidP="00811709">
            <w:pPr>
              <w:pStyle w:val="BodyText"/>
              <w:spacing w:before="40" w:after="160"/>
              <w:ind w:left="360" w:hanging="360"/>
              <w:rPr>
                <w:rFonts w:asciiTheme="minorHAnsi" w:hAnsiTheme="minorHAnsi" w:cstheme="minorHAnsi"/>
                <w:b/>
              </w:rPr>
            </w:pPr>
            <w:r w:rsidRPr="00F14771">
              <w:rPr>
                <w:rFonts w:asciiTheme="minorHAnsi" w:hAnsiTheme="minorHAnsi" w:cstheme="minorHAnsi"/>
              </w:rPr>
              <w:t>2.</w:t>
            </w:r>
            <w:r w:rsidRPr="00F14771">
              <w:rPr>
                <w:rFonts w:asciiTheme="minorHAnsi" w:hAnsiTheme="minorHAnsi" w:cstheme="minorHAnsi"/>
              </w:rPr>
              <w:tab/>
            </w:r>
            <w:r w:rsidR="00CD281A" w:rsidRPr="00F14771">
              <w:rPr>
                <w:rFonts w:asciiTheme="minorHAnsi" w:hAnsiTheme="minorHAnsi" w:cstheme="minorHAnsi"/>
              </w:rPr>
              <w:t>Bidder</w:t>
            </w:r>
            <w:r w:rsidRPr="00F14771">
              <w:rPr>
                <w:rFonts w:asciiTheme="minorHAnsi" w:hAnsiTheme="minorHAnsi" w:cstheme="minorHAnsi"/>
              </w:rPr>
              <w:t xml:space="preserve">’s JV Member’s  name: </w:t>
            </w:r>
            <w:r w:rsidRPr="00F14771">
              <w:rPr>
                <w:rFonts w:asciiTheme="minorHAnsi" w:hAnsiTheme="minorHAnsi" w:cstheme="minorHAnsi"/>
                <w:i/>
              </w:rPr>
              <w:t>[insert JV’s Member legal name]</w:t>
            </w:r>
          </w:p>
        </w:tc>
      </w:tr>
      <w:tr w:rsidR="00F961E2" w:rsidRPr="00F14771" w14:paraId="57792102" w14:textId="77777777" w:rsidTr="00B54CF3">
        <w:trPr>
          <w:cantSplit/>
          <w:trHeight w:val="431"/>
        </w:trPr>
        <w:tc>
          <w:tcPr>
            <w:tcW w:w="9000" w:type="dxa"/>
            <w:tcBorders>
              <w:top w:val="single" w:sz="4" w:space="0" w:color="auto"/>
              <w:left w:val="single" w:sz="4" w:space="0" w:color="auto"/>
              <w:bottom w:val="single" w:sz="4" w:space="0" w:color="auto"/>
              <w:right w:val="single" w:sz="4" w:space="0" w:color="auto"/>
            </w:tcBorders>
            <w:hideMark/>
          </w:tcPr>
          <w:p w14:paraId="7ED549B2" w14:textId="1CB495AB" w:rsidR="00F961E2" w:rsidRPr="00F14771" w:rsidRDefault="00F961E2" w:rsidP="00811709">
            <w:pPr>
              <w:pStyle w:val="BodyText"/>
              <w:spacing w:before="40" w:after="160"/>
              <w:ind w:left="360" w:hanging="360"/>
              <w:rPr>
                <w:rFonts w:asciiTheme="minorHAnsi" w:hAnsiTheme="minorHAnsi" w:cstheme="minorHAnsi"/>
                <w:b/>
              </w:rPr>
            </w:pPr>
            <w:r w:rsidRPr="00F14771">
              <w:rPr>
                <w:rFonts w:asciiTheme="minorHAnsi" w:hAnsiTheme="minorHAnsi" w:cstheme="minorHAnsi"/>
              </w:rPr>
              <w:t>3.</w:t>
            </w:r>
            <w:r w:rsidRPr="00F14771">
              <w:rPr>
                <w:rFonts w:asciiTheme="minorHAnsi" w:hAnsiTheme="minorHAnsi" w:cstheme="minorHAnsi"/>
              </w:rPr>
              <w:tab/>
            </w:r>
            <w:r w:rsidR="00CD281A" w:rsidRPr="00F14771">
              <w:rPr>
                <w:rFonts w:asciiTheme="minorHAnsi" w:hAnsiTheme="minorHAnsi" w:cstheme="minorHAnsi"/>
              </w:rPr>
              <w:t>Bidder</w:t>
            </w:r>
            <w:r w:rsidRPr="00F14771">
              <w:rPr>
                <w:rFonts w:asciiTheme="minorHAnsi" w:hAnsiTheme="minorHAnsi" w:cstheme="minorHAnsi"/>
              </w:rPr>
              <w:t xml:space="preserve">’s JV Member’s country of registration: </w:t>
            </w:r>
            <w:r w:rsidRPr="00F14771">
              <w:rPr>
                <w:rFonts w:asciiTheme="minorHAnsi" w:hAnsiTheme="minorHAnsi" w:cstheme="minorHAnsi"/>
                <w:i/>
              </w:rPr>
              <w:t>[insert JV’s Member country of registration]</w:t>
            </w:r>
          </w:p>
        </w:tc>
      </w:tr>
      <w:tr w:rsidR="00F961E2" w:rsidRPr="00F14771" w14:paraId="1C924886" w14:textId="77777777" w:rsidTr="00B54CF3">
        <w:trPr>
          <w:cantSplit/>
          <w:trHeight w:val="638"/>
        </w:trPr>
        <w:tc>
          <w:tcPr>
            <w:tcW w:w="9000" w:type="dxa"/>
            <w:tcBorders>
              <w:top w:val="single" w:sz="4" w:space="0" w:color="auto"/>
              <w:left w:val="single" w:sz="4" w:space="0" w:color="auto"/>
              <w:bottom w:val="single" w:sz="4" w:space="0" w:color="auto"/>
              <w:right w:val="single" w:sz="4" w:space="0" w:color="auto"/>
            </w:tcBorders>
            <w:hideMark/>
          </w:tcPr>
          <w:p w14:paraId="5CF42091" w14:textId="33FFEBA5" w:rsidR="00F961E2" w:rsidRPr="00F14771" w:rsidRDefault="00F961E2" w:rsidP="00811709">
            <w:pPr>
              <w:pStyle w:val="BodyText"/>
              <w:spacing w:before="40" w:after="160"/>
              <w:ind w:left="360" w:hanging="360"/>
              <w:rPr>
                <w:rFonts w:asciiTheme="minorHAnsi" w:hAnsiTheme="minorHAnsi" w:cstheme="minorHAnsi"/>
              </w:rPr>
            </w:pPr>
            <w:r w:rsidRPr="00F14771">
              <w:rPr>
                <w:rFonts w:asciiTheme="minorHAnsi" w:hAnsiTheme="minorHAnsi" w:cstheme="minorHAnsi"/>
              </w:rPr>
              <w:t>4.</w:t>
            </w:r>
            <w:r w:rsidRPr="00F14771">
              <w:rPr>
                <w:rFonts w:asciiTheme="minorHAnsi" w:hAnsiTheme="minorHAnsi" w:cstheme="minorHAnsi"/>
              </w:rPr>
              <w:tab/>
            </w:r>
            <w:r w:rsidR="00CD281A" w:rsidRPr="00F14771">
              <w:rPr>
                <w:rFonts w:asciiTheme="minorHAnsi" w:hAnsiTheme="minorHAnsi" w:cstheme="minorHAnsi"/>
              </w:rPr>
              <w:t>Bidder</w:t>
            </w:r>
            <w:r w:rsidRPr="00F14771">
              <w:rPr>
                <w:rFonts w:asciiTheme="minorHAnsi" w:hAnsiTheme="minorHAnsi" w:cstheme="minorHAnsi"/>
              </w:rPr>
              <w:t xml:space="preserve">’s JV Member’s year of registration: </w:t>
            </w:r>
            <w:r w:rsidRPr="00F14771">
              <w:rPr>
                <w:rFonts w:asciiTheme="minorHAnsi" w:hAnsiTheme="minorHAnsi" w:cstheme="minorHAnsi"/>
                <w:i/>
              </w:rPr>
              <w:t>[insert JV’s Member year of registration]</w:t>
            </w:r>
          </w:p>
        </w:tc>
      </w:tr>
      <w:tr w:rsidR="00F961E2" w:rsidRPr="00F14771" w14:paraId="7B51AD51" w14:textId="77777777" w:rsidTr="00B54CF3">
        <w:trPr>
          <w:cantSplit/>
          <w:trHeight w:val="467"/>
        </w:trPr>
        <w:tc>
          <w:tcPr>
            <w:tcW w:w="9000" w:type="dxa"/>
            <w:tcBorders>
              <w:top w:val="single" w:sz="4" w:space="0" w:color="auto"/>
              <w:left w:val="single" w:sz="4" w:space="0" w:color="auto"/>
              <w:bottom w:val="single" w:sz="4" w:space="0" w:color="auto"/>
              <w:right w:val="single" w:sz="4" w:space="0" w:color="auto"/>
            </w:tcBorders>
            <w:hideMark/>
          </w:tcPr>
          <w:p w14:paraId="32F4FB19" w14:textId="23E6C1C8" w:rsidR="00F961E2" w:rsidRPr="00F14771" w:rsidRDefault="00F961E2" w:rsidP="00811709">
            <w:pPr>
              <w:pStyle w:val="BodyText"/>
              <w:spacing w:before="40" w:after="160"/>
              <w:ind w:left="360" w:hanging="360"/>
              <w:rPr>
                <w:rFonts w:asciiTheme="minorHAnsi" w:hAnsiTheme="minorHAnsi" w:cstheme="minorHAnsi"/>
              </w:rPr>
            </w:pPr>
            <w:r w:rsidRPr="00F14771">
              <w:rPr>
                <w:rFonts w:asciiTheme="minorHAnsi" w:hAnsiTheme="minorHAnsi" w:cstheme="minorHAnsi"/>
              </w:rPr>
              <w:t>5.</w:t>
            </w:r>
            <w:r w:rsidRPr="00F14771">
              <w:rPr>
                <w:rFonts w:asciiTheme="minorHAnsi" w:hAnsiTheme="minorHAnsi" w:cstheme="minorHAnsi"/>
              </w:rPr>
              <w:tab/>
            </w:r>
            <w:r w:rsidR="00CD281A" w:rsidRPr="00F14771">
              <w:rPr>
                <w:rFonts w:asciiTheme="minorHAnsi" w:hAnsiTheme="minorHAnsi" w:cstheme="minorHAnsi"/>
              </w:rPr>
              <w:t>Bidder</w:t>
            </w:r>
            <w:r w:rsidRPr="00F14771">
              <w:rPr>
                <w:rFonts w:asciiTheme="minorHAnsi" w:hAnsiTheme="minorHAnsi" w:cstheme="minorHAnsi"/>
              </w:rPr>
              <w:t xml:space="preserve">’s JV Member’s legal address in country of registration: </w:t>
            </w:r>
            <w:r w:rsidRPr="00F14771">
              <w:rPr>
                <w:rFonts w:asciiTheme="minorHAnsi" w:hAnsiTheme="minorHAnsi" w:cstheme="minorHAnsi"/>
                <w:i/>
              </w:rPr>
              <w:t>[insert JV’s Member legal address in country of registration]</w:t>
            </w:r>
          </w:p>
        </w:tc>
      </w:tr>
      <w:tr w:rsidR="00F961E2" w:rsidRPr="00F14771" w14:paraId="6FB5AED4" w14:textId="77777777" w:rsidTr="00811709">
        <w:trPr>
          <w:cantSplit/>
        </w:trPr>
        <w:tc>
          <w:tcPr>
            <w:tcW w:w="9000" w:type="dxa"/>
            <w:tcBorders>
              <w:top w:val="single" w:sz="4" w:space="0" w:color="auto"/>
              <w:left w:val="single" w:sz="4" w:space="0" w:color="auto"/>
              <w:bottom w:val="single" w:sz="4" w:space="0" w:color="auto"/>
              <w:right w:val="single" w:sz="4" w:space="0" w:color="auto"/>
            </w:tcBorders>
            <w:hideMark/>
          </w:tcPr>
          <w:p w14:paraId="07730852" w14:textId="5BB66429" w:rsidR="00F961E2" w:rsidRPr="00F14771" w:rsidRDefault="00F961E2" w:rsidP="00811709">
            <w:pPr>
              <w:pStyle w:val="BodyText"/>
              <w:spacing w:before="40" w:after="160"/>
              <w:ind w:left="360" w:hanging="360"/>
              <w:rPr>
                <w:rFonts w:asciiTheme="minorHAnsi" w:hAnsiTheme="minorHAnsi" w:cstheme="minorHAnsi"/>
              </w:rPr>
            </w:pPr>
            <w:r w:rsidRPr="00F14771">
              <w:rPr>
                <w:rFonts w:asciiTheme="minorHAnsi" w:hAnsiTheme="minorHAnsi" w:cstheme="minorHAnsi"/>
              </w:rPr>
              <w:t>6.</w:t>
            </w:r>
            <w:r w:rsidRPr="00F14771">
              <w:rPr>
                <w:rFonts w:asciiTheme="minorHAnsi" w:hAnsiTheme="minorHAnsi" w:cstheme="minorHAnsi"/>
              </w:rPr>
              <w:tab/>
            </w:r>
            <w:r w:rsidR="00CD281A" w:rsidRPr="00F14771">
              <w:rPr>
                <w:rFonts w:asciiTheme="minorHAnsi" w:hAnsiTheme="minorHAnsi" w:cstheme="minorHAnsi"/>
              </w:rPr>
              <w:t>Bidder</w:t>
            </w:r>
            <w:r w:rsidRPr="00F14771">
              <w:rPr>
                <w:rFonts w:asciiTheme="minorHAnsi" w:hAnsiTheme="minorHAnsi" w:cstheme="minorHAnsi"/>
              </w:rPr>
              <w:t>’s JV Member’s authorized representative information</w:t>
            </w:r>
          </w:p>
          <w:p w14:paraId="6312EA0F" w14:textId="77777777" w:rsidR="00F961E2" w:rsidRPr="00F14771" w:rsidRDefault="00F961E2" w:rsidP="00811709">
            <w:pPr>
              <w:pStyle w:val="BodyText"/>
              <w:spacing w:before="40" w:after="160"/>
              <w:ind w:left="360" w:hanging="360"/>
              <w:rPr>
                <w:rFonts w:asciiTheme="minorHAnsi" w:hAnsiTheme="minorHAnsi" w:cstheme="minorHAnsi"/>
                <w:b/>
              </w:rPr>
            </w:pPr>
            <w:r w:rsidRPr="00F14771">
              <w:rPr>
                <w:rFonts w:asciiTheme="minorHAnsi" w:hAnsiTheme="minorHAnsi" w:cstheme="minorHAnsi"/>
              </w:rPr>
              <w:t xml:space="preserve">Name: </w:t>
            </w:r>
            <w:r w:rsidRPr="00F14771">
              <w:rPr>
                <w:rFonts w:asciiTheme="minorHAnsi" w:hAnsiTheme="minorHAnsi" w:cstheme="minorHAnsi"/>
                <w:i/>
              </w:rPr>
              <w:t>[insert name of JV’s Member authorized representative]</w:t>
            </w:r>
          </w:p>
          <w:p w14:paraId="67AA2B19" w14:textId="77777777" w:rsidR="00F961E2" w:rsidRPr="00F14771" w:rsidRDefault="00F961E2" w:rsidP="00811709">
            <w:pPr>
              <w:pStyle w:val="BodyText"/>
              <w:spacing w:before="40" w:after="160"/>
              <w:ind w:left="360" w:hanging="360"/>
              <w:rPr>
                <w:rFonts w:asciiTheme="minorHAnsi" w:hAnsiTheme="minorHAnsi" w:cstheme="minorHAnsi"/>
                <w:b/>
              </w:rPr>
            </w:pPr>
            <w:r w:rsidRPr="00F14771">
              <w:rPr>
                <w:rFonts w:asciiTheme="minorHAnsi" w:hAnsiTheme="minorHAnsi" w:cstheme="minorHAnsi"/>
              </w:rPr>
              <w:t xml:space="preserve">Address: </w:t>
            </w:r>
            <w:r w:rsidRPr="00F14771">
              <w:rPr>
                <w:rFonts w:asciiTheme="minorHAnsi" w:hAnsiTheme="minorHAnsi" w:cstheme="minorHAnsi"/>
                <w:i/>
              </w:rPr>
              <w:t>[insert address of JV’s Member authorized representative]</w:t>
            </w:r>
          </w:p>
          <w:p w14:paraId="06443C45" w14:textId="77777777" w:rsidR="00F961E2" w:rsidRPr="00F14771" w:rsidRDefault="00F961E2" w:rsidP="00811709">
            <w:pPr>
              <w:pStyle w:val="BodyText"/>
              <w:spacing w:before="40" w:after="160"/>
              <w:ind w:left="360" w:hanging="360"/>
              <w:rPr>
                <w:rFonts w:asciiTheme="minorHAnsi" w:hAnsiTheme="minorHAnsi" w:cstheme="minorHAnsi"/>
                <w:i/>
              </w:rPr>
            </w:pPr>
            <w:r w:rsidRPr="00F14771">
              <w:rPr>
                <w:rFonts w:asciiTheme="minorHAnsi" w:hAnsiTheme="minorHAnsi" w:cstheme="minorHAnsi"/>
              </w:rPr>
              <w:t xml:space="preserve">Telephone/Fax numbers: </w:t>
            </w:r>
            <w:r w:rsidRPr="00F14771">
              <w:rPr>
                <w:rFonts w:asciiTheme="minorHAnsi" w:hAnsiTheme="minorHAnsi" w:cstheme="minorHAnsi"/>
                <w:i/>
              </w:rPr>
              <w:t>[insert telephone/fax numbers of JV’s Member authorized representative]</w:t>
            </w:r>
          </w:p>
          <w:p w14:paraId="02C8E2E9" w14:textId="77777777" w:rsidR="00F961E2" w:rsidRPr="00F14771" w:rsidRDefault="00F961E2" w:rsidP="00811709">
            <w:pPr>
              <w:pStyle w:val="BodyText"/>
              <w:spacing w:before="40" w:after="160"/>
              <w:ind w:left="360" w:hanging="360"/>
              <w:rPr>
                <w:rFonts w:asciiTheme="minorHAnsi" w:hAnsiTheme="minorHAnsi" w:cstheme="minorHAnsi"/>
              </w:rPr>
            </w:pPr>
            <w:r w:rsidRPr="00F14771">
              <w:rPr>
                <w:rFonts w:asciiTheme="minorHAnsi" w:hAnsiTheme="minorHAnsi" w:cstheme="minorHAnsi"/>
              </w:rPr>
              <w:t xml:space="preserve">Email Address: </w:t>
            </w:r>
            <w:r w:rsidRPr="00F14771">
              <w:rPr>
                <w:rFonts w:asciiTheme="minorHAnsi" w:hAnsiTheme="minorHAnsi" w:cstheme="minorHAnsi"/>
                <w:i/>
              </w:rPr>
              <w:t>[insert email address of JV’s Member authorized representative]</w:t>
            </w:r>
          </w:p>
        </w:tc>
      </w:tr>
      <w:tr w:rsidR="00F961E2" w:rsidRPr="00F14771" w14:paraId="262843C2" w14:textId="77777777" w:rsidTr="00811709">
        <w:tc>
          <w:tcPr>
            <w:tcW w:w="9000" w:type="dxa"/>
            <w:tcBorders>
              <w:top w:val="single" w:sz="4" w:space="0" w:color="auto"/>
              <w:left w:val="single" w:sz="4" w:space="0" w:color="auto"/>
              <w:bottom w:val="single" w:sz="4" w:space="0" w:color="auto"/>
              <w:right w:val="single" w:sz="4" w:space="0" w:color="auto"/>
            </w:tcBorders>
          </w:tcPr>
          <w:p w14:paraId="2800DEF9" w14:textId="77777777" w:rsidR="00F961E2" w:rsidRPr="00F14771" w:rsidRDefault="00F961E2" w:rsidP="00811709">
            <w:pPr>
              <w:spacing w:before="40" w:after="120"/>
              <w:ind w:left="540" w:hanging="450"/>
              <w:rPr>
                <w:rFonts w:asciiTheme="minorHAnsi" w:hAnsiTheme="minorHAnsi" w:cstheme="minorHAnsi"/>
                <w:spacing w:val="-2"/>
                <w:sz w:val="22"/>
                <w:szCs w:val="22"/>
              </w:rPr>
            </w:pPr>
            <w:r w:rsidRPr="00F14771">
              <w:rPr>
                <w:rFonts w:asciiTheme="minorHAnsi" w:hAnsiTheme="minorHAnsi" w:cstheme="minorHAnsi"/>
                <w:spacing w:val="-2"/>
              </w:rPr>
              <w:t>7.</w:t>
            </w:r>
            <w:r w:rsidRPr="00F14771">
              <w:rPr>
                <w:rFonts w:asciiTheme="minorHAnsi" w:hAnsiTheme="minorHAnsi" w:cstheme="minorHAnsi"/>
                <w:spacing w:val="-2"/>
              </w:rPr>
              <w:tab/>
            </w:r>
            <w:r w:rsidRPr="00F14771">
              <w:rPr>
                <w:rFonts w:asciiTheme="minorHAnsi" w:hAnsiTheme="minorHAnsi" w:cstheme="minorHAnsi"/>
                <w:spacing w:val="-2"/>
                <w:sz w:val="22"/>
                <w:szCs w:val="22"/>
              </w:rPr>
              <w:t xml:space="preserve"> Attached are copies of original documents of </w:t>
            </w:r>
            <w:r w:rsidRPr="00F14771">
              <w:rPr>
                <w:rFonts w:asciiTheme="minorHAnsi" w:hAnsiTheme="minorHAnsi" w:cstheme="minorHAnsi"/>
                <w:i/>
              </w:rPr>
              <w:t>[check the box(</w:t>
            </w:r>
            <w:proofErr w:type="spellStart"/>
            <w:r w:rsidRPr="00F14771">
              <w:rPr>
                <w:rFonts w:asciiTheme="minorHAnsi" w:hAnsiTheme="minorHAnsi" w:cstheme="minorHAnsi"/>
                <w:i/>
              </w:rPr>
              <w:t>es</w:t>
            </w:r>
            <w:proofErr w:type="spellEnd"/>
            <w:r w:rsidRPr="00F14771">
              <w:rPr>
                <w:rFonts w:asciiTheme="minorHAnsi" w:hAnsiTheme="minorHAnsi" w:cstheme="minorHAnsi"/>
                <w:i/>
              </w:rPr>
              <w:t>) of the attached original documents]</w:t>
            </w:r>
          </w:p>
          <w:p w14:paraId="4476CCD9" w14:textId="77777777" w:rsidR="00F961E2" w:rsidRPr="00F14771" w:rsidRDefault="00F961E2" w:rsidP="00811709">
            <w:pPr>
              <w:spacing w:before="40" w:after="120"/>
              <w:ind w:left="540" w:hanging="450"/>
              <w:rPr>
                <w:rFonts w:asciiTheme="minorHAnsi" w:hAnsiTheme="minorHAnsi" w:cstheme="minorHAnsi"/>
                <w:spacing w:val="-8"/>
                <w:sz w:val="22"/>
                <w:szCs w:val="22"/>
              </w:rPr>
            </w:pPr>
            <w:r w:rsidRPr="00F14771">
              <w:rPr>
                <w:rFonts w:asciiTheme="minorHAnsi" w:eastAsia="MS Mincho" w:hAnsiTheme="minorHAnsi" w:cstheme="minorHAnsi"/>
                <w:spacing w:val="-2"/>
              </w:rPr>
              <w:sym w:font="Wingdings" w:char="F0A8"/>
            </w:r>
            <w:r w:rsidRPr="00F14771">
              <w:rPr>
                <w:rFonts w:asciiTheme="minorHAnsi" w:eastAsia="MS Mincho" w:hAnsiTheme="minorHAnsi" w:cstheme="minorHAnsi"/>
                <w:spacing w:val="-2"/>
              </w:rPr>
              <w:tab/>
            </w:r>
            <w:r w:rsidRPr="00F14771">
              <w:rPr>
                <w:rFonts w:asciiTheme="minorHAnsi" w:hAnsiTheme="minorHAnsi" w:cstheme="minorHAnsi"/>
                <w:spacing w:val="-2"/>
                <w:sz w:val="22"/>
                <w:szCs w:val="22"/>
              </w:rPr>
              <w:t xml:space="preserve">Articles of Incorporation (or equivalent documents of constitution or association), and/or registration documents of the </w:t>
            </w:r>
            <w:r w:rsidRPr="00F14771">
              <w:rPr>
                <w:rFonts w:asciiTheme="minorHAnsi" w:hAnsiTheme="minorHAnsi" w:cstheme="minorHAnsi"/>
                <w:spacing w:val="-8"/>
                <w:sz w:val="22"/>
                <w:szCs w:val="22"/>
              </w:rPr>
              <w:t>legal entity named above, in accordance with ITB 4.4.</w:t>
            </w:r>
          </w:p>
          <w:p w14:paraId="1C9D8B3C" w14:textId="77777777" w:rsidR="00F961E2" w:rsidRPr="00F14771" w:rsidRDefault="00F961E2" w:rsidP="00811709">
            <w:pPr>
              <w:spacing w:before="40" w:after="120"/>
              <w:ind w:left="540" w:hanging="450"/>
              <w:rPr>
                <w:rFonts w:asciiTheme="minorHAnsi" w:hAnsiTheme="minorHAnsi" w:cstheme="minorHAnsi"/>
                <w:spacing w:val="-2"/>
                <w:sz w:val="22"/>
                <w:szCs w:val="22"/>
              </w:rPr>
            </w:pPr>
            <w:r w:rsidRPr="00F14771">
              <w:rPr>
                <w:rFonts w:asciiTheme="minorHAnsi" w:eastAsia="MS Mincho" w:hAnsiTheme="minorHAnsi" w:cstheme="minorHAnsi"/>
                <w:spacing w:val="-2"/>
              </w:rPr>
              <w:sym w:font="Wingdings" w:char="F0A8"/>
            </w:r>
            <w:r w:rsidRPr="00F14771">
              <w:rPr>
                <w:rFonts w:asciiTheme="minorHAnsi" w:hAnsiTheme="minorHAnsi" w:cstheme="minorHAnsi"/>
                <w:spacing w:val="-2"/>
                <w:sz w:val="22"/>
                <w:szCs w:val="22"/>
              </w:rPr>
              <w:t xml:space="preserve"> </w:t>
            </w:r>
            <w:r w:rsidRPr="00F14771">
              <w:rPr>
                <w:rFonts w:asciiTheme="minorHAnsi" w:hAnsiTheme="minorHAnsi" w:cstheme="minorHAnsi"/>
                <w:spacing w:val="-2"/>
                <w:sz w:val="22"/>
                <w:szCs w:val="22"/>
              </w:rPr>
              <w:tab/>
              <w:t xml:space="preserve">In case of a state-owned enterprise or institution, documents establishing legal and financial autonomy, operation in accordance with commercial law, and that </w:t>
            </w:r>
            <w:r w:rsidRPr="00F14771">
              <w:rPr>
                <w:rFonts w:asciiTheme="minorHAnsi" w:hAnsiTheme="minorHAnsi" w:cstheme="minorHAnsi"/>
                <w:spacing w:val="-2"/>
              </w:rPr>
              <w:t>they are not under the supervision of the Purchaser</w:t>
            </w:r>
            <w:r w:rsidRPr="00F14771">
              <w:rPr>
                <w:rFonts w:asciiTheme="minorHAnsi" w:hAnsiTheme="minorHAnsi" w:cstheme="minorHAnsi"/>
                <w:spacing w:val="-2"/>
                <w:sz w:val="22"/>
                <w:szCs w:val="22"/>
              </w:rPr>
              <w:t>, in accordance with ITB 4.6.</w:t>
            </w:r>
          </w:p>
          <w:p w14:paraId="62F32D93" w14:textId="77777777" w:rsidR="00F961E2" w:rsidRPr="00F14771" w:rsidRDefault="00F961E2" w:rsidP="00811709">
            <w:pPr>
              <w:spacing w:before="40" w:after="160"/>
              <w:ind w:left="342" w:hanging="342"/>
              <w:rPr>
                <w:rFonts w:asciiTheme="minorHAnsi" w:hAnsiTheme="minorHAnsi" w:cstheme="minorHAnsi"/>
                <w:spacing w:val="-2"/>
              </w:rPr>
            </w:pPr>
            <w:r w:rsidRPr="00F14771">
              <w:rPr>
                <w:rFonts w:asciiTheme="minorHAnsi" w:hAnsiTheme="minorHAnsi" w:cstheme="minorHAnsi"/>
                <w:spacing w:val="-2"/>
                <w:sz w:val="22"/>
                <w:szCs w:val="22"/>
              </w:rPr>
              <w:t xml:space="preserve">8. </w:t>
            </w:r>
            <w:r w:rsidRPr="00F14771">
              <w:rPr>
                <w:rFonts w:asciiTheme="minorHAnsi" w:hAnsiTheme="minorHAnsi" w:cstheme="minorHAnsi"/>
                <w:spacing w:val="-2"/>
                <w:sz w:val="22"/>
                <w:szCs w:val="22"/>
              </w:rPr>
              <w:tab/>
              <w:t xml:space="preserve">Included are the organizational chart, a list of Board of Directors, and the beneficial ownership.  </w:t>
            </w:r>
          </w:p>
        </w:tc>
      </w:tr>
    </w:tbl>
    <w:p w14:paraId="13CE9ECD" w14:textId="77777777" w:rsidR="00A23E5E" w:rsidRPr="00F14771" w:rsidRDefault="00A23E5E">
      <w:pPr>
        <w:spacing w:after="200" w:line="276" w:lineRule="auto"/>
        <w:rPr>
          <w:rFonts w:asciiTheme="minorHAnsi" w:hAnsiTheme="minorHAnsi" w:cstheme="minorHAnsi"/>
        </w:rPr>
      </w:pPr>
      <w:bookmarkStart w:id="373" w:name="_Toc83439531"/>
      <w:r w:rsidRPr="00F14771">
        <w:rPr>
          <w:rFonts w:asciiTheme="minorHAnsi" w:hAnsiTheme="minorHAnsi" w:cstheme="minorHAnsi"/>
        </w:rPr>
        <w:br w:type="page"/>
      </w:r>
    </w:p>
    <w:p w14:paraId="78AEE9C6" w14:textId="233EA74F" w:rsidR="007A4A07" w:rsidRPr="00F14771" w:rsidRDefault="00FB0A8A" w:rsidP="000100FE">
      <w:pPr>
        <w:pStyle w:val="Heading2"/>
        <w:jc w:val="center"/>
        <w:rPr>
          <w:rFonts w:asciiTheme="minorHAnsi" w:hAnsiTheme="minorHAnsi" w:cstheme="minorHAnsi"/>
        </w:rPr>
      </w:pPr>
      <w:bookmarkStart w:id="374" w:name="_Toc140051239"/>
      <w:r w:rsidRPr="00F14771">
        <w:rPr>
          <w:rFonts w:asciiTheme="minorHAnsi" w:hAnsiTheme="minorHAnsi" w:cstheme="minorHAnsi"/>
        </w:rPr>
        <w:lastRenderedPageBreak/>
        <w:t>8.3</w:t>
      </w:r>
      <w:r w:rsidR="00E14CF5" w:rsidRPr="00F14771">
        <w:rPr>
          <w:rFonts w:asciiTheme="minorHAnsi" w:hAnsiTheme="minorHAnsi" w:cstheme="minorHAnsi"/>
        </w:rPr>
        <w:t>. Manufacturer’s</w:t>
      </w:r>
      <w:r w:rsidR="007A4A07" w:rsidRPr="00F14771">
        <w:rPr>
          <w:rFonts w:asciiTheme="minorHAnsi" w:hAnsiTheme="minorHAnsi" w:cstheme="minorHAnsi"/>
        </w:rPr>
        <w:t xml:space="preserve"> Authorization Form</w:t>
      </w:r>
      <w:bookmarkEnd w:id="373"/>
      <w:bookmarkEnd w:id="374"/>
    </w:p>
    <w:p w14:paraId="694B3FD2" w14:textId="35A4F041" w:rsidR="007A4A07" w:rsidRPr="00F14771" w:rsidRDefault="00A95815" w:rsidP="007A4A07">
      <w:pPr>
        <w:suppressAutoHyphens/>
        <w:jc w:val="center"/>
        <w:rPr>
          <w:rFonts w:asciiTheme="minorHAnsi" w:hAnsiTheme="minorHAnsi" w:cstheme="minorHAnsi"/>
          <w:i/>
        </w:rPr>
      </w:pPr>
      <w:r w:rsidRPr="00F14771">
        <w:rPr>
          <w:rFonts w:asciiTheme="minorHAnsi" w:hAnsiTheme="minorHAnsi" w:cstheme="minorHAnsi"/>
          <w:i/>
        </w:rPr>
        <w:t>[</w:t>
      </w:r>
      <w:r w:rsidR="00074822" w:rsidRPr="00F14771">
        <w:rPr>
          <w:rFonts w:asciiTheme="minorHAnsi" w:hAnsiTheme="minorHAnsi" w:cstheme="minorHAnsi"/>
          <w:i/>
        </w:rPr>
        <w:t>T</w:t>
      </w:r>
      <w:r w:rsidR="007A4A07" w:rsidRPr="00F14771">
        <w:rPr>
          <w:rFonts w:asciiTheme="minorHAnsi" w:hAnsiTheme="minorHAnsi" w:cstheme="minorHAnsi"/>
          <w:i/>
        </w:rPr>
        <w:t xml:space="preserve">o be </w:t>
      </w:r>
      <w:proofErr w:type="gramStart"/>
      <w:r w:rsidR="007A4A07" w:rsidRPr="00F14771">
        <w:rPr>
          <w:rFonts w:asciiTheme="minorHAnsi" w:hAnsiTheme="minorHAnsi" w:cstheme="minorHAnsi"/>
          <w:i/>
        </w:rPr>
        <w:t>signed</w:t>
      </w:r>
      <w:proofErr w:type="gramEnd"/>
      <w:r w:rsidR="007A4A07" w:rsidRPr="00F14771">
        <w:rPr>
          <w:rFonts w:asciiTheme="minorHAnsi" w:hAnsiTheme="minorHAnsi" w:cstheme="minorHAnsi"/>
          <w:i/>
        </w:rPr>
        <w:t xml:space="preserve"> and stamped by the </w:t>
      </w:r>
      <w:r w:rsidR="00CD281A" w:rsidRPr="00F14771">
        <w:rPr>
          <w:rFonts w:asciiTheme="minorHAnsi" w:hAnsiTheme="minorHAnsi" w:cstheme="minorHAnsi"/>
          <w:i/>
        </w:rPr>
        <w:t>Bidder</w:t>
      </w:r>
      <w:r w:rsidR="007A4A07" w:rsidRPr="00F14771">
        <w:rPr>
          <w:rFonts w:asciiTheme="minorHAnsi" w:hAnsiTheme="minorHAnsi" w:cstheme="minorHAnsi"/>
          <w:i/>
        </w:rPr>
        <w:t xml:space="preserve"> and to be attached with </w:t>
      </w:r>
      <w:r w:rsidR="00F90BC4" w:rsidRPr="00F14771">
        <w:rPr>
          <w:rFonts w:asciiTheme="minorHAnsi" w:hAnsiTheme="minorHAnsi" w:cstheme="minorHAnsi"/>
          <w:i/>
        </w:rPr>
        <w:t>Technical Bid</w:t>
      </w:r>
      <w:r w:rsidRPr="00F14771">
        <w:rPr>
          <w:rFonts w:asciiTheme="minorHAnsi" w:hAnsiTheme="minorHAnsi" w:cstheme="minorHAnsi"/>
          <w:i/>
        </w:rPr>
        <w:t>]</w:t>
      </w:r>
    </w:p>
    <w:p w14:paraId="06DC54E7" w14:textId="77777777" w:rsidR="007A4A07" w:rsidRPr="00F14771" w:rsidRDefault="007A4A07" w:rsidP="007A4A07">
      <w:pPr>
        <w:suppressAutoHyphens/>
        <w:jc w:val="both"/>
        <w:rPr>
          <w:rFonts w:asciiTheme="minorHAnsi" w:hAnsiTheme="minorHAnsi" w:cstheme="minorHAnsi"/>
        </w:rPr>
      </w:pPr>
    </w:p>
    <w:p w14:paraId="4DB1CDD3" w14:textId="10D4AB9D" w:rsidR="007A4A07" w:rsidRPr="00F14771" w:rsidRDefault="007A4A07" w:rsidP="00310352">
      <w:pPr>
        <w:suppressAutoHyphens/>
        <w:jc w:val="center"/>
        <w:rPr>
          <w:rFonts w:asciiTheme="minorHAnsi" w:hAnsiTheme="minorHAnsi" w:cstheme="minorHAnsi"/>
        </w:rPr>
      </w:pPr>
      <w:r w:rsidRPr="00F14771">
        <w:rPr>
          <w:rFonts w:asciiTheme="minorHAnsi" w:hAnsiTheme="minorHAnsi" w:cstheme="minorHAnsi"/>
        </w:rPr>
        <w:t xml:space="preserve">[See Clause </w:t>
      </w:r>
      <w:r w:rsidR="00310352" w:rsidRPr="00F14771">
        <w:rPr>
          <w:rFonts w:asciiTheme="minorHAnsi" w:hAnsiTheme="minorHAnsi" w:cstheme="minorHAnsi"/>
        </w:rPr>
        <w:t>2.3.6</w:t>
      </w:r>
      <w:r w:rsidRPr="00F14771">
        <w:rPr>
          <w:rFonts w:asciiTheme="minorHAnsi" w:hAnsiTheme="minorHAnsi" w:cstheme="minorHAnsi"/>
        </w:rPr>
        <w:t xml:space="preserve"> (</w:t>
      </w:r>
      <w:r w:rsidR="00310352" w:rsidRPr="00F14771">
        <w:rPr>
          <w:rFonts w:asciiTheme="minorHAnsi" w:hAnsiTheme="minorHAnsi" w:cstheme="minorHAnsi"/>
        </w:rPr>
        <w:t>iii</w:t>
      </w:r>
      <w:r w:rsidRPr="00F14771">
        <w:rPr>
          <w:rFonts w:asciiTheme="minorHAnsi" w:hAnsiTheme="minorHAnsi" w:cstheme="minorHAnsi"/>
        </w:rPr>
        <w:t xml:space="preserve">) of the Instructions to </w:t>
      </w:r>
      <w:r w:rsidR="00CD281A" w:rsidRPr="00F14771">
        <w:rPr>
          <w:rFonts w:asciiTheme="minorHAnsi" w:hAnsiTheme="minorHAnsi" w:cstheme="minorHAnsi"/>
        </w:rPr>
        <w:t>Bidder</w:t>
      </w:r>
      <w:r w:rsidRPr="00F14771">
        <w:rPr>
          <w:rFonts w:asciiTheme="minorHAnsi" w:hAnsiTheme="minorHAnsi" w:cstheme="minorHAnsi"/>
        </w:rPr>
        <w:t>s.]</w:t>
      </w:r>
    </w:p>
    <w:p w14:paraId="3932026D" w14:textId="77777777" w:rsidR="007A4A07" w:rsidRPr="00F14771" w:rsidRDefault="007A4A07" w:rsidP="007A4A07">
      <w:pPr>
        <w:suppressAutoHyphens/>
        <w:jc w:val="both"/>
        <w:rPr>
          <w:rFonts w:asciiTheme="minorHAnsi" w:hAnsiTheme="minorHAnsi" w:cstheme="minorHAnsi"/>
        </w:rPr>
      </w:pPr>
    </w:p>
    <w:p w14:paraId="4E93E338" w14:textId="77777777" w:rsidR="007A4A07" w:rsidRPr="00F14771" w:rsidRDefault="007A4A07" w:rsidP="007A4A07">
      <w:pPr>
        <w:suppressAutoHyphens/>
        <w:jc w:val="both"/>
        <w:rPr>
          <w:rFonts w:asciiTheme="minorHAnsi" w:hAnsiTheme="minorHAnsi" w:cstheme="minorHAnsi"/>
        </w:rPr>
      </w:pPr>
    </w:p>
    <w:p w14:paraId="1A80AA19" w14:textId="60D878BB"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t xml:space="preserve">To:  </w:t>
      </w:r>
      <w:r w:rsidRPr="00F14771">
        <w:rPr>
          <w:rFonts w:asciiTheme="minorHAnsi" w:hAnsiTheme="minorHAnsi" w:cstheme="minorHAnsi"/>
          <w:i/>
          <w:sz w:val="20"/>
        </w:rPr>
        <w:t xml:space="preserve">[name of the </w:t>
      </w:r>
      <w:r w:rsidR="00EE7D0A" w:rsidRPr="00F14771">
        <w:rPr>
          <w:rFonts w:asciiTheme="minorHAnsi" w:hAnsiTheme="minorHAnsi" w:cstheme="minorHAnsi"/>
          <w:i/>
          <w:sz w:val="20"/>
        </w:rPr>
        <w:t>Procuring Agency</w:t>
      </w:r>
      <w:r w:rsidRPr="00F14771">
        <w:rPr>
          <w:rFonts w:asciiTheme="minorHAnsi" w:hAnsiTheme="minorHAnsi" w:cstheme="minorHAnsi"/>
          <w:i/>
          <w:sz w:val="20"/>
        </w:rPr>
        <w:t>]</w:t>
      </w:r>
    </w:p>
    <w:p w14:paraId="550A30E3" w14:textId="77777777" w:rsidR="007A4A07" w:rsidRPr="00F14771" w:rsidRDefault="007A4A07" w:rsidP="007A4A07">
      <w:pPr>
        <w:suppressAutoHyphens/>
        <w:jc w:val="both"/>
        <w:rPr>
          <w:rFonts w:asciiTheme="minorHAnsi" w:hAnsiTheme="minorHAnsi" w:cstheme="minorHAnsi"/>
        </w:rPr>
      </w:pPr>
    </w:p>
    <w:p w14:paraId="5CB1A075" w14:textId="66C00F3A"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t xml:space="preserve">WHEREAS </w:t>
      </w:r>
      <w:r w:rsidRPr="00F14771">
        <w:rPr>
          <w:rFonts w:asciiTheme="minorHAnsi" w:hAnsiTheme="minorHAnsi" w:cstheme="minorHAnsi"/>
          <w:i/>
          <w:sz w:val="20"/>
        </w:rPr>
        <w:t>[name of the Manufacturer]</w:t>
      </w:r>
      <w:r w:rsidR="00AC33AF" w:rsidRPr="00F14771">
        <w:rPr>
          <w:rFonts w:asciiTheme="minorHAnsi" w:hAnsiTheme="minorHAnsi" w:cstheme="minorHAnsi"/>
          <w:i/>
          <w:sz w:val="20"/>
        </w:rPr>
        <w:t>,</w:t>
      </w:r>
      <w:r w:rsidRPr="00F14771">
        <w:rPr>
          <w:rFonts w:asciiTheme="minorHAnsi" w:hAnsiTheme="minorHAnsi" w:cstheme="minorHAnsi"/>
        </w:rPr>
        <w:t xml:space="preserve"> who are established and reputable manufacturers of </w:t>
      </w:r>
      <w:r w:rsidRPr="00F14771">
        <w:rPr>
          <w:rFonts w:asciiTheme="minorHAnsi" w:hAnsiTheme="minorHAnsi" w:cstheme="minorHAnsi"/>
          <w:i/>
          <w:sz w:val="20"/>
        </w:rPr>
        <w:t>[name and/or description of the goods]</w:t>
      </w:r>
      <w:r w:rsidRPr="00F14771">
        <w:rPr>
          <w:rFonts w:asciiTheme="minorHAnsi" w:hAnsiTheme="minorHAnsi" w:cstheme="minorHAnsi"/>
        </w:rPr>
        <w:t xml:space="preserve"> having factories at </w:t>
      </w:r>
      <w:r w:rsidRPr="00F14771">
        <w:rPr>
          <w:rFonts w:asciiTheme="minorHAnsi" w:hAnsiTheme="minorHAnsi" w:cstheme="minorHAnsi"/>
          <w:i/>
          <w:sz w:val="20"/>
        </w:rPr>
        <w:t>[address of factory]</w:t>
      </w:r>
      <w:r w:rsidR="00AC33AF" w:rsidRPr="00F14771">
        <w:rPr>
          <w:rFonts w:asciiTheme="minorHAnsi" w:hAnsiTheme="minorHAnsi" w:cstheme="minorHAnsi"/>
        </w:rPr>
        <w:t xml:space="preserve"> </w:t>
      </w:r>
      <w:r w:rsidRPr="00F14771">
        <w:rPr>
          <w:rFonts w:asciiTheme="minorHAnsi" w:hAnsiTheme="minorHAnsi" w:cstheme="minorHAnsi"/>
        </w:rPr>
        <w:t xml:space="preserve">do hereby authorize </w:t>
      </w:r>
      <w:r w:rsidRPr="00F14771">
        <w:rPr>
          <w:rFonts w:asciiTheme="minorHAnsi" w:hAnsiTheme="minorHAnsi" w:cstheme="minorHAnsi"/>
          <w:i/>
          <w:sz w:val="20"/>
        </w:rPr>
        <w:t>[name and address of Agent]</w:t>
      </w:r>
      <w:r w:rsidRPr="00F14771">
        <w:rPr>
          <w:rFonts w:asciiTheme="minorHAnsi" w:hAnsiTheme="minorHAnsi" w:cstheme="minorHAnsi"/>
        </w:rPr>
        <w:t xml:space="preserve"> to submit a </w:t>
      </w:r>
      <w:r w:rsidR="00F90BC4" w:rsidRPr="00F14771">
        <w:rPr>
          <w:rFonts w:asciiTheme="minorHAnsi" w:hAnsiTheme="minorHAnsi" w:cstheme="minorHAnsi"/>
        </w:rPr>
        <w:t>Bid</w:t>
      </w:r>
      <w:r w:rsidRPr="00F14771">
        <w:rPr>
          <w:rFonts w:asciiTheme="minorHAnsi" w:hAnsiTheme="minorHAnsi" w:cstheme="minorHAnsi"/>
        </w:rPr>
        <w:t>, and subsequently negotiate and sign the Contract with you against for the above goods manufactured by us.</w:t>
      </w:r>
    </w:p>
    <w:p w14:paraId="25659E5C" w14:textId="77777777" w:rsidR="007A4A07" w:rsidRPr="00F14771" w:rsidRDefault="007A4A07" w:rsidP="007A4A07">
      <w:pPr>
        <w:suppressAutoHyphens/>
        <w:jc w:val="both"/>
        <w:rPr>
          <w:rFonts w:asciiTheme="minorHAnsi" w:hAnsiTheme="minorHAnsi" w:cstheme="minorHAnsi"/>
        </w:rPr>
      </w:pPr>
    </w:p>
    <w:p w14:paraId="4678EF43" w14:textId="377C726B" w:rsidR="007A4A07" w:rsidRPr="00F14771" w:rsidRDefault="007A4A07" w:rsidP="007A4A07">
      <w:pPr>
        <w:suppressAutoHyphens/>
        <w:jc w:val="both"/>
        <w:rPr>
          <w:rFonts w:asciiTheme="minorHAnsi" w:hAnsiTheme="minorHAnsi" w:cstheme="minorHAnsi"/>
        </w:rPr>
      </w:pPr>
      <w:r w:rsidRPr="00F14771">
        <w:rPr>
          <w:rFonts w:asciiTheme="minorHAnsi" w:hAnsiTheme="minorHAnsi" w:cstheme="minorHAnsi"/>
        </w:rPr>
        <w:t xml:space="preserve">We hereby extend our full guarantee and warranty as per Clause 15 of the General Conditions of Contract for the goods offered for supply by the above firm against this Invitation to </w:t>
      </w:r>
      <w:r w:rsidR="00F90BC4" w:rsidRPr="00F14771">
        <w:rPr>
          <w:rFonts w:asciiTheme="minorHAnsi" w:hAnsiTheme="minorHAnsi" w:cstheme="minorHAnsi"/>
        </w:rPr>
        <w:t>Bid</w:t>
      </w:r>
      <w:r w:rsidRPr="00F14771">
        <w:rPr>
          <w:rFonts w:asciiTheme="minorHAnsi" w:hAnsiTheme="minorHAnsi" w:cstheme="minorHAnsi"/>
        </w:rPr>
        <w:t>s.</w:t>
      </w:r>
    </w:p>
    <w:p w14:paraId="287FADE4" w14:textId="77777777" w:rsidR="007A4A07" w:rsidRPr="00F14771" w:rsidRDefault="007A4A07" w:rsidP="007A4A07">
      <w:pPr>
        <w:suppressAutoHyphens/>
        <w:jc w:val="both"/>
        <w:rPr>
          <w:rFonts w:asciiTheme="minorHAnsi" w:hAnsiTheme="minorHAnsi" w:cstheme="minorHAnsi"/>
        </w:rPr>
      </w:pPr>
    </w:p>
    <w:p w14:paraId="453EC16B" w14:textId="77777777" w:rsidR="007A4A07" w:rsidRPr="00F14771" w:rsidRDefault="007A4A07" w:rsidP="007A4A07">
      <w:pPr>
        <w:suppressAutoHyphens/>
        <w:jc w:val="both"/>
        <w:rPr>
          <w:rFonts w:asciiTheme="minorHAnsi" w:hAnsiTheme="minorHAnsi" w:cstheme="minorHAnsi"/>
        </w:rPr>
      </w:pPr>
    </w:p>
    <w:p w14:paraId="138F0B8D" w14:textId="77777777" w:rsidR="007A4A07" w:rsidRPr="00F14771" w:rsidRDefault="007A4A07" w:rsidP="007A4A07">
      <w:pPr>
        <w:suppressAutoHyphens/>
        <w:jc w:val="both"/>
        <w:rPr>
          <w:rFonts w:asciiTheme="minorHAnsi" w:hAnsiTheme="minorHAnsi" w:cstheme="minorHAnsi"/>
        </w:rPr>
      </w:pPr>
    </w:p>
    <w:p w14:paraId="71BAE65A" w14:textId="77777777" w:rsidR="007A4A07" w:rsidRPr="00F14771" w:rsidRDefault="007A4A07" w:rsidP="007A4A07">
      <w:pPr>
        <w:suppressAutoHyphens/>
        <w:jc w:val="both"/>
        <w:rPr>
          <w:rFonts w:asciiTheme="minorHAnsi" w:hAnsiTheme="minorHAnsi" w:cstheme="minorHAnsi"/>
        </w:rPr>
      </w:pPr>
    </w:p>
    <w:p w14:paraId="2A240B80" w14:textId="77777777" w:rsidR="007A4A07" w:rsidRPr="00F14771" w:rsidRDefault="007A4A07" w:rsidP="007A4A07">
      <w:pPr>
        <w:tabs>
          <w:tab w:val="left" w:pos="8280"/>
        </w:tabs>
        <w:suppressAutoHyphens/>
        <w:ind w:left="720"/>
        <w:jc w:val="both"/>
        <w:rPr>
          <w:rFonts w:asciiTheme="minorHAnsi" w:hAnsiTheme="minorHAnsi" w:cstheme="minorHAnsi"/>
        </w:rPr>
      </w:pPr>
      <w:r w:rsidRPr="00F14771">
        <w:rPr>
          <w:rFonts w:asciiTheme="minorHAnsi" w:hAnsiTheme="minorHAnsi" w:cstheme="minorHAnsi"/>
          <w:u w:val="single"/>
        </w:rPr>
        <w:tab/>
      </w:r>
    </w:p>
    <w:p w14:paraId="43D9EA44" w14:textId="72F2F515" w:rsidR="007A4A07" w:rsidRPr="00F14771" w:rsidRDefault="007A4A07" w:rsidP="007A4A07">
      <w:pPr>
        <w:tabs>
          <w:tab w:val="left" w:pos="8280"/>
        </w:tabs>
        <w:suppressAutoHyphens/>
        <w:ind w:left="720"/>
        <w:jc w:val="both"/>
        <w:rPr>
          <w:rFonts w:asciiTheme="minorHAnsi" w:hAnsiTheme="minorHAnsi" w:cstheme="minorHAnsi"/>
        </w:rPr>
      </w:pPr>
      <w:r w:rsidRPr="00F14771">
        <w:rPr>
          <w:rFonts w:asciiTheme="minorHAnsi" w:hAnsiTheme="minorHAnsi" w:cstheme="minorHAnsi"/>
          <w:i/>
          <w:sz w:val="20"/>
        </w:rPr>
        <w:t>[</w:t>
      </w:r>
      <w:r w:rsidR="00923EA7" w:rsidRPr="00F14771">
        <w:rPr>
          <w:rFonts w:asciiTheme="minorHAnsi" w:hAnsiTheme="minorHAnsi" w:cstheme="minorHAnsi"/>
          <w:i/>
          <w:sz w:val="20"/>
        </w:rPr>
        <w:t>Signature</w:t>
      </w:r>
      <w:r w:rsidRPr="00F14771">
        <w:rPr>
          <w:rFonts w:asciiTheme="minorHAnsi" w:hAnsiTheme="minorHAnsi" w:cstheme="minorHAnsi"/>
          <w:i/>
          <w:sz w:val="20"/>
        </w:rPr>
        <w:t xml:space="preserve"> for and on behalf of Manufacturer]</w:t>
      </w:r>
    </w:p>
    <w:p w14:paraId="19FD1875" w14:textId="77777777" w:rsidR="007A4A07" w:rsidRPr="00F14771" w:rsidRDefault="007A4A07" w:rsidP="007A4A07">
      <w:pPr>
        <w:suppressAutoHyphens/>
        <w:jc w:val="both"/>
        <w:rPr>
          <w:rFonts w:asciiTheme="minorHAnsi" w:hAnsiTheme="minorHAnsi" w:cstheme="minorHAnsi"/>
        </w:rPr>
      </w:pPr>
    </w:p>
    <w:p w14:paraId="1DA00D9C" w14:textId="77777777" w:rsidR="007A4A07" w:rsidRPr="00F14771" w:rsidRDefault="007A4A07" w:rsidP="007A4A07">
      <w:pPr>
        <w:suppressAutoHyphens/>
        <w:jc w:val="both"/>
        <w:rPr>
          <w:rFonts w:asciiTheme="minorHAnsi" w:hAnsiTheme="minorHAnsi" w:cstheme="minorHAnsi"/>
        </w:rPr>
      </w:pPr>
    </w:p>
    <w:p w14:paraId="2036C9A1" w14:textId="43AAE8BD" w:rsidR="007A4A07" w:rsidRPr="00F14771" w:rsidRDefault="007A4A07" w:rsidP="007A4A07">
      <w:pPr>
        <w:suppressAutoHyphens/>
        <w:ind w:left="720" w:hanging="720"/>
        <w:jc w:val="both"/>
        <w:rPr>
          <w:rFonts w:asciiTheme="minorHAnsi" w:hAnsiTheme="minorHAnsi" w:cstheme="minorHAnsi"/>
          <w:i/>
        </w:rPr>
      </w:pPr>
      <w:r w:rsidRPr="00F14771">
        <w:rPr>
          <w:rFonts w:asciiTheme="minorHAnsi" w:hAnsiTheme="minorHAnsi" w:cstheme="minorHAnsi"/>
          <w:i/>
        </w:rPr>
        <w:fldChar w:fldCharType="begin"/>
      </w:r>
      <w:r w:rsidRPr="00F14771">
        <w:rPr>
          <w:rFonts w:asciiTheme="minorHAnsi" w:hAnsiTheme="minorHAnsi" w:cstheme="minorHAnsi"/>
          <w:i/>
        </w:rPr>
        <w:instrText>ADVANCE \D 6.0</w:instrText>
      </w:r>
      <w:r w:rsidRPr="00F14771">
        <w:rPr>
          <w:rFonts w:asciiTheme="minorHAnsi" w:hAnsiTheme="minorHAnsi" w:cstheme="minorHAnsi"/>
          <w:i/>
        </w:rPr>
        <w:fldChar w:fldCharType="end"/>
      </w:r>
      <w:r w:rsidRPr="00F14771">
        <w:rPr>
          <w:rFonts w:asciiTheme="minorHAnsi" w:hAnsiTheme="minorHAnsi" w:cstheme="minorHAnsi"/>
          <w:i/>
        </w:rPr>
        <w:t>Note:</w:t>
      </w:r>
      <w:r w:rsidRPr="00F14771">
        <w:rPr>
          <w:rFonts w:asciiTheme="minorHAnsi" w:hAnsiTheme="minorHAnsi" w:cstheme="minorHAnsi"/>
          <w:i/>
        </w:rPr>
        <w:tab/>
        <w:t xml:space="preserve">This letter of authority should be on the letterhead of the Manufacturer and </w:t>
      </w:r>
      <w:proofErr w:type="gramStart"/>
      <w:r w:rsidRPr="00F14771">
        <w:rPr>
          <w:rFonts w:asciiTheme="minorHAnsi" w:hAnsiTheme="minorHAnsi" w:cstheme="minorHAnsi"/>
          <w:i/>
        </w:rPr>
        <w:t>should be signed</w:t>
      </w:r>
      <w:proofErr w:type="gramEnd"/>
      <w:r w:rsidRPr="00F14771">
        <w:rPr>
          <w:rFonts w:asciiTheme="minorHAnsi" w:hAnsiTheme="minorHAnsi" w:cstheme="minorHAnsi"/>
          <w:i/>
        </w:rPr>
        <w:t xml:space="preserve"> by a person competent and having the power of attorney to bind the Manufacturer.  </w:t>
      </w:r>
      <w:proofErr w:type="gramStart"/>
      <w:r w:rsidRPr="00F14771">
        <w:rPr>
          <w:rFonts w:asciiTheme="minorHAnsi" w:hAnsiTheme="minorHAnsi" w:cstheme="minorHAnsi"/>
          <w:i/>
        </w:rPr>
        <w:t xml:space="preserve">It should be included by the </w:t>
      </w:r>
      <w:r w:rsidR="00CD281A" w:rsidRPr="00F14771">
        <w:rPr>
          <w:rFonts w:asciiTheme="minorHAnsi" w:hAnsiTheme="minorHAnsi" w:cstheme="minorHAnsi"/>
          <w:i/>
        </w:rPr>
        <w:t>Bidder</w:t>
      </w:r>
      <w:r w:rsidRPr="00F14771">
        <w:rPr>
          <w:rFonts w:asciiTheme="minorHAnsi" w:hAnsiTheme="minorHAnsi" w:cstheme="minorHAnsi"/>
          <w:i/>
        </w:rPr>
        <w:t xml:space="preserve"> in its </w:t>
      </w:r>
      <w:r w:rsidR="00F90BC4" w:rsidRPr="00F14771">
        <w:rPr>
          <w:rFonts w:asciiTheme="minorHAnsi" w:hAnsiTheme="minorHAnsi" w:cstheme="minorHAnsi"/>
          <w:i/>
        </w:rPr>
        <w:t>Bid</w:t>
      </w:r>
      <w:proofErr w:type="gramEnd"/>
      <w:r w:rsidRPr="00F14771">
        <w:rPr>
          <w:rFonts w:asciiTheme="minorHAnsi" w:hAnsiTheme="minorHAnsi" w:cstheme="minorHAnsi"/>
          <w:i/>
        </w:rPr>
        <w:t>.</w:t>
      </w:r>
    </w:p>
    <w:p w14:paraId="70E1E28D" w14:textId="777400DF" w:rsidR="007A4A07" w:rsidRPr="00F14771" w:rsidRDefault="007A4A07" w:rsidP="000100FE">
      <w:pPr>
        <w:pStyle w:val="Heading2"/>
        <w:jc w:val="center"/>
        <w:rPr>
          <w:rFonts w:asciiTheme="minorHAnsi" w:hAnsiTheme="minorHAnsi" w:cstheme="minorHAnsi"/>
        </w:rPr>
      </w:pPr>
      <w:r w:rsidRPr="00F14771">
        <w:rPr>
          <w:rFonts w:asciiTheme="minorHAnsi" w:hAnsiTheme="minorHAnsi" w:cstheme="minorHAnsi"/>
        </w:rPr>
        <w:br w:type="page"/>
      </w:r>
      <w:bookmarkStart w:id="375" w:name="_Toc83439532"/>
      <w:bookmarkStart w:id="376" w:name="_Toc140051240"/>
      <w:r w:rsidR="00FB0A8A" w:rsidRPr="00F14771">
        <w:rPr>
          <w:rFonts w:asciiTheme="minorHAnsi" w:hAnsiTheme="minorHAnsi" w:cstheme="minorHAnsi"/>
        </w:rPr>
        <w:lastRenderedPageBreak/>
        <w:t>8.4. Bidder</w:t>
      </w:r>
      <w:r w:rsidRPr="00F14771">
        <w:rPr>
          <w:rFonts w:asciiTheme="minorHAnsi" w:hAnsiTheme="minorHAnsi" w:cstheme="minorHAnsi"/>
        </w:rPr>
        <w:t xml:space="preserve"> Profile </w:t>
      </w:r>
      <w:r w:rsidR="00B2357D" w:rsidRPr="00F14771">
        <w:rPr>
          <w:rFonts w:asciiTheme="minorHAnsi" w:hAnsiTheme="minorHAnsi" w:cstheme="minorHAnsi"/>
        </w:rPr>
        <w:t>Form</w:t>
      </w:r>
      <w:bookmarkEnd w:id="375"/>
      <w:bookmarkEnd w:id="376"/>
    </w:p>
    <w:p w14:paraId="24BD3CDA" w14:textId="712B2DEA" w:rsidR="007A4A07" w:rsidRPr="00F14771" w:rsidRDefault="00721165" w:rsidP="007701E9">
      <w:pPr>
        <w:suppressAutoHyphens/>
        <w:jc w:val="center"/>
        <w:rPr>
          <w:rFonts w:asciiTheme="minorHAnsi" w:hAnsiTheme="minorHAnsi" w:cstheme="minorHAnsi"/>
          <w:i/>
        </w:rPr>
      </w:pPr>
      <w:r w:rsidRPr="00F14771">
        <w:rPr>
          <w:rFonts w:asciiTheme="minorHAnsi" w:hAnsiTheme="minorHAnsi" w:cstheme="minorHAnsi"/>
          <w:i/>
        </w:rPr>
        <w:t>[T</w:t>
      </w:r>
      <w:r w:rsidR="007A4A07" w:rsidRPr="00F14771">
        <w:rPr>
          <w:rFonts w:asciiTheme="minorHAnsi" w:hAnsiTheme="minorHAnsi" w:cstheme="minorHAnsi"/>
          <w:i/>
        </w:rPr>
        <w:t xml:space="preserve">o be signed &amp; stamped by the </w:t>
      </w:r>
      <w:r w:rsidR="00CD281A" w:rsidRPr="00F14771">
        <w:rPr>
          <w:rFonts w:asciiTheme="minorHAnsi" w:hAnsiTheme="minorHAnsi" w:cstheme="minorHAnsi"/>
          <w:i/>
        </w:rPr>
        <w:t>Bidder</w:t>
      </w:r>
      <w:r w:rsidR="007A4A07" w:rsidRPr="00F14771">
        <w:rPr>
          <w:rFonts w:asciiTheme="minorHAnsi" w:hAnsiTheme="minorHAnsi" w:cstheme="minorHAnsi"/>
          <w:i/>
        </w:rPr>
        <w:t xml:space="preserve"> and reproduced on the </w:t>
      </w:r>
      <w:proofErr w:type="gramStart"/>
      <w:r w:rsidR="007A4A07" w:rsidRPr="00F14771">
        <w:rPr>
          <w:rFonts w:asciiTheme="minorHAnsi" w:hAnsiTheme="minorHAnsi" w:cstheme="minorHAnsi"/>
          <w:i/>
        </w:rPr>
        <w:t>letter head</w:t>
      </w:r>
      <w:proofErr w:type="gramEnd"/>
      <w:r w:rsidR="007A4A07" w:rsidRPr="00F14771">
        <w:rPr>
          <w:rFonts w:asciiTheme="minorHAnsi" w:hAnsiTheme="minorHAnsi" w:cstheme="minorHAnsi"/>
          <w:i/>
        </w:rPr>
        <w:t xml:space="preserve">. To </w:t>
      </w:r>
      <w:proofErr w:type="gramStart"/>
      <w:r w:rsidR="007A4A07" w:rsidRPr="00F14771">
        <w:rPr>
          <w:rFonts w:asciiTheme="minorHAnsi" w:hAnsiTheme="minorHAnsi" w:cstheme="minorHAnsi"/>
          <w:i/>
        </w:rPr>
        <w:t>be attached</w:t>
      </w:r>
      <w:proofErr w:type="gramEnd"/>
      <w:r w:rsidR="007A4A07" w:rsidRPr="00F14771">
        <w:rPr>
          <w:rFonts w:asciiTheme="minorHAnsi" w:hAnsiTheme="minorHAnsi" w:cstheme="minorHAnsi"/>
          <w:i/>
        </w:rPr>
        <w:t xml:space="preserve"> with </w:t>
      </w:r>
      <w:r w:rsidR="00F90BC4" w:rsidRPr="00F14771">
        <w:rPr>
          <w:rFonts w:asciiTheme="minorHAnsi" w:hAnsiTheme="minorHAnsi" w:cstheme="minorHAnsi"/>
          <w:i/>
        </w:rPr>
        <w:t>Technical Bid</w:t>
      </w:r>
      <w:r w:rsidRPr="00F14771">
        <w:rPr>
          <w:rFonts w:asciiTheme="minorHAnsi" w:hAnsiTheme="minorHAnsi" w:cstheme="minorHAnsi"/>
          <w:i/>
        </w:rPr>
        <w:t>]</w:t>
      </w: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2515"/>
        <w:gridCol w:w="5436"/>
      </w:tblGrid>
      <w:tr w:rsidR="007A4A07" w:rsidRPr="00F14771" w14:paraId="22634A1B"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09DA4A20" w14:textId="77777777"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b/>
                <w:bCs/>
                <w:szCs w:val="24"/>
              </w:rPr>
              <w:t xml:space="preserve">Sr.#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165A545E" w14:textId="77777777" w:rsidR="007A4A07" w:rsidRPr="00F14771" w:rsidRDefault="007A4A07" w:rsidP="007951B5">
            <w:pPr>
              <w:autoSpaceDE w:val="0"/>
              <w:autoSpaceDN w:val="0"/>
              <w:adjustRightInd w:val="0"/>
              <w:jc w:val="center"/>
              <w:rPr>
                <w:rFonts w:asciiTheme="minorHAnsi" w:hAnsiTheme="minorHAnsi" w:cstheme="minorHAnsi"/>
                <w:szCs w:val="24"/>
              </w:rPr>
            </w:pPr>
            <w:r w:rsidRPr="00F14771">
              <w:rPr>
                <w:rFonts w:asciiTheme="minorHAnsi" w:hAnsiTheme="minorHAnsi" w:cstheme="minorHAnsi"/>
                <w:b/>
                <w:bCs/>
                <w:szCs w:val="24"/>
              </w:rPr>
              <w:t>Particulars</w:t>
            </w:r>
          </w:p>
        </w:tc>
      </w:tr>
      <w:tr w:rsidR="007A4A07" w:rsidRPr="00F14771" w14:paraId="76A00631" w14:textId="77777777" w:rsidTr="007951B5">
        <w:trPr>
          <w:trHeight w:val="110"/>
          <w:jc w:val="center"/>
        </w:trPr>
        <w:tc>
          <w:tcPr>
            <w:tcW w:w="2515" w:type="dxa"/>
            <w:tcBorders>
              <w:left w:val="single" w:sz="4" w:space="0" w:color="7F7F7F"/>
              <w:right w:val="single" w:sz="4" w:space="0" w:color="7F7F7F"/>
            </w:tcBorders>
            <w:shd w:val="clear" w:color="auto" w:fill="auto"/>
          </w:tcPr>
          <w:p w14:paraId="561EAAE0" w14:textId="77777777"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 xml:space="preserve">1. </w:t>
            </w:r>
          </w:p>
        </w:tc>
        <w:tc>
          <w:tcPr>
            <w:tcW w:w="5436" w:type="dxa"/>
            <w:tcBorders>
              <w:left w:val="single" w:sz="4" w:space="0" w:color="7F7F7F"/>
              <w:right w:val="single" w:sz="4" w:space="0" w:color="7F7F7F"/>
            </w:tcBorders>
            <w:shd w:val="clear" w:color="auto" w:fill="auto"/>
          </w:tcPr>
          <w:p w14:paraId="718E2EA3" w14:textId="608042BD" w:rsidR="007A4A07" w:rsidRPr="00F14771" w:rsidRDefault="00F12D9E"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Name of the company:</w:t>
            </w:r>
          </w:p>
        </w:tc>
      </w:tr>
      <w:tr w:rsidR="007A4A07" w:rsidRPr="00F14771" w14:paraId="60319F72"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741A840D" w14:textId="77777777"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 xml:space="preserve">2.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3848E979" w14:textId="2DD24852" w:rsidR="007A4A07" w:rsidRPr="00F14771" w:rsidRDefault="00F12D9E" w:rsidP="007951B5">
            <w:pPr>
              <w:autoSpaceDE w:val="0"/>
              <w:autoSpaceDN w:val="0"/>
              <w:adjustRightInd w:val="0"/>
              <w:rPr>
                <w:rFonts w:asciiTheme="minorHAnsi" w:hAnsiTheme="minorHAnsi" w:cstheme="minorHAnsi"/>
                <w:szCs w:val="24"/>
              </w:rPr>
            </w:pPr>
            <w:r w:rsidRPr="00F14771">
              <w:rPr>
                <w:rFonts w:asciiTheme="minorHAnsi" w:hAnsiTheme="minorHAnsi" w:cstheme="minorHAnsi"/>
                <w:b/>
                <w:bCs/>
                <w:szCs w:val="24"/>
              </w:rPr>
              <w:t>Registered Office:</w:t>
            </w:r>
          </w:p>
        </w:tc>
      </w:tr>
      <w:tr w:rsidR="007A4A07" w:rsidRPr="00F14771" w14:paraId="33C2F704"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6ABEC61B" w14:textId="37F8B6DF" w:rsidR="007A4A07" w:rsidRPr="00F14771" w:rsidRDefault="00F12D9E"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Address:</w:t>
            </w:r>
          </w:p>
        </w:tc>
      </w:tr>
      <w:tr w:rsidR="007A4A07" w:rsidRPr="00F14771" w14:paraId="48BB849A" w14:textId="77777777" w:rsidTr="007951B5">
        <w:trPr>
          <w:trHeight w:val="110"/>
          <w:jc w:val="center"/>
        </w:trPr>
        <w:tc>
          <w:tcPr>
            <w:tcW w:w="7951" w:type="dxa"/>
            <w:gridSpan w:val="2"/>
            <w:tcBorders>
              <w:top w:val="single" w:sz="4" w:space="0" w:color="7F7F7F"/>
              <w:left w:val="single" w:sz="4" w:space="0" w:color="7F7F7F"/>
              <w:bottom w:val="single" w:sz="4" w:space="0" w:color="7F7F7F"/>
              <w:right w:val="single" w:sz="4" w:space="0" w:color="7F7F7F"/>
            </w:tcBorders>
            <w:shd w:val="clear" w:color="auto" w:fill="auto"/>
          </w:tcPr>
          <w:p w14:paraId="598B1BEF" w14:textId="7AE087E2"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Office Telephone Number</w:t>
            </w:r>
            <w:r w:rsidR="00F12D9E" w:rsidRPr="00F14771">
              <w:rPr>
                <w:rFonts w:asciiTheme="minorHAnsi" w:hAnsiTheme="minorHAnsi" w:cstheme="minorHAnsi"/>
                <w:szCs w:val="24"/>
              </w:rPr>
              <w:t>:</w:t>
            </w:r>
            <w:r w:rsidRPr="00F14771">
              <w:rPr>
                <w:rFonts w:asciiTheme="minorHAnsi" w:hAnsiTheme="minorHAnsi" w:cstheme="minorHAnsi"/>
                <w:szCs w:val="24"/>
              </w:rPr>
              <w:t xml:space="preserve"> </w:t>
            </w:r>
          </w:p>
        </w:tc>
      </w:tr>
      <w:tr w:rsidR="007A4A07" w:rsidRPr="00F14771" w14:paraId="55D7F963"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5CDAED8C" w14:textId="607F14D6" w:rsidR="007A4A07" w:rsidRPr="00F14771" w:rsidRDefault="00F12D9E"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Fax Number:</w:t>
            </w:r>
          </w:p>
        </w:tc>
      </w:tr>
      <w:tr w:rsidR="007A4A07" w:rsidRPr="00F14771" w14:paraId="062297BB"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59872986" w14:textId="77777777"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 xml:space="preserve">3.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3150DC5D" w14:textId="645F8EDA"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b/>
                <w:bCs/>
                <w:szCs w:val="24"/>
              </w:rPr>
              <w:t>Contact Person</w:t>
            </w:r>
            <w:r w:rsidR="00F12D9E" w:rsidRPr="00F14771">
              <w:rPr>
                <w:rFonts w:asciiTheme="minorHAnsi" w:hAnsiTheme="minorHAnsi" w:cstheme="minorHAnsi"/>
                <w:b/>
                <w:bCs/>
                <w:szCs w:val="24"/>
              </w:rPr>
              <w:t>:</w:t>
            </w:r>
            <w:r w:rsidRPr="00F14771">
              <w:rPr>
                <w:rFonts w:asciiTheme="minorHAnsi" w:hAnsiTheme="minorHAnsi" w:cstheme="minorHAnsi"/>
                <w:b/>
                <w:bCs/>
                <w:szCs w:val="24"/>
              </w:rPr>
              <w:t xml:space="preserve"> </w:t>
            </w:r>
          </w:p>
        </w:tc>
      </w:tr>
      <w:tr w:rsidR="007A4A07" w:rsidRPr="00F14771" w14:paraId="09CD3D21"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7823A065" w14:textId="50ABFE2C" w:rsidR="007A4A07" w:rsidRPr="00F14771" w:rsidRDefault="00F12D9E"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Name:</w:t>
            </w:r>
          </w:p>
        </w:tc>
      </w:tr>
      <w:tr w:rsidR="007A4A07" w:rsidRPr="00F14771" w14:paraId="491409D6" w14:textId="77777777" w:rsidTr="007951B5">
        <w:trPr>
          <w:trHeight w:val="110"/>
          <w:jc w:val="center"/>
        </w:trPr>
        <w:tc>
          <w:tcPr>
            <w:tcW w:w="7951" w:type="dxa"/>
            <w:gridSpan w:val="2"/>
            <w:tcBorders>
              <w:top w:val="single" w:sz="4" w:space="0" w:color="7F7F7F"/>
              <w:left w:val="single" w:sz="4" w:space="0" w:color="7F7F7F"/>
              <w:bottom w:val="single" w:sz="4" w:space="0" w:color="7F7F7F"/>
              <w:right w:val="single" w:sz="4" w:space="0" w:color="7F7F7F"/>
            </w:tcBorders>
            <w:shd w:val="clear" w:color="auto" w:fill="auto"/>
          </w:tcPr>
          <w:p w14:paraId="21AEC6F9" w14:textId="5E905EF4"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Personal Telephone Number</w:t>
            </w:r>
            <w:r w:rsidR="00F12D9E" w:rsidRPr="00F14771">
              <w:rPr>
                <w:rFonts w:asciiTheme="minorHAnsi" w:hAnsiTheme="minorHAnsi" w:cstheme="minorHAnsi"/>
                <w:szCs w:val="24"/>
              </w:rPr>
              <w:t>:</w:t>
            </w:r>
            <w:r w:rsidRPr="00F14771">
              <w:rPr>
                <w:rFonts w:asciiTheme="minorHAnsi" w:hAnsiTheme="minorHAnsi" w:cstheme="minorHAnsi"/>
                <w:szCs w:val="24"/>
              </w:rPr>
              <w:t xml:space="preserve"> </w:t>
            </w:r>
          </w:p>
        </w:tc>
      </w:tr>
      <w:tr w:rsidR="007A4A07" w:rsidRPr="00F14771" w14:paraId="0629E7A7"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20CA263E" w14:textId="76261B2B"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Email Address</w:t>
            </w:r>
            <w:r w:rsidR="00F12D9E" w:rsidRPr="00F14771">
              <w:rPr>
                <w:rFonts w:asciiTheme="minorHAnsi" w:hAnsiTheme="minorHAnsi" w:cstheme="minorHAnsi"/>
                <w:szCs w:val="24"/>
              </w:rPr>
              <w:t>:</w:t>
            </w:r>
            <w:r w:rsidRPr="00F14771">
              <w:rPr>
                <w:rFonts w:asciiTheme="minorHAnsi" w:hAnsiTheme="minorHAnsi" w:cstheme="minorHAnsi"/>
                <w:szCs w:val="24"/>
              </w:rPr>
              <w:t xml:space="preserve"> </w:t>
            </w:r>
          </w:p>
        </w:tc>
      </w:tr>
      <w:tr w:rsidR="007A4A07" w:rsidRPr="00F14771" w14:paraId="015DD26D"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10A89DF4" w14:textId="77777777"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 xml:space="preserve">4.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2FC05A88" w14:textId="58F5324C"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b/>
                <w:bCs/>
                <w:szCs w:val="24"/>
              </w:rPr>
              <w:t>Local office if any</w:t>
            </w:r>
            <w:r w:rsidR="00F12D9E" w:rsidRPr="00F14771">
              <w:rPr>
                <w:rFonts w:asciiTheme="minorHAnsi" w:hAnsiTheme="minorHAnsi" w:cstheme="minorHAnsi"/>
                <w:b/>
                <w:bCs/>
                <w:szCs w:val="24"/>
              </w:rPr>
              <w:t>:</w:t>
            </w:r>
            <w:r w:rsidRPr="00F14771">
              <w:rPr>
                <w:rFonts w:asciiTheme="minorHAnsi" w:hAnsiTheme="minorHAnsi" w:cstheme="minorHAnsi"/>
                <w:b/>
                <w:bCs/>
                <w:szCs w:val="24"/>
              </w:rPr>
              <w:t xml:space="preserve"> </w:t>
            </w:r>
          </w:p>
        </w:tc>
      </w:tr>
      <w:tr w:rsidR="007A4A07" w:rsidRPr="00F14771" w14:paraId="4744417B"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075E49DC" w14:textId="73B7A10D"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Address</w:t>
            </w:r>
            <w:r w:rsidR="00F12D9E" w:rsidRPr="00F14771">
              <w:rPr>
                <w:rFonts w:asciiTheme="minorHAnsi" w:hAnsiTheme="minorHAnsi" w:cstheme="minorHAnsi"/>
                <w:szCs w:val="24"/>
              </w:rPr>
              <w:t>:</w:t>
            </w:r>
            <w:r w:rsidRPr="00F14771">
              <w:rPr>
                <w:rFonts w:asciiTheme="minorHAnsi" w:hAnsiTheme="minorHAnsi" w:cstheme="minorHAnsi"/>
                <w:szCs w:val="24"/>
              </w:rPr>
              <w:t xml:space="preserve"> </w:t>
            </w:r>
          </w:p>
        </w:tc>
      </w:tr>
      <w:tr w:rsidR="007A4A07" w:rsidRPr="00F14771" w14:paraId="74A36624" w14:textId="77777777" w:rsidTr="007951B5">
        <w:trPr>
          <w:trHeight w:val="110"/>
          <w:jc w:val="center"/>
        </w:trPr>
        <w:tc>
          <w:tcPr>
            <w:tcW w:w="7951" w:type="dxa"/>
            <w:gridSpan w:val="2"/>
            <w:tcBorders>
              <w:top w:val="single" w:sz="4" w:space="0" w:color="7F7F7F"/>
              <w:left w:val="single" w:sz="4" w:space="0" w:color="7F7F7F"/>
              <w:bottom w:val="single" w:sz="4" w:space="0" w:color="7F7F7F"/>
              <w:right w:val="single" w:sz="4" w:space="0" w:color="7F7F7F"/>
            </w:tcBorders>
            <w:shd w:val="clear" w:color="auto" w:fill="auto"/>
          </w:tcPr>
          <w:p w14:paraId="2090F8BE" w14:textId="2CE4D936" w:rsidR="007A4A07" w:rsidRPr="00F14771" w:rsidRDefault="00F12D9E"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Office Telephone Number:</w:t>
            </w:r>
          </w:p>
        </w:tc>
      </w:tr>
      <w:tr w:rsidR="007A4A07" w:rsidRPr="00F14771" w14:paraId="78978E5A"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3B925A1B" w14:textId="14F7A80C"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Fax Number</w:t>
            </w:r>
            <w:r w:rsidR="00F12D9E" w:rsidRPr="00F14771">
              <w:rPr>
                <w:rFonts w:asciiTheme="minorHAnsi" w:hAnsiTheme="minorHAnsi" w:cstheme="minorHAnsi"/>
                <w:szCs w:val="24"/>
              </w:rPr>
              <w:t>:</w:t>
            </w:r>
            <w:r w:rsidRPr="00F14771">
              <w:rPr>
                <w:rFonts w:asciiTheme="minorHAnsi" w:hAnsiTheme="minorHAnsi" w:cstheme="minorHAnsi"/>
                <w:szCs w:val="24"/>
              </w:rPr>
              <w:t xml:space="preserve"> </w:t>
            </w:r>
          </w:p>
        </w:tc>
      </w:tr>
      <w:tr w:rsidR="007A4A07" w:rsidRPr="00F14771" w14:paraId="4C7DC871"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693D1D03" w14:textId="77777777"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szCs w:val="24"/>
              </w:rPr>
              <w:t xml:space="preserve">5.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688EE1EA" w14:textId="579A6EC5" w:rsidR="007A4A07" w:rsidRPr="00F14771" w:rsidRDefault="007A4A07" w:rsidP="007951B5">
            <w:pPr>
              <w:autoSpaceDE w:val="0"/>
              <w:autoSpaceDN w:val="0"/>
              <w:adjustRightInd w:val="0"/>
              <w:rPr>
                <w:rFonts w:asciiTheme="minorHAnsi" w:hAnsiTheme="minorHAnsi" w:cstheme="minorHAnsi"/>
                <w:szCs w:val="24"/>
              </w:rPr>
            </w:pPr>
            <w:r w:rsidRPr="00F14771">
              <w:rPr>
                <w:rFonts w:asciiTheme="minorHAnsi" w:hAnsiTheme="minorHAnsi" w:cstheme="minorHAnsi"/>
                <w:b/>
                <w:bCs/>
                <w:szCs w:val="24"/>
              </w:rPr>
              <w:t>Registration Details</w:t>
            </w:r>
            <w:r w:rsidR="00F12D9E" w:rsidRPr="00F14771">
              <w:rPr>
                <w:rFonts w:asciiTheme="minorHAnsi" w:hAnsiTheme="minorHAnsi" w:cstheme="minorHAnsi"/>
                <w:b/>
                <w:bCs/>
                <w:szCs w:val="24"/>
              </w:rPr>
              <w:t>:</w:t>
            </w:r>
            <w:r w:rsidRPr="00F14771">
              <w:rPr>
                <w:rFonts w:asciiTheme="minorHAnsi" w:hAnsiTheme="minorHAnsi" w:cstheme="minorHAnsi"/>
                <w:b/>
                <w:bCs/>
                <w:szCs w:val="24"/>
              </w:rPr>
              <w:t xml:space="preserve"> </w:t>
            </w:r>
          </w:p>
        </w:tc>
      </w:tr>
    </w:tbl>
    <w:p w14:paraId="107F6940" w14:textId="77777777" w:rsidR="007A4A07" w:rsidRPr="00F14771" w:rsidRDefault="007A4A07" w:rsidP="007701E9">
      <w:pPr>
        <w:autoSpaceDE w:val="0"/>
        <w:autoSpaceDN w:val="0"/>
        <w:adjustRightInd w:val="0"/>
        <w:rPr>
          <w:rFonts w:asciiTheme="minorHAnsi" w:hAnsiTheme="minorHAnsi" w:cstheme="minorHAnsi"/>
          <w:b/>
          <w:szCs w:val="24"/>
        </w:rPr>
      </w:pPr>
    </w:p>
    <w:p w14:paraId="02F579B2" w14:textId="1E79BB78" w:rsidR="007A4A07" w:rsidRPr="00F14771" w:rsidRDefault="007A4A07" w:rsidP="007A4A07">
      <w:pPr>
        <w:autoSpaceDE w:val="0"/>
        <w:autoSpaceDN w:val="0"/>
        <w:adjustRightInd w:val="0"/>
        <w:rPr>
          <w:rFonts w:asciiTheme="minorHAnsi" w:hAnsiTheme="minorHAnsi" w:cstheme="minorHAnsi"/>
          <w:b/>
          <w:bCs/>
          <w:szCs w:val="24"/>
        </w:rPr>
      </w:pPr>
      <w:r w:rsidRPr="00F14771">
        <w:rPr>
          <w:rFonts w:asciiTheme="minorHAnsi" w:hAnsiTheme="minorHAnsi" w:cstheme="minorHAnsi"/>
          <w:b/>
          <w:bCs/>
          <w:szCs w:val="24"/>
        </w:rPr>
        <w:t>a) Audited Financial Statement Attachment</w:t>
      </w:r>
      <w:r w:rsidR="00747D8A" w:rsidRPr="00F14771">
        <w:rPr>
          <w:rFonts w:asciiTheme="minorHAnsi" w:hAnsiTheme="minorHAnsi" w:cstheme="minorHAnsi"/>
          <w:b/>
          <w:bCs/>
          <w:szCs w:val="24"/>
        </w:rPr>
        <w:t>/Income Tax Returns</w:t>
      </w:r>
      <w:r w:rsidRPr="00F14771">
        <w:rPr>
          <w:rFonts w:asciiTheme="minorHAnsi" w:hAnsiTheme="minorHAnsi" w:cstheme="minorHAnsi"/>
          <w:b/>
          <w:bCs/>
          <w:szCs w:val="24"/>
        </w:rPr>
        <w:t xml:space="preserve"> (Last </w:t>
      </w:r>
      <w:r w:rsidR="00D36973" w:rsidRPr="00F14771">
        <w:rPr>
          <w:rFonts w:asciiTheme="minorHAnsi" w:hAnsiTheme="minorHAnsi" w:cstheme="minorHAnsi"/>
          <w:b/>
          <w:bCs/>
          <w:szCs w:val="24"/>
        </w:rPr>
        <w:t>____</w:t>
      </w:r>
      <w:r w:rsidRPr="00F14771">
        <w:rPr>
          <w:rFonts w:asciiTheme="minorHAnsi" w:hAnsiTheme="minorHAnsi" w:cstheme="minorHAnsi"/>
          <w:b/>
          <w:bCs/>
          <w:szCs w:val="24"/>
        </w:rPr>
        <w:t xml:space="preserve"> </w:t>
      </w:r>
      <w:proofErr w:type="gramStart"/>
      <w:r w:rsidRPr="00F14771">
        <w:rPr>
          <w:rFonts w:asciiTheme="minorHAnsi" w:hAnsiTheme="minorHAnsi" w:cstheme="minorHAnsi"/>
          <w:b/>
          <w:bCs/>
          <w:szCs w:val="24"/>
        </w:rPr>
        <w:t>years</w:t>
      </w:r>
      <w:r w:rsidR="00747D8A" w:rsidRPr="00F14771">
        <w:rPr>
          <w:rFonts w:asciiTheme="minorHAnsi" w:hAnsiTheme="minorHAnsi" w:cstheme="minorHAnsi"/>
          <w:b/>
          <w:bCs/>
          <w:szCs w:val="24"/>
        </w:rPr>
        <w:t xml:space="preserve"> </w:t>
      </w:r>
      <w:r w:rsidRPr="00F14771">
        <w:rPr>
          <w:rFonts w:asciiTheme="minorHAnsi" w:hAnsiTheme="minorHAnsi" w:cstheme="minorHAnsi"/>
          <w:b/>
          <w:bCs/>
          <w:szCs w:val="24"/>
        </w:rPr>
        <w:t>)</w:t>
      </w:r>
      <w:proofErr w:type="gramEnd"/>
    </w:p>
    <w:p w14:paraId="1E4A530B" w14:textId="77777777" w:rsidR="007A4A07" w:rsidRPr="00F14771" w:rsidRDefault="007A4A07" w:rsidP="007A4A07">
      <w:pPr>
        <w:autoSpaceDE w:val="0"/>
        <w:autoSpaceDN w:val="0"/>
        <w:adjustRightInd w:val="0"/>
        <w:rPr>
          <w:rFonts w:asciiTheme="minorHAnsi" w:hAnsiTheme="minorHAnsi" w:cstheme="minorHAnsi"/>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683"/>
      </w:tblGrid>
      <w:tr w:rsidR="007A4A07" w:rsidRPr="00F14771" w14:paraId="03EAB7ED" w14:textId="77777777" w:rsidTr="007951B5">
        <w:trPr>
          <w:trHeight w:val="255"/>
          <w:jc w:val="center"/>
        </w:trPr>
        <w:tc>
          <w:tcPr>
            <w:tcW w:w="683" w:type="dxa"/>
            <w:shd w:val="clear" w:color="auto" w:fill="auto"/>
          </w:tcPr>
          <w:p w14:paraId="24609B60" w14:textId="77777777" w:rsidR="007A4A07" w:rsidRPr="00F14771" w:rsidRDefault="007A4A07" w:rsidP="007951B5">
            <w:pPr>
              <w:suppressAutoHyphens/>
              <w:autoSpaceDE w:val="0"/>
              <w:autoSpaceDN w:val="0"/>
              <w:adjustRightInd w:val="0"/>
              <w:jc w:val="both"/>
              <w:rPr>
                <w:rFonts w:asciiTheme="minorHAnsi" w:hAnsiTheme="minorHAnsi" w:cstheme="minorHAnsi"/>
                <w:bCs/>
                <w:szCs w:val="24"/>
              </w:rPr>
            </w:pPr>
            <w:r w:rsidRPr="00F14771">
              <w:rPr>
                <w:rFonts w:asciiTheme="minorHAnsi" w:hAnsiTheme="minorHAnsi" w:cstheme="minorHAnsi"/>
                <w:bCs/>
                <w:szCs w:val="24"/>
              </w:rPr>
              <w:t>Yes</w:t>
            </w:r>
          </w:p>
        </w:tc>
        <w:tc>
          <w:tcPr>
            <w:tcW w:w="683" w:type="dxa"/>
            <w:shd w:val="clear" w:color="auto" w:fill="auto"/>
          </w:tcPr>
          <w:p w14:paraId="29357C35" w14:textId="77777777" w:rsidR="007A4A07" w:rsidRPr="00F14771" w:rsidRDefault="007A4A07" w:rsidP="007951B5">
            <w:pPr>
              <w:suppressAutoHyphens/>
              <w:autoSpaceDE w:val="0"/>
              <w:autoSpaceDN w:val="0"/>
              <w:adjustRightInd w:val="0"/>
              <w:jc w:val="both"/>
              <w:rPr>
                <w:rFonts w:asciiTheme="minorHAnsi" w:hAnsiTheme="minorHAnsi" w:cstheme="minorHAnsi"/>
                <w:bCs/>
                <w:szCs w:val="24"/>
              </w:rPr>
            </w:pPr>
            <w:r w:rsidRPr="00F14771">
              <w:rPr>
                <w:rFonts w:asciiTheme="minorHAnsi" w:hAnsiTheme="minorHAnsi" w:cstheme="minorHAnsi"/>
                <w:bCs/>
                <w:szCs w:val="24"/>
              </w:rPr>
              <w:t>No</w:t>
            </w:r>
          </w:p>
        </w:tc>
      </w:tr>
    </w:tbl>
    <w:p w14:paraId="5E9EBB30" w14:textId="77777777" w:rsidR="007A4A07" w:rsidRPr="00F14771" w:rsidRDefault="007A4A07" w:rsidP="007A4A07">
      <w:pPr>
        <w:autoSpaceDE w:val="0"/>
        <w:autoSpaceDN w:val="0"/>
        <w:adjustRightInd w:val="0"/>
        <w:rPr>
          <w:rFonts w:asciiTheme="minorHAnsi" w:hAnsiTheme="minorHAnsi" w:cstheme="minorHAnsi"/>
          <w:b/>
          <w:szCs w:val="24"/>
        </w:rPr>
      </w:pPr>
    </w:p>
    <w:p w14:paraId="0A801435" w14:textId="57E24D5E" w:rsidR="007A4A07" w:rsidRPr="00F14771" w:rsidRDefault="007A4A07" w:rsidP="007A4A07">
      <w:pPr>
        <w:rPr>
          <w:rFonts w:asciiTheme="minorHAnsi" w:hAnsiTheme="minorHAnsi" w:cstheme="minorHAnsi"/>
          <w:b/>
          <w:szCs w:val="24"/>
        </w:rPr>
      </w:pPr>
      <w:r w:rsidRPr="00F14771">
        <w:rPr>
          <w:rFonts w:asciiTheme="minorHAnsi" w:hAnsiTheme="minorHAnsi" w:cstheme="minorHAnsi"/>
          <w:b/>
          <w:szCs w:val="24"/>
        </w:rPr>
        <w:t xml:space="preserve">b) Details of Experience (Last </w:t>
      </w:r>
      <w:r w:rsidR="009617E6" w:rsidRPr="00F14771">
        <w:rPr>
          <w:rFonts w:asciiTheme="minorHAnsi" w:hAnsiTheme="minorHAnsi" w:cstheme="minorHAnsi"/>
          <w:b/>
          <w:szCs w:val="24"/>
        </w:rPr>
        <w:t>_____</w:t>
      </w:r>
      <w:r w:rsidRPr="00F14771">
        <w:rPr>
          <w:rFonts w:asciiTheme="minorHAnsi" w:hAnsiTheme="minorHAnsi" w:cstheme="minorHAnsi"/>
          <w:b/>
          <w:szCs w:val="24"/>
        </w:rPr>
        <w:t xml:space="preserve">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376"/>
        <w:gridCol w:w="3192"/>
      </w:tblGrid>
      <w:tr w:rsidR="007A4A07" w:rsidRPr="00F14771" w14:paraId="7D61A440" w14:textId="77777777" w:rsidTr="007951B5">
        <w:tc>
          <w:tcPr>
            <w:tcW w:w="1008" w:type="dxa"/>
            <w:vMerge w:val="restart"/>
            <w:shd w:val="clear" w:color="auto" w:fill="auto"/>
          </w:tcPr>
          <w:p w14:paraId="6E93DAB7" w14:textId="77777777" w:rsidR="007A4A07" w:rsidRPr="00F14771" w:rsidRDefault="007A4A07" w:rsidP="007951B5">
            <w:pPr>
              <w:suppressAutoHyphens/>
              <w:jc w:val="both"/>
              <w:rPr>
                <w:rFonts w:asciiTheme="minorHAnsi" w:hAnsiTheme="minorHAnsi" w:cstheme="minorHAnsi"/>
                <w:bCs/>
                <w:szCs w:val="24"/>
              </w:rPr>
            </w:pPr>
            <w:r w:rsidRPr="00F14771">
              <w:rPr>
                <w:rFonts w:asciiTheme="minorHAnsi" w:hAnsiTheme="minorHAnsi" w:cstheme="minorHAnsi"/>
                <w:bCs/>
                <w:szCs w:val="24"/>
              </w:rPr>
              <w:t>(i)</w:t>
            </w:r>
          </w:p>
        </w:tc>
        <w:tc>
          <w:tcPr>
            <w:tcW w:w="5376" w:type="dxa"/>
            <w:shd w:val="clear" w:color="auto" w:fill="auto"/>
          </w:tcPr>
          <w:p w14:paraId="393A97CA" w14:textId="77777777" w:rsidR="007A4A07" w:rsidRPr="00F14771" w:rsidRDefault="007A4A07" w:rsidP="007951B5">
            <w:pPr>
              <w:suppressAutoHyphens/>
              <w:jc w:val="center"/>
              <w:rPr>
                <w:rFonts w:asciiTheme="minorHAnsi" w:hAnsiTheme="minorHAnsi" w:cstheme="minorHAnsi"/>
                <w:b/>
                <w:szCs w:val="24"/>
              </w:rPr>
            </w:pPr>
            <w:r w:rsidRPr="00F14771">
              <w:rPr>
                <w:rFonts w:asciiTheme="minorHAnsi" w:hAnsiTheme="minorHAnsi" w:cstheme="minorHAnsi"/>
                <w:b/>
                <w:szCs w:val="24"/>
              </w:rPr>
              <w:t xml:space="preserve">Similar Project </w:t>
            </w:r>
          </w:p>
          <w:p w14:paraId="17DDFD39" w14:textId="77777777" w:rsidR="007A4A07" w:rsidRPr="00F14771" w:rsidRDefault="007A4A07" w:rsidP="007951B5">
            <w:pPr>
              <w:suppressAutoHyphens/>
              <w:jc w:val="center"/>
              <w:rPr>
                <w:rFonts w:asciiTheme="minorHAnsi" w:hAnsiTheme="minorHAnsi" w:cstheme="minorHAnsi"/>
                <w:b/>
                <w:szCs w:val="24"/>
              </w:rPr>
            </w:pPr>
            <w:r w:rsidRPr="00F14771">
              <w:rPr>
                <w:rFonts w:asciiTheme="minorHAnsi" w:hAnsiTheme="minorHAnsi" w:cstheme="minorHAnsi"/>
                <w:b/>
                <w:szCs w:val="24"/>
              </w:rPr>
              <w:t>(Agency/Department)</w:t>
            </w:r>
          </w:p>
        </w:tc>
        <w:tc>
          <w:tcPr>
            <w:tcW w:w="3192" w:type="dxa"/>
            <w:shd w:val="clear" w:color="auto" w:fill="auto"/>
          </w:tcPr>
          <w:p w14:paraId="3A482935" w14:textId="77777777" w:rsidR="007A4A07" w:rsidRPr="00F14771" w:rsidRDefault="007A4A07" w:rsidP="007951B5">
            <w:pPr>
              <w:suppressAutoHyphens/>
              <w:jc w:val="center"/>
              <w:rPr>
                <w:rFonts w:asciiTheme="minorHAnsi" w:hAnsiTheme="minorHAnsi" w:cstheme="minorHAnsi"/>
                <w:b/>
                <w:szCs w:val="24"/>
              </w:rPr>
            </w:pPr>
            <w:r w:rsidRPr="00F14771">
              <w:rPr>
                <w:rFonts w:asciiTheme="minorHAnsi" w:hAnsiTheme="minorHAnsi" w:cstheme="minorHAnsi"/>
                <w:b/>
                <w:szCs w:val="24"/>
              </w:rPr>
              <w:t>Item Name</w:t>
            </w:r>
          </w:p>
        </w:tc>
      </w:tr>
      <w:tr w:rsidR="007A4A07" w:rsidRPr="00F14771" w14:paraId="02A9CDFF" w14:textId="77777777" w:rsidTr="007951B5">
        <w:tc>
          <w:tcPr>
            <w:tcW w:w="1008" w:type="dxa"/>
            <w:vMerge/>
            <w:shd w:val="clear" w:color="auto" w:fill="auto"/>
          </w:tcPr>
          <w:p w14:paraId="25E72ED3" w14:textId="77777777" w:rsidR="007A4A07" w:rsidRPr="00F14771" w:rsidRDefault="007A4A07" w:rsidP="007951B5">
            <w:pPr>
              <w:suppressAutoHyphens/>
              <w:jc w:val="both"/>
              <w:rPr>
                <w:rFonts w:asciiTheme="minorHAnsi" w:hAnsiTheme="minorHAnsi" w:cstheme="minorHAnsi"/>
                <w:bCs/>
                <w:szCs w:val="24"/>
              </w:rPr>
            </w:pPr>
          </w:p>
        </w:tc>
        <w:tc>
          <w:tcPr>
            <w:tcW w:w="5376" w:type="dxa"/>
            <w:shd w:val="clear" w:color="auto" w:fill="auto"/>
          </w:tcPr>
          <w:p w14:paraId="30FC2CFE" w14:textId="77777777" w:rsidR="007A4A07" w:rsidRPr="00F14771" w:rsidRDefault="007A4A07" w:rsidP="007951B5">
            <w:pPr>
              <w:suppressAutoHyphens/>
              <w:jc w:val="center"/>
              <w:rPr>
                <w:rFonts w:asciiTheme="minorHAnsi" w:hAnsiTheme="minorHAnsi" w:cstheme="minorHAnsi"/>
                <w:b/>
                <w:szCs w:val="24"/>
              </w:rPr>
            </w:pPr>
          </w:p>
        </w:tc>
        <w:tc>
          <w:tcPr>
            <w:tcW w:w="3192" w:type="dxa"/>
            <w:shd w:val="clear" w:color="auto" w:fill="auto"/>
          </w:tcPr>
          <w:p w14:paraId="5556EC08" w14:textId="77777777" w:rsidR="007A4A07" w:rsidRPr="00F14771" w:rsidRDefault="007A4A07" w:rsidP="007951B5">
            <w:pPr>
              <w:suppressAutoHyphens/>
              <w:jc w:val="center"/>
              <w:rPr>
                <w:rFonts w:asciiTheme="minorHAnsi" w:hAnsiTheme="minorHAnsi" w:cstheme="minorHAnsi"/>
                <w:b/>
                <w:szCs w:val="24"/>
              </w:rPr>
            </w:pPr>
          </w:p>
        </w:tc>
      </w:tr>
      <w:tr w:rsidR="007A4A07" w:rsidRPr="00F14771" w14:paraId="4F8367D5" w14:textId="77777777" w:rsidTr="007951B5">
        <w:tc>
          <w:tcPr>
            <w:tcW w:w="1008" w:type="dxa"/>
            <w:vMerge/>
            <w:shd w:val="clear" w:color="auto" w:fill="auto"/>
          </w:tcPr>
          <w:p w14:paraId="47505001" w14:textId="77777777" w:rsidR="007A4A07" w:rsidRPr="00F14771" w:rsidRDefault="007A4A07" w:rsidP="007951B5">
            <w:pPr>
              <w:suppressAutoHyphens/>
              <w:jc w:val="both"/>
              <w:rPr>
                <w:rFonts w:asciiTheme="minorHAnsi" w:hAnsiTheme="minorHAnsi" w:cstheme="minorHAnsi"/>
                <w:bCs/>
                <w:szCs w:val="24"/>
              </w:rPr>
            </w:pPr>
          </w:p>
        </w:tc>
        <w:tc>
          <w:tcPr>
            <w:tcW w:w="5376" w:type="dxa"/>
            <w:shd w:val="clear" w:color="auto" w:fill="auto"/>
          </w:tcPr>
          <w:p w14:paraId="6F1A222F" w14:textId="77777777" w:rsidR="007A4A07" w:rsidRPr="00F14771" w:rsidRDefault="007A4A07" w:rsidP="007951B5">
            <w:pPr>
              <w:suppressAutoHyphens/>
              <w:jc w:val="center"/>
              <w:rPr>
                <w:rFonts w:asciiTheme="minorHAnsi" w:hAnsiTheme="minorHAnsi" w:cstheme="minorHAnsi"/>
                <w:b/>
                <w:szCs w:val="24"/>
              </w:rPr>
            </w:pPr>
          </w:p>
        </w:tc>
        <w:tc>
          <w:tcPr>
            <w:tcW w:w="3192" w:type="dxa"/>
            <w:shd w:val="clear" w:color="auto" w:fill="auto"/>
          </w:tcPr>
          <w:p w14:paraId="589E6487" w14:textId="77777777" w:rsidR="007A4A07" w:rsidRPr="00F14771" w:rsidRDefault="007A4A07" w:rsidP="007951B5">
            <w:pPr>
              <w:suppressAutoHyphens/>
              <w:jc w:val="center"/>
              <w:rPr>
                <w:rFonts w:asciiTheme="minorHAnsi" w:hAnsiTheme="minorHAnsi" w:cstheme="minorHAnsi"/>
                <w:b/>
                <w:szCs w:val="24"/>
              </w:rPr>
            </w:pPr>
          </w:p>
        </w:tc>
      </w:tr>
      <w:tr w:rsidR="007A4A07" w:rsidRPr="00F14771" w14:paraId="4A46F5FC" w14:textId="77777777" w:rsidTr="007951B5">
        <w:tc>
          <w:tcPr>
            <w:tcW w:w="1008" w:type="dxa"/>
            <w:vMerge/>
            <w:shd w:val="clear" w:color="auto" w:fill="auto"/>
          </w:tcPr>
          <w:p w14:paraId="7F333995" w14:textId="77777777" w:rsidR="007A4A07" w:rsidRPr="00F14771" w:rsidRDefault="007A4A07" w:rsidP="007951B5">
            <w:pPr>
              <w:suppressAutoHyphens/>
              <w:jc w:val="both"/>
              <w:rPr>
                <w:rFonts w:asciiTheme="minorHAnsi" w:hAnsiTheme="minorHAnsi" w:cstheme="minorHAnsi"/>
                <w:bCs/>
                <w:szCs w:val="24"/>
              </w:rPr>
            </w:pPr>
          </w:p>
        </w:tc>
        <w:tc>
          <w:tcPr>
            <w:tcW w:w="5376" w:type="dxa"/>
            <w:shd w:val="clear" w:color="auto" w:fill="auto"/>
          </w:tcPr>
          <w:p w14:paraId="6B34F5D9" w14:textId="77777777" w:rsidR="007A4A07" w:rsidRPr="00F14771" w:rsidRDefault="007A4A07" w:rsidP="007951B5">
            <w:pPr>
              <w:suppressAutoHyphens/>
              <w:jc w:val="center"/>
              <w:rPr>
                <w:rFonts w:asciiTheme="minorHAnsi" w:hAnsiTheme="minorHAnsi" w:cstheme="minorHAnsi"/>
                <w:b/>
                <w:szCs w:val="24"/>
              </w:rPr>
            </w:pPr>
          </w:p>
        </w:tc>
        <w:tc>
          <w:tcPr>
            <w:tcW w:w="3192" w:type="dxa"/>
            <w:shd w:val="clear" w:color="auto" w:fill="auto"/>
          </w:tcPr>
          <w:p w14:paraId="69C87540" w14:textId="77777777" w:rsidR="007A4A07" w:rsidRPr="00F14771" w:rsidRDefault="007A4A07" w:rsidP="007951B5">
            <w:pPr>
              <w:suppressAutoHyphens/>
              <w:jc w:val="center"/>
              <w:rPr>
                <w:rFonts w:asciiTheme="minorHAnsi" w:hAnsiTheme="minorHAnsi" w:cstheme="minorHAnsi"/>
                <w:b/>
                <w:szCs w:val="24"/>
              </w:rPr>
            </w:pPr>
          </w:p>
        </w:tc>
      </w:tr>
      <w:tr w:rsidR="007A4A07" w:rsidRPr="00F14771" w14:paraId="1EB2F3AB" w14:textId="77777777" w:rsidTr="007951B5">
        <w:tc>
          <w:tcPr>
            <w:tcW w:w="1008" w:type="dxa"/>
            <w:vMerge w:val="restart"/>
            <w:shd w:val="clear" w:color="auto" w:fill="auto"/>
          </w:tcPr>
          <w:p w14:paraId="1F57A74E" w14:textId="77777777" w:rsidR="007A4A07" w:rsidRPr="00F14771" w:rsidRDefault="007A4A07" w:rsidP="007951B5">
            <w:pPr>
              <w:suppressAutoHyphens/>
              <w:jc w:val="both"/>
              <w:rPr>
                <w:rFonts w:asciiTheme="minorHAnsi" w:hAnsiTheme="minorHAnsi" w:cstheme="minorHAnsi"/>
                <w:bCs/>
                <w:szCs w:val="24"/>
              </w:rPr>
            </w:pPr>
            <w:r w:rsidRPr="00F14771">
              <w:rPr>
                <w:rFonts w:asciiTheme="minorHAnsi" w:hAnsiTheme="minorHAnsi" w:cstheme="minorHAnsi"/>
                <w:bCs/>
                <w:szCs w:val="24"/>
              </w:rPr>
              <w:t>(ii)</w:t>
            </w:r>
          </w:p>
        </w:tc>
        <w:tc>
          <w:tcPr>
            <w:tcW w:w="5376" w:type="dxa"/>
            <w:shd w:val="clear" w:color="auto" w:fill="auto"/>
          </w:tcPr>
          <w:p w14:paraId="00BA1E40" w14:textId="77777777" w:rsidR="007A4A07" w:rsidRPr="00F14771" w:rsidRDefault="007A4A07" w:rsidP="007951B5">
            <w:pPr>
              <w:suppressAutoHyphens/>
              <w:jc w:val="center"/>
              <w:rPr>
                <w:rFonts w:asciiTheme="minorHAnsi" w:hAnsiTheme="minorHAnsi" w:cstheme="minorHAnsi"/>
                <w:b/>
                <w:szCs w:val="24"/>
              </w:rPr>
            </w:pPr>
            <w:r w:rsidRPr="00F14771">
              <w:rPr>
                <w:rFonts w:asciiTheme="minorHAnsi" w:hAnsiTheme="minorHAnsi" w:cstheme="minorHAnsi"/>
                <w:b/>
                <w:szCs w:val="24"/>
              </w:rPr>
              <w:t>Value of total Projects/Tenders/POs</w:t>
            </w:r>
          </w:p>
        </w:tc>
        <w:tc>
          <w:tcPr>
            <w:tcW w:w="3192" w:type="dxa"/>
            <w:shd w:val="clear" w:color="auto" w:fill="auto"/>
          </w:tcPr>
          <w:p w14:paraId="7F273897" w14:textId="77777777" w:rsidR="007A4A07" w:rsidRPr="00F14771" w:rsidRDefault="007A4A07" w:rsidP="007951B5">
            <w:pPr>
              <w:suppressAutoHyphens/>
              <w:jc w:val="center"/>
              <w:rPr>
                <w:rFonts w:asciiTheme="minorHAnsi" w:hAnsiTheme="minorHAnsi" w:cstheme="minorHAnsi"/>
                <w:b/>
                <w:szCs w:val="24"/>
              </w:rPr>
            </w:pPr>
            <w:r w:rsidRPr="00F14771">
              <w:rPr>
                <w:rFonts w:asciiTheme="minorHAnsi" w:hAnsiTheme="minorHAnsi" w:cstheme="minorHAnsi"/>
                <w:b/>
                <w:szCs w:val="24"/>
              </w:rPr>
              <w:t>Amount</w:t>
            </w:r>
          </w:p>
        </w:tc>
      </w:tr>
      <w:tr w:rsidR="007A4A07" w:rsidRPr="00F14771" w14:paraId="65FEA9CE" w14:textId="77777777" w:rsidTr="007951B5">
        <w:tc>
          <w:tcPr>
            <w:tcW w:w="1008" w:type="dxa"/>
            <w:vMerge/>
            <w:shd w:val="clear" w:color="auto" w:fill="auto"/>
          </w:tcPr>
          <w:p w14:paraId="523A9B0C" w14:textId="77777777" w:rsidR="007A4A07" w:rsidRPr="00F14771" w:rsidRDefault="007A4A07" w:rsidP="007951B5">
            <w:pPr>
              <w:suppressAutoHyphens/>
              <w:jc w:val="both"/>
              <w:rPr>
                <w:rFonts w:asciiTheme="minorHAnsi" w:hAnsiTheme="minorHAnsi" w:cstheme="minorHAnsi"/>
                <w:bCs/>
                <w:szCs w:val="24"/>
              </w:rPr>
            </w:pPr>
          </w:p>
        </w:tc>
        <w:tc>
          <w:tcPr>
            <w:tcW w:w="5376" w:type="dxa"/>
            <w:shd w:val="clear" w:color="auto" w:fill="auto"/>
          </w:tcPr>
          <w:p w14:paraId="2D5AF07B" w14:textId="77777777" w:rsidR="007A4A07" w:rsidRPr="00F14771" w:rsidRDefault="007A4A07" w:rsidP="007951B5">
            <w:pPr>
              <w:suppressAutoHyphens/>
              <w:jc w:val="both"/>
              <w:rPr>
                <w:rFonts w:asciiTheme="minorHAnsi" w:hAnsiTheme="minorHAnsi" w:cstheme="minorHAnsi"/>
                <w:b/>
                <w:szCs w:val="24"/>
              </w:rPr>
            </w:pPr>
          </w:p>
        </w:tc>
        <w:tc>
          <w:tcPr>
            <w:tcW w:w="3192" w:type="dxa"/>
            <w:shd w:val="clear" w:color="auto" w:fill="auto"/>
          </w:tcPr>
          <w:p w14:paraId="14C85F5A" w14:textId="77777777" w:rsidR="007A4A07" w:rsidRPr="00F14771" w:rsidRDefault="007A4A07" w:rsidP="007951B5">
            <w:pPr>
              <w:suppressAutoHyphens/>
              <w:jc w:val="both"/>
              <w:rPr>
                <w:rFonts w:asciiTheme="minorHAnsi" w:hAnsiTheme="minorHAnsi" w:cstheme="minorHAnsi"/>
                <w:b/>
                <w:szCs w:val="24"/>
              </w:rPr>
            </w:pPr>
          </w:p>
        </w:tc>
      </w:tr>
      <w:tr w:rsidR="007A4A07" w:rsidRPr="00F14771" w14:paraId="3E52207F" w14:textId="77777777" w:rsidTr="007951B5">
        <w:tc>
          <w:tcPr>
            <w:tcW w:w="1008" w:type="dxa"/>
            <w:vMerge/>
            <w:shd w:val="clear" w:color="auto" w:fill="auto"/>
          </w:tcPr>
          <w:p w14:paraId="75C520D2" w14:textId="77777777" w:rsidR="007A4A07" w:rsidRPr="00F14771" w:rsidRDefault="007A4A07" w:rsidP="007951B5">
            <w:pPr>
              <w:suppressAutoHyphens/>
              <w:jc w:val="both"/>
              <w:rPr>
                <w:rFonts w:asciiTheme="minorHAnsi" w:hAnsiTheme="minorHAnsi" w:cstheme="minorHAnsi"/>
                <w:bCs/>
                <w:szCs w:val="24"/>
              </w:rPr>
            </w:pPr>
          </w:p>
        </w:tc>
        <w:tc>
          <w:tcPr>
            <w:tcW w:w="5376" w:type="dxa"/>
            <w:shd w:val="clear" w:color="auto" w:fill="auto"/>
          </w:tcPr>
          <w:p w14:paraId="26890217" w14:textId="77777777" w:rsidR="007A4A07" w:rsidRPr="00F14771" w:rsidRDefault="007A4A07" w:rsidP="007951B5">
            <w:pPr>
              <w:suppressAutoHyphens/>
              <w:jc w:val="both"/>
              <w:rPr>
                <w:rFonts w:asciiTheme="minorHAnsi" w:hAnsiTheme="minorHAnsi" w:cstheme="minorHAnsi"/>
                <w:b/>
                <w:szCs w:val="24"/>
              </w:rPr>
            </w:pPr>
          </w:p>
        </w:tc>
        <w:tc>
          <w:tcPr>
            <w:tcW w:w="3192" w:type="dxa"/>
            <w:shd w:val="clear" w:color="auto" w:fill="auto"/>
          </w:tcPr>
          <w:p w14:paraId="7121F21C" w14:textId="77777777" w:rsidR="007A4A07" w:rsidRPr="00F14771" w:rsidRDefault="007A4A07" w:rsidP="007951B5">
            <w:pPr>
              <w:suppressAutoHyphens/>
              <w:jc w:val="both"/>
              <w:rPr>
                <w:rFonts w:asciiTheme="minorHAnsi" w:hAnsiTheme="minorHAnsi" w:cstheme="minorHAnsi"/>
                <w:b/>
                <w:szCs w:val="24"/>
              </w:rPr>
            </w:pPr>
          </w:p>
        </w:tc>
      </w:tr>
      <w:tr w:rsidR="007A4A07" w:rsidRPr="00F14771" w14:paraId="39F4BE84" w14:textId="77777777" w:rsidTr="007951B5">
        <w:tc>
          <w:tcPr>
            <w:tcW w:w="1008" w:type="dxa"/>
            <w:vMerge/>
            <w:shd w:val="clear" w:color="auto" w:fill="auto"/>
          </w:tcPr>
          <w:p w14:paraId="6FB57995" w14:textId="77777777" w:rsidR="007A4A07" w:rsidRPr="00F14771" w:rsidRDefault="007A4A07" w:rsidP="007951B5">
            <w:pPr>
              <w:suppressAutoHyphens/>
              <w:jc w:val="both"/>
              <w:rPr>
                <w:rFonts w:asciiTheme="minorHAnsi" w:hAnsiTheme="minorHAnsi" w:cstheme="minorHAnsi"/>
                <w:bCs/>
                <w:szCs w:val="24"/>
              </w:rPr>
            </w:pPr>
          </w:p>
        </w:tc>
        <w:tc>
          <w:tcPr>
            <w:tcW w:w="5376" w:type="dxa"/>
            <w:shd w:val="clear" w:color="auto" w:fill="auto"/>
          </w:tcPr>
          <w:p w14:paraId="200633FB" w14:textId="77777777" w:rsidR="007A4A07" w:rsidRPr="00F14771" w:rsidRDefault="007A4A07" w:rsidP="007951B5">
            <w:pPr>
              <w:suppressAutoHyphens/>
              <w:jc w:val="both"/>
              <w:rPr>
                <w:rFonts w:asciiTheme="minorHAnsi" w:hAnsiTheme="minorHAnsi" w:cstheme="minorHAnsi"/>
                <w:b/>
                <w:szCs w:val="24"/>
              </w:rPr>
            </w:pPr>
          </w:p>
        </w:tc>
        <w:tc>
          <w:tcPr>
            <w:tcW w:w="3192" w:type="dxa"/>
            <w:shd w:val="clear" w:color="auto" w:fill="auto"/>
          </w:tcPr>
          <w:p w14:paraId="2904D88F" w14:textId="77777777" w:rsidR="007A4A07" w:rsidRPr="00F14771" w:rsidRDefault="007A4A07" w:rsidP="007951B5">
            <w:pPr>
              <w:suppressAutoHyphens/>
              <w:jc w:val="both"/>
              <w:rPr>
                <w:rFonts w:asciiTheme="minorHAnsi" w:hAnsiTheme="minorHAnsi" w:cstheme="minorHAnsi"/>
                <w:b/>
                <w:szCs w:val="24"/>
              </w:rPr>
            </w:pPr>
          </w:p>
        </w:tc>
      </w:tr>
    </w:tbl>
    <w:p w14:paraId="7D3D9C40" w14:textId="77777777" w:rsidR="007A4A07" w:rsidRPr="00F14771" w:rsidRDefault="007A4A07" w:rsidP="007A4A07">
      <w:pPr>
        <w:autoSpaceDE w:val="0"/>
        <w:autoSpaceDN w:val="0"/>
        <w:adjustRightInd w:val="0"/>
        <w:rPr>
          <w:rFonts w:asciiTheme="minorHAnsi" w:hAnsiTheme="minorHAnsi" w:cstheme="minorHAnsi"/>
          <w:b/>
          <w:szCs w:val="24"/>
        </w:rPr>
      </w:pPr>
    </w:p>
    <w:p w14:paraId="3FA03C56" w14:textId="1E3D4B88" w:rsidR="007A4A07" w:rsidRPr="00F14771" w:rsidRDefault="007A4A07" w:rsidP="00B13DA1">
      <w:pPr>
        <w:autoSpaceDE w:val="0"/>
        <w:autoSpaceDN w:val="0"/>
        <w:adjustRightInd w:val="0"/>
        <w:rPr>
          <w:rFonts w:asciiTheme="minorHAnsi" w:hAnsiTheme="minorHAnsi" w:cstheme="minorHAnsi"/>
          <w:b/>
          <w:szCs w:val="24"/>
        </w:rPr>
      </w:pPr>
      <w:r w:rsidRPr="00F14771">
        <w:rPr>
          <w:rFonts w:asciiTheme="minorHAnsi" w:hAnsiTheme="minorHAnsi" w:cstheme="minorHAnsi"/>
          <w:b/>
          <w:szCs w:val="24"/>
        </w:rPr>
        <w:t>c)</w:t>
      </w:r>
      <w:r w:rsidR="00F12D9E" w:rsidRPr="00F14771">
        <w:rPr>
          <w:rFonts w:asciiTheme="minorHAnsi" w:hAnsiTheme="minorHAnsi" w:cstheme="minorHAnsi"/>
          <w:b/>
          <w:szCs w:val="24"/>
        </w:rPr>
        <w:t xml:space="preserve"> </w:t>
      </w:r>
      <w:r w:rsidRPr="00F14771">
        <w:rPr>
          <w:rFonts w:asciiTheme="minorHAnsi" w:hAnsiTheme="minorHAnsi" w:cstheme="minorHAnsi"/>
          <w:b/>
          <w:szCs w:val="24"/>
        </w:rPr>
        <w:t>Staff Detail and last month Payroll</w:t>
      </w:r>
    </w:p>
    <w:p w14:paraId="0137771A" w14:textId="77777777" w:rsidR="007A4A07" w:rsidRPr="00F14771" w:rsidRDefault="007A4A07" w:rsidP="007A4A07">
      <w:pPr>
        <w:autoSpaceDE w:val="0"/>
        <w:autoSpaceDN w:val="0"/>
        <w:adjustRightInd w:val="0"/>
        <w:rPr>
          <w:rFonts w:asciiTheme="minorHAnsi" w:hAnsiTheme="minorHAnsi" w:cstheme="minorHAnsi"/>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683"/>
      </w:tblGrid>
      <w:tr w:rsidR="007A4A07" w:rsidRPr="00F14771" w14:paraId="201F2BD0" w14:textId="77777777" w:rsidTr="007951B5">
        <w:trPr>
          <w:trHeight w:val="255"/>
          <w:jc w:val="center"/>
        </w:trPr>
        <w:tc>
          <w:tcPr>
            <w:tcW w:w="683" w:type="dxa"/>
            <w:shd w:val="clear" w:color="auto" w:fill="auto"/>
          </w:tcPr>
          <w:p w14:paraId="47E0DB57" w14:textId="77777777" w:rsidR="007A4A07" w:rsidRPr="00F14771" w:rsidRDefault="007A4A07" w:rsidP="007951B5">
            <w:pPr>
              <w:suppressAutoHyphens/>
              <w:autoSpaceDE w:val="0"/>
              <w:autoSpaceDN w:val="0"/>
              <w:adjustRightInd w:val="0"/>
              <w:jc w:val="both"/>
              <w:rPr>
                <w:rFonts w:asciiTheme="minorHAnsi" w:hAnsiTheme="minorHAnsi" w:cstheme="minorHAnsi"/>
                <w:bCs/>
                <w:szCs w:val="24"/>
              </w:rPr>
            </w:pPr>
            <w:r w:rsidRPr="00F14771">
              <w:rPr>
                <w:rFonts w:asciiTheme="minorHAnsi" w:hAnsiTheme="minorHAnsi" w:cstheme="minorHAnsi"/>
                <w:bCs/>
                <w:szCs w:val="24"/>
              </w:rPr>
              <w:t>Yes</w:t>
            </w:r>
          </w:p>
        </w:tc>
        <w:tc>
          <w:tcPr>
            <w:tcW w:w="683" w:type="dxa"/>
            <w:shd w:val="clear" w:color="auto" w:fill="auto"/>
          </w:tcPr>
          <w:p w14:paraId="184B699B" w14:textId="77777777" w:rsidR="007A4A07" w:rsidRPr="00F14771" w:rsidRDefault="007A4A07" w:rsidP="007951B5">
            <w:pPr>
              <w:suppressAutoHyphens/>
              <w:autoSpaceDE w:val="0"/>
              <w:autoSpaceDN w:val="0"/>
              <w:adjustRightInd w:val="0"/>
              <w:jc w:val="both"/>
              <w:rPr>
                <w:rFonts w:asciiTheme="minorHAnsi" w:hAnsiTheme="minorHAnsi" w:cstheme="minorHAnsi"/>
                <w:bCs/>
                <w:szCs w:val="24"/>
              </w:rPr>
            </w:pPr>
            <w:r w:rsidRPr="00F14771">
              <w:rPr>
                <w:rFonts w:asciiTheme="minorHAnsi" w:hAnsiTheme="minorHAnsi" w:cstheme="minorHAnsi"/>
                <w:bCs/>
                <w:szCs w:val="24"/>
              </w:rPr>
              <w:t>No</w:t>
            </w:r>
          </w:p>
        </w:tc>
      </w:tr>
    </w:tbl>
    <w:p w14:paraId="66E08F7F" w14:textId="77777777" w:rsidR="001E236A" w:rsidRPr="00F14771" w:rsidRDefault="001E236A" w:rsidP="001E236A">
      <w:pPr>
        <w:pStyle w:val="ListParagraph"/>
        <w:suppressAutoHyphens/>
        <w:spacing w:after="0"/>
        <w:ind w:left="0" w:firstLine="0"/>
        <w:rPr>
          <w:rFonts w:asciiTheme="minorHAnsi" w:hAnsiTheme="minorHAnsi" w:cstheme="minorHAnsi"/>
          <w:i/>
        </w:rPr>
      </w:pPr>
    </w:p>
    <w:p w14:paraId="578039B5" w14:textId="690D6273" w:rsidR="002A6EE0" w:rsidRPr="00F14771" w:rsidRDefault="001E236A" w:rsidP="002A6EE0">
      <w:pPr>
        <w:pStyle w:val="ListParagraph"/>
        <w:suppressAutoHyphens/>
        <w:ind w:left="0" w:firstLine="0"/>
        <w:rPr>
          <w:rFonts w:asciiTheme="minorHAnsi" w:hAnsiTheme="minorHAnsi" w:cstheme="minorHAnsi"/>
          <w:i/>
        </w:rPr>
      </w:pPr>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should formulate </w:t>
      </w:r>
      <w:r w:rsidR="00CD281A" w:rsidRPr="00F14771">
        <w:rPr>
          <w:rFonts w:asciiTheme="minorHAnsi" w:hAnsiTheme="minorHAnsi" w:cstheme="minorHAnsi"/>
          <w:i/>
        </w:rPr>
        <w:t>Bidder</w:t>
      </w:r>
      <w:r w:rsidR="00900D2B" w:rsidRPr="00F14771">
        <w:rPr>
          <w:rFonts w:asciiTheme="minorHAnsi" w:hAnsiTheme="minorHAnsi" w:cstheme="minorHAnsi"/>
          <w:i/>
        </w:rPr>
        <w:t xml:space="preserve"> Profile Form </w:t>
      </w:r>
      <w:r w:rsidRPr="00F14771">
        <w:rPr>
          <w:rFonts w:asciiTheme="minorHAnsi" w:hAnsiTheme="minorHAnsi" w:cstheme="minorHAnsi"/>
          <w:i/>
        </w:rPr>
        <w:t>in accordance with PPR-14 keeping in view its requirements, nature of procurement i.e. Bulk/Framework, item wise/package wise and form of contract to be adopted (i.e. DDP, CIF, C&amp;F, FOR, FOP etc. if applicable)</w:t>
      </w:r>
      <w:r w:rsidR="00F12D9E" w:rsidRPr="00F14771">
        <w:rPr>
          <w:rFonts w:asciiTheme="minorHAnsi" w:hAnsiTheme="minorHAnsi" w:cstheme="minorHAnsi"/>
          <w:i/>
        </w:rPr>
        <w:t>.</w:t>
      </w:r>
      <w:r w:rsidRPr="00F14771">
        <w:rPr>
          <w:rFonts w:asciiTheme="minorHAnsi" w:hAnsiTheme="minorHAnsi" w:cstheme="minorHAnsi"/>
          <w:i/>
        </w:rPr>
        <w:t xml:space="preserve"> However, for a standard procurement/contract</w:t>
      </w:r>
      <w:r w:rsidR="00F12D9E" w:rsidRPr="00F14771">
        <w:rPr>
          <w:rFonts w:asciiTheme="minorHAnsi" w:hAnsiTheme="minorHAnsi" w:cstheme="minorHAnsi"/>
          <w:i/>
        </w:rPr>
        <w:t>,</w:t>
      </w:r>
      <w:r w:rsidRPr="00F14771">
        <w:rPr>
          <w:rFonts w:asciiTheme="minorHAnsi" w:hAnsiTheme="minorHAnsi" w:cstheme="minorHAnsi"/>
          <w:i/>
        </w:rPr>
        <w:t xml:space="preserve"> contents of a generalized </w:t>
      </w:r>
      <w:r w:rsidR="00CD281A" w:rsidRPr="00F14771">
        <w:rPr>
          <w:rFonts w:asciiTheme="minorHAnsi" w:hAnsiTheme="minorHAnsi" w:cstheme="minorHAnsi"/>
          <w:i/>
        </w:rPr>
        <w:t>Bidder</w:t>
      </w:r>
      <w:r w:rsidR="00703B47" w:rsidRPr="00F14771">
        <w:rPr>
          <w:rFonts w:asciiTheme="minorHAnsi" w:hAnsiTheme="minorHAnsi" w:cstheme="minorHAnsi"/>
          <w:i/>
        </w:rPr>
        <w:t xml:space="preserve"> Profile Form </w:t>
      </w:r>
      <w:r w:rsidRPr="00F14771">
        <w:rPr>
          <w:rFonts w:asciiTheme="minorHAnsi" w:hAnsiTheme="minorHAnsi" w:cstheme="minorHAnsi"/>
          <w:i/>
        </w:rPr>
        <w:t>may be as provided above.]</w:t>
      </w:r>
      <w:r w:rsidR="002A6EE0" w:rsidRPr="00F14771">
        <w:rPr>
          <w:rFonts w:asciiTheme="minorHAnsi" w:hAnsiTheme="minorHAnsi" w:cstheme="minorHAnsi"/>
          <w:i/>
        </w:rPr>
        <w:br w:type="page"/>
      </w:r>
    </w:p>
    <w:p w14:paraId="72B1453F" w14:textId="2312C9E6" w:rsidR="007A4A07" w:rsidRPr="00F14771" w:rsidRDefault="00FB0A8A" w:rsidP="000100FE">
      <w:pPr>
        <w:pStyle w:val="Heading2"/>
        <w:jc w:val="center"/>
        <w:rPr>
          <w:rFonts w:asciiTheme="minorHAnsi" w:hAnsiTheme="minorHAnsi" w:cstheme="minorHAnsi"/>
        </w:rPr>
      </w:pPr>
      <w:bookmarkStart w:id="377" w:name="_Toc509402782"/>
      <w:bookmarkStart w:id="378" w:name="_Toc83439533"/>
      <w:bookmarkStart w:id="379" w:name="_Toc140051241"/>
      <w:r w:rsidRPr="00F14771">
        <w:rPr>
          <w:rFonts w:asciiTheme="minorHAnsi" w:hAnsiTheme="minorHAnsi" w:cstheme="minorHAnsi"/>
        </w:rPr>
        <w:lastRenderedPageBreak/>
        <w:t>8.5. General</w:t>
      </w:r>
      <w:r w:rsidR="007A4A07" w:rsidRPr="00F14771">
        <w:rPr>
          <w:rFonts w:asciiTheme="minorHAnsi" w:hAnsiTheme="minorHAnsi" w:cstheme="minorHAnsi"/>
        </w:rPr>
        <w:t xml:space="preserve"> Information</w:t>
      </w:r>
      <w:bookmarkEnd w:id="377"/>
      <w:r w:rsidR="007A4A07" w:rsidRPr="00F14771">
        <w:rPr>
          <w:rFonts w:asciiTheme="minorHAnsi" w:hAnsiTheme="minorHAnsi" w:cstheme="minorHAnsi"/>
        </w:rPr>
        <w:t xml:space="preserve"> </w:t>
      </w:r>
      <w:r w:rsidR="00F429B8" w:rsidRPr="00F14771">
        <w:rPr>
          <w:rFonts w:asciiTheme="minorHAnsi" w:hAnsiTheme="minorHAnsi" w:cstheme="minorHAnsi"/>
        </w:rPr>
        <w:t>Form</w:t>
      </w:r>
      <w:bookmarkEnd w:id="378"/>
      <w:bookmarkEnd w:id="379"/>
    </w:p>
    <w:p w14:paraId="15BA810B" w14:textId="03D45CDC" w:rsidR="007A4A07" w:rsidRPr="00F14771" w:rsidRDefault="002F4758" w:rsidP="007A4A07">
      <w:pPr>
        <w:suppressAutoHyphens/>
        <w:jc w:val="center"/>
        <w:rPr>
          <w:rFonts w:asciiTheme="minorHAnsi" w:hAnsiTheme="minorHAnsi" w:cstheme="minorHAnsi"/>
          <w:i/>
        </w:rPr>
      </w:pPr>
      <w:r w:rsidRPr="00F14771">
        <w:rPr>
          <w:rFonts w:asciiTheme="minorHAnsi" w:hAnsiTheme="minorHAnsi" w:cstheme="minorHAnsi"/>
          <w:i/>
          <w:szCs w:val="24"/>
        </w:rPr>
        <w:t>[</w:t>
      </w:r>
      <w:r w:rsidRPr="00F14771">
        <w:rPr>
          <w:rFonts w:asciiTheme="minorHAnsi" w:hAnsiTheme="minorHAnsi" w:cstheme="minorHAnsi"/>
          <w:i/>
        </w:rPr>
        <w:t>T</w:t>
      </w:r>
      <w:r w:rsidR="007A4A07" w:rsidRPr="00F14771">
        <w:rPr>
          <w:rFonts w:asciiTheme="minorHAnsi" w:hAnsiTheme="minorHAnsi" w:cstheme="minorHAnsi"/>
          <w:i/>
        </w:rPr>
        <w:t xml:space="preserve">o be signed &amp; stamped by the </w:t>
      </w:r>
      <w:r w:rsidR="00CD281A" w:rsidRPr="00F14771">
        <w:rPr>
          <w:rFonts w:asciiTheme="minorHAnsi" w:hAnsiTheme="minorHAnsi" w:cstheme="minorHAnsi"/>
          <w:i/>
        </w:rPr>
        <w:t>Bidder</w:t>
      </w:r>
      <w:r w:rsidR="007A4A07" w:rsidRPr="00F14771">
        <w:rPr>
          <w:rFonts w:asciiTheme="minorHAnsi" w:hAnsiTheme="minorHAnsi" w:cstheme="minorHAnsi"/>
          <w:i/>
        </w:rPr>
        <w:t xml:space="preserve"> and reproduced on the </w:t>
      </w:r>
      <w:proofErr w:type="gramStart"/>
      <w:r w:rsidR="007A4A07" w:rsidRPr="00F14771">
        <w:rPr>
          <w:rFonts w:asciiTheme="minorHAnsi" w:hAnsiTheme="minorHAnsi" w:cstheme="minorHAnsi"/>
          <w:i/>
        </w:rPr>
        <w:t>letter head</w:t>
      </w:r>
      <w:proofErr w:type="gramEnd"/>
      <w:r w:rsidR="007A4A07" w:rsidRPr="00F14771">
        <w:rPr>
          <w:rFonts w:asciiTheme="minorHAnsi" w:hAnsiTheme="minorHAnsi" w:cstheme="minorHAnsi"/>
          <w:i/>
        </w:rPr>
        <w:t xml:space="preserve">. To </w:t>
      </w:r>
      <w:proofErr w:type="gramStart"/>
      <w:r w:rsidR="007A4A07" w:rsidRPr="00F14771">
        <w:rPr>
          <w:rFonts w:asciiTheme="minorHAnsi" w:hAnsiTheme="minorHAnsi" w:cstheme="minorHAnsi"/>
          <w:i/>
        </w:rPr>
        <w:t>be attached</w:t>
      </w:r>
      <w:proofErr w:type="gramEnd"/>
      <w:r w:rsidR="007A4A07" w:rsidRPr="00F14771">
        <w:rPr>
          <w:rFonts w:asciiTheme="minorHAnsi" w:hAnsiTheme="minorHAnsi" w:cstheme="minorHAnsi"/>
          <w:i/>
        </w:rPr>
        <w:t xml:space="preserve"> with </w:t>
      </w:r>
      <w:r w:rsidR="00F90BC4" w:rsidRPr="00F14771">
        <w:rPr>
          <w:rFonts w:asciiTheme="minorHAnsi" w:hAnsiTheme="minorHAnsi" w:cstheme="minorHAnsi"/>
          <w:i/>
        </w:rPr>
        <w:t>Technical Bid</w:t>
      </w:r>
      <w:r w:rsidRPr="00F14771">
        <w:rPr>
          <w:rFonts w:asciiTheme="minorHAnsi" w:hAnsiTheme="minorHAnsi" w:cstheme="minorHAnsi"/>
          <w:i/>
        </w:rPr>
        <w:t>]</w:t>
      </w:r>
    </w:p>
    <w:p w14:paraId="2EF53FEA" w14:textId="77777777" w:rsidR="007A4A07" w:rsidRPr="00F14771" w:rsidRDefault="007A4A07" w:rsidP="007A4A07">
      <w:pPr>
        <w:jc w:val="center"/>
        <w:rPr>
          <w:rFonts w:asciiTheme="minorHAnsi" w:hAnsiTheme="minorHAnsi" w:cstheme="minorHAnsi"/>
        </w:rPr>
      </w:pPr>
    </w:p>
    <w:tbl>
      <w:tblPr>
        <w:tblW w:w="949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1"/>
        <w:gridCol w:w="1524"/>
        <w:gridCol w:w="679"/>
        <w:gridCol w:w="967"/>
        <w:gridCol w:w="1834"/>
        <w:gridCol w:w="2062"/>
      </w:tblGrid>
      <w:tr w:rsidR="007A4A07" w:rsidRPr="00F14771" w14:paraId="04D04D84" w14:textId="77777777" w:rsidTr="007951B5">
        <w:trPr>
          <w:trHeight w:val="150"/>
        </w:trPr>
        <w:tc>
          <w:tcPr>
            <w:tcW w:w="2431" w:type="dxa"/>
            <w:tcBorders>
              <w:top w:val="single" w:sz="4" w:space="0" w:color="auto"/>
              <w:left w:val="single" w:sz="4" w:space="0" w:color="auto"/>
            </w:tcBorders>
            <w:shd w:val="clear" w:color="auto" w:fill="auto"/>
            <w:vAlign w:val="bottom"/>
          </w:tcPr>
          <w:p w14:paraId="11A1C156" w14:textId="77777777" w:rsidR="007A4A07" w:rsidRPr="00F14771" w:rsidRDefault="007A4A07" w:rsidP="007951B5">
            <w:pPr>
              <w:spacing w:line="360" w:lineRule="auto"/>
              <w:ind w:left="432"/>
              <w:jc w:val="center"/>
              <w:rPr>
                <w:rFonts w:asciiTheme="minorHAnsi" w:hAnsiTheme="minorHAnsi" w:cstheme="minorHAnsi"/>
                <w:szCs w:val="24"/>
              </w:rPr>
            </w:pPr>
          </w:p>
        </w:tc>
        <w:tc>
          <w:tcPr>
            <w:tcW w:w="7066" w:type="dxa"/>
            <w:gridSpan w:val="5"/>
            <w:tcBorders>
              <w:top w:val="single" w:sz="4" w:space="0" w:color="auto"/>
              <w:right w:val="single" w:sz="4" w:space="0" w:color="auto"/>
            </w:tcBorders>
            <w:shd w:val="clear" w:color="auto" w:fill="auto"/>
            <w:vAlign w:val="bottom"/>
          </w:tcPr>
          <w:p w14:paraId="0582C51B" w14:textId="77777777" w:rsidR="007A4A07" w:rsidRPr="00F14771" w:rsidRDefault="007A4A07" w:rsidP="007951B5">
            <w:pPr>
              <w:spacing w:line="360" w:lineRule="auto"/>
              <w:jc w:val="center"/>
              <w:rPr>
                <w:rFonts w:asciiTheme="minorHAnsi" w:hAnsiTheme="minorHAnsi" w:cstheme="minorHAnsi"/>
                <w:b/>
                <w:szCs w:val="24"/>
              </w:rPr>
            </w:pPr>
            <w:r w:rsidRPr="00F14771">
              <w:rPr>
                <w:rFonts w:asciiTheme="minorHAnsi" w:hAnsiTheme="minorHAnsi" w:cstheme="minorHAnsi"/>
                <w:b/>
                <w:szCs w:val="24"/>
              </w:rPr>
              <w:t>Particulars</w:t>
            </w:r>
          </w:p>
        </w:tc>
      </w:tr>
      <w:tr w:rsidR="007A4A07" w:rsidRPr="00F14771" w14:paraId="4B1B3D86" w14:textId="77777777" w:rsidTr="007951B5">
        <w:trPr>
          <w:trHeight w:val="91"/>
        </w:trPr>
        <w:tc>
          <w:tcPr>
            <w:tcW w:w="2431" w:type="dxa"/>
            <w:tcBorders>
              <w:left w:val="single" w:sz="4" w:space="0" w:color="auto"/>
              <w:bottom w:val="nil"/>
            </w:tcBorders>
            <w:shd w:val="clear" w:color="auto" w:fill="auto"/>
            <w:vAlign w:val="bottom"/>
          </w:tcPr>
          <w:p w14:paraId="463A76FA" w14:textId="77777777" w:rsidR="007A4A07" w:rsidRPr="00F14771" w:rsidRDefault="007A4A07" w:rsidP="007F03FF">
            <w:pPr>
              <w:spacing w:line="360" w:lineRule="auto"/>
              <w:jc w:val="both"/>
              <w:rPr>
                <w:rFonts w:asciiTheme="minorHAnsi" w:hAnsiTheme="minorHAnsi" w:cstheme="minorHAnsi"/>
                <w:szCs w:val="24"/>
              </w:rPr>
            </w:pPr>
          </w:p>
        </w:tc>
        <w:tc>
          <w:tcPr>
            <w:tcW w:w="7066" w:type="dxa"/>
            <w:gridSpan w:val="5"/>
            <w:vMerge w:val="restart"/>
            <w:tcBorders>
              <w:right w:val="single" w:sz="4" w:space="0" w:color="auto"/>
            </w:tcBorders>
            <w:shd w:val="clear" w:color="auto" w:fill="auto"/>
            <w:vAlign w:val="bottom"/>
          </w:tcPr>
          <w:p w14:paraId="4BF32D3C"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7D5369BB" w14:textId="77777777" w:rsidTr="007951B5">
        <w:trPr>
          <w:trHeight w:val="110"/>
        </w:trPr>
        <w:tc>
          <w:tcPr>
            <w:tcW w:w="2431" w:type="dxa"/>
            <w:tcBorders>
              <w:top w:val="nil"/>
            </w:tcBorders>
            <w:shd w:val="clear" w:color="auto" w:fill="auto"/>
            <w:vAlign w:val="bottom"/>
          </w:tcPr>
          <w:p w14:paraId="6F1418A4" w14:textId="77777777" w:rsidR="007A4A07" w:rsidRPr="00F14771" w:rsidRDefault="007A4A07" w:rsidP="007951B5">
            <w:pPr>
              <w:spacing w:line="360" w:lineRule="auto"/>
              <w:ind w:left="124"/>
              <w:jc w:val="both"/>
              <w:rPr>
                <w:rFonts w:asciiTheme="minorHAnsi" w:hAnsiTheme="minorHAnsi" w:cstheme="minorHAnsi"/>
                <w:b/>
                <w:szCs w:val="24"/>
              </w:rPr>
            </w:pPr>
            <w:r w:rsidRPr="00F14771">
              <w:rPr>
                <w:rFonts w:asciiTheme="minorHAnsi" w:hAnsiTheme="minorHAnsi" w:cstheme="minorHAnsi"/>
                <w:b/>
                <w:szCs w:val="24"/>
              </w:rPr>
              <w:t>Company Name</w:t>
            </w:r>
          </w:p>
        </w:tc>
        <w:tc>
          <w:tcPr>
            <w:tcW w:w="7066" w:type="dxa"/>
            <w:gridSpan w:val="5"/>
            <w:vMerge/>
            <w:tcBorders>
              <w:right w:val="single" w:sz="4" w:space="0" w:color="auto"/>
            </w:tcBorders>
            <w:shd w:val="clear" w:color="auto" w:fill="auto"/>
            <w:vAlign w:val="bottom"/>
          </w:tcPr>
          <w:p w14:paraId="7102390C"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6534ECB1" w14:textId="77777777" w:rsidTr="007951B5">
        <w:trPr>
          <w:trHeight w:val="676"/>
        </w:trPr>
        <w:tc>
          <w:tcPr>
            <w:tcW w:w="2431" w:type="dxa"/>
            <w:shd w:val="clear" w:color="auto" w:fill="auto"/>
            <w:vAlign w:val="bottom"/>
          </w:tcPr>
          <w:p w14:paraId="040C2C30" w14:textId="77777777" w:rsidR="007A4A07" w:rsidRPr="00F14771" w:rsidRDefault="007A4A07" w:rsidP="007951B5">
            <w:pPr>
              <w:spacing w:line="360" w:lineRule="auto"/>
              <w:ind w:left="124"/>
              <w:jc w:val="both"/>
              <w:rPr>
                <w:rFonts w:asciiTheme="minorHAnsi" w:hAnsiTheme="minorHAnsi" w:cstheme="minorHAnsi"/>
                <w:b/>
                <w:szCs w:val="24"/>
              </w:rPr>
            </w:pPr>
            <w:r w:rsidRPr="00F14771">
              <w:rPr>
                <w:rFonts w:asciiTheme="minorHAnsi" w:hAnsiTheme="minorHAnsi" w:cstheme="minorHAnsi"/>
                <w:b/>
                <w:szCs w:val="24"/>
              </w:rPr>
              <w:t>Abbreviated Name</w:t>
            </w:r>
          </w:p>
        </w:tc>
        <w:tc>
          <w:tcPr>
            <w:tcW w:w="7066" w:type="dxa"/>
            <w:gridSpan w:val="5"/>
            <w:shd w:val="clear" w:color="auto" w:fill="auto"/>
            <w:vAlign w:val="bottom"/>
          </w:tcPr>
          <w:p w14:paraId="6207EDA6"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08AD156C" w14:textId="77777777" w:rsidTr="007951B5">
        <w:trPr>
          <w:trHeight w:val="86"/>
        </w:trPr>
        <w:tc>
          <w:tcPr>
            <w:tcW w:w="2431" w:type="dxa"/>
            <w:shd w:val="clear" w:color="auto" w:fill="auto"/>
            <w:vAlign w:val="bottom"/>
          </w:tcPr>
          <w:p w14:paraId="3A693804" w14:textId="77777777" w:rsidR="007A4A07" w:rsidRPr="00F14771" w:rsidRDefault="007A4A07" w:rsidP="007951B5">
            <w:pPr>
              <w:spacing w:line="360" w:lineRule="auto"/>
              <w:jc w:val="both"/>
              <w:rPr>
                <w:rFonts w:asciiTheme="minorHAnsi" w:hAnsiTheme="minorHAnsi" w:cstheme="minorHAnsi"/>
                <w:b/>
                <w:szCs w:val="24"/>
              </w:rPr>
            </w:pPr>
          </w:p>
        </w:tc>
        <w:tc>
          <w:tcPr>
            <w:tcW w:w="1524" w:type="dxa"/>
            <w:shd w:val="clear" w:color="auto" w:fill="auto"/>
            <w:vAlign w:val="bottom"/>
          </w:tcPr>
          <w:p w14:paraId="7196B2A3" w14:textId="77777777" w:rsidR="007A4A07" w:rsidRPr="00F14771" w:rsidRDefault="007A4A07" w:rsidP="007951B5">
            <w:pPr>
              <w:spacing w:line="360" w:lineRule="auto"/>
              <w:jc w:val="both"/>
              <w:rPr>
                <w:rFonts w:asciiTheme="minorHAnsi" w:hAnsiTheme="minorHAnsi" w:cstheme="minorHAnsi"/>
                <w:szCs w:val="24"/>
              </w:rPr>
            </w:pPr>
          </w:p>
        </w:tc>
        <w:tc>
          <w:tcPr>
            <w:tcW w:w="679" w:type="dxa"/>
            <w:shd w:val="clear" w:color="auto" w:fill="auto"/>
            <w:vAlign w:val="bottom"/>
          </w:tcPr>
          <w:p w14:paraId="3D501877" w14:textId="77777777" w:rsidR="007A4A07" w:rsidRPr="00F14771" w:rsidRDefault="007A4A07" w:rsidP="007951B5">
            <w:pPr>
              <w:spacing w:line="360" w:lineRule="auto"/>
              <w:ind w:left="432"/>
              <w:jc w:val="both"/>
              <w:rPr>
                <w:rFonts w:asciiTheme="minorHAnsi" w:hAnsiTheme="minorHAnsi" w:cstheme="minorHAnsi"/>
                <w:szCs w:val="24"/>
              </w:rPr>
            </w:pPr>
          </w:p>
        </w:tc>
        <w:tc>
          <w:tcPr>
            <w:tcW w:w="2801" w:type="dxa"/>
            <w:gridSpan w:val="2"/>
            <w:shd w:val="clear" w:color="auto" w:fill="auto"/>
            <w:vAlign w:val="bottom"/>
          </w:tcPr>
          <w:p w14:paraId="44C773CF" w14:textId="77777777" w:rsidR="007A4A07" w:rsidRPr="00F14771" w:rsidRDefault="007A4A07" w:rsidP="007951B5">
            <w:pPr>
              <w:spacing w:line="360" w:lineRule="auto"/>
              <w:ind w:left="432"/>
              <w:jc w:val="both"/>
              <w:rPr>
                <w:rFonts w:asciiTheme="minorHAnsi" w:hAnsiTheme="minorHAnsi" w:cstheme="minorHAnsi"/>
                <w:szCs w:val="24"/>
              </w:rPr>
            </w:pPr>
          </w:p>
        </w:tc>
        <w:tc>
          <w:tcPr>
            <w:tcW w:w="2062" w:type="dxa"/>
            <w:shd w:val="clear" w:color="auto" w:fill="auto"/>
            <w:vAlign w:val="bottom"/>
          </w:tcPr>
          <w:p w14:paraId="32B2993A"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22A8B095" w14:textId="77777777" w:rsidTr="007951B5">
        <w:trPr>
          <w:trHeight w:val="110"/>
        </w:trPr>
        <w:tc>
          <w:tcPr>
            <w:tcW w:w="2431" w:type="dxa"/>
            <w:shd w:val="clear" w:color="auto" w:fill="auto"/>
            <w:vAlign w:val="bottom"/>
          </w:tcPr>
          <w:p w14:paraId="731B916B" w14:textId="77777777" w:rsidR="007A4A07" w:rsidRPr="00F14771" w:rsidRDefault="007A4A07" w:rsidP="007951B5">
            <w:pPr>
              <w:spacing w:line="360" w:lineRule="auto"/>
              <w:ind w:left="124"/>
              <w:jc w:val="both"/>
              <w:rPr>
                <w:rFonts w:asciiTheme="minorHAnsi" w:hAnsiTheme="minorHAnsi" w:cstheme="minorHAnsi"/>
                <w:b/>
                <w:w w:val="99"/>
                <w:szCs w:val="24"/>
              </w:rPr>
            </w:pPr>
            <w:r w:rsidRPr="00F14771">
              <w:rPr>
                <w:rFonts w:asciiTheme="minorHAnsi" w:hAnsiTheme="minorHAnsi" w:cstheme="minorHAnsi"/>
                <w:b/>
                <w:w w:val="99"/>
                <w:szCs w:val="24"/>
              </w:rPr>
              <w:t>National Tax No.</w:t>
            </w:r>
          </w:p>
        </w:tc>
        <w:tc>
          <w:tcPr>
            <w:tcW w:w="1524" w:type="dxa"/>
            <w:shd w:val="clear" w:color="auto" w:fill="auto"/>
            <w:vAlign w:val="bottom"/>
          </w:tcPr>
          <w:p w14:paraId="03A6B720" w14:textId="77777777" w:rsidR="007A4A07" w:rsidRPr="00F14771" w:rsidRDefault="007A4A07" w:rsidP="007951B5">
            <w:pPr>
              <w:spacing w:line="360" w:lineRule="auto"/>
              <w:ind w:left="432"/>
              <w:jc w:val="both"/>
              <w:rPr>
                <w:rFonts w:asciiTheme="minorHAnsi" w:hAnsiTheme="minorHAnsi" w:cstheme="minorHAnsi"/>
                <w:szCs w:val="24"/>
              </w:rPr>
            </w:pPr>
          </w:p>
        </w:tc>
        <w:tc>
          <w:tcPr>
            <w:tcW w:w="679" w:type="dxa"/>
            <w:shd w:val="clear" w:color="auto" w:fill="auto"/>
            <w:vAlign w:val="bottom"/>
          </w:tcPr>
          <w:p w14:paraId="2DCC06D7" w14:textId="77777777" w:rsidR="007A4A07" w:rsidRPr="00F14771" w:rsidRDefault="007A4A07" w:rsidP="007951B5">
            <w:pPr>
              <w:spacing w:line="360" w:lineRule="auto"/>
              <w:ind w:left="432"/>
              <w:jc w:val="both"/>
              <w:rPr>
                <w:rFonts w:asciiTheme="minorHAnsi" w:hAnsiTheme="minorHAnsi" w:cstheme="minorHAnsi"/>
                <w:szCs w:val="24"/>
              </w:rPr>
            </w:pPr>
          </w:p>
        </w:tc>
        <w:tc>
          <w:tcPr>
            <w:tcW w:w="2801" w:type="dxa"/>
            <w:gridSpan w:val="2"/>
            <w:shd w:val="clear" w:color="auto" w:fill="auto"/>
            <w:vAlign w:val="bottom"/>
          </w:tcPr>
          <w:p w14:paraId="072F3323" w14:textId="77777777" w:rsidR="007A4A07" w:rsidRPr="00F14771" w:rsidRDefault="007A4A07" w:rsidP="007951B5">
            <w:pPr>
              <w:spacing w:line="360" w:lineRule="auto"/>
              <w:ind w:left="172"/>
              <w:jc w:val="both"/>
              <w:rPr>
                <w:rFonts w:asciiTheme="minorHAnsi" w:hAnsiTheme="minorHAnsi" w:cstheme="minorHAnsi"/>
                <w:b/>
                <w:szCs w:val="24"/>
              </w:rPr>
            </w:pPr>
            <w:r w:rsidRPr="00F14771">
              <w:rPr>
                <w:rFonts w:asciiTheme="minorHAnsi" w:hAnsiTheme="minorHAnsi" w:cstheme="minorHAnsi"/>
                <w:b/>
                <w:szCs w:val="24"/>
              </w:rPr>
              <w:t>Sales Tax Registration No</w:t>
            </w:r>
          </w:p>
        </w:tc>
        <w:tc>
          <w:tcPr>
            <w:tcW w:w="2062" w:type="dxa"/>
            <w:shd w:val="clear" w:color="auto" w:fill="auto"/>
            <w:vAlign w:val="bottom"/>
          </w:tcPr>
          <w:p w14:paraId="38C96EB4"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13CAAC32" w14:textId="77777777" w:rsidTr="007951B5">
        <w:trPr>
          <w:trHeight w:val="120"/>
        </w:trPr>
        <w:tc>
          <w:tcPr>
            <w:tcW w:w="2431" w:type="dxa"/>
            <w:shd w:val="clear" w:color="auto" w:fill="auto"/>
            <w:vAlign w:val="bottom"/>
          </w:tcPr>
          <w:p w14:paraId="3C8AF8A7" w14:textId="77777777" w:rsidR="007A4A07" w:rsidRPr="00F14771" w:rsidRDefault="007A4A07" w:rsidP="007951B5">
            <w:pPr>
              <w:spacing w:line="360" w:lineRule="auto"/>
              <w:ind w:left="432"/>
              <w:jc w:val="both"/>
              <w:rPr>
                <w:rFonts w:asciiTheme="minorHAnsi" w:hAnsiTheme="minorHAnsi" w:cstheme="minorHAnsi"/>
                <w:b/>
                <w:szCs w:val="24"/>
              </w:rPr>
            </w:pPr>
          </w:p>
        </w:tc>
        <w:tc>
          <w:tcPr>
            <w:tcW w:w="1524" w:type="dxa"/>
            <w:shd w:val="clear" w:color="auto" w:fill="auto"/>
            <w:vAlign w:val="bottom"/>
          </w:tcPr>
          <w:p w14:paraId="3A72052C" w14:textId="77777777" w:rsidR="007A4A07" w:rsidRPr="00F14771" w:rsidRDefault="007A4A07" w:rsidP="007951B5">
            <w:pPr>
              <w:spacing w:line="360" w:lineRule="auto"/>
              <w:ind w:left="432"/>
              <w:jc w:val="both"/>
              <w:rPr>
                <w:rFonts w:asciiTheme="minorHAnsi" w:hAnsiTheme="minorHAnsi" w:cstheme="minorHAnsi"/>
                <w:szCs w:val="24"/>
              </w:rPr>
            </w:pPr>
          </w:p>
        </w:tc>
        <w:tc>
          <w:tcPr>
            <w:tcW w:w="679" w:type="dxa"/>
            <w:shd w:val="clear" w:color="auto" w:fill="auto"/>
            <w:vAlign w:val="bottom"/>
          </w:tcPr>
          <w:p w14:paraId="433D2F0B" w14:textId="77777777" w:rsidR="007A4A07" w:rsidRPr="00F14771" w:rsidRDefault="007A4A07" w:rsidP="007951B5">
            <w:pPr>
              <w:spacing w:line="360" w:lineRule="auto"/>
              <w:ind w:left="432"/>
              <w:jc w:val="both"/>
              <w:rPr>
                <w:rFonts w:asciiTheme="minorHAnsi" w:hAnsiTheme="minorHAnsi" w:cstheme="minorHAnsi"/>
                <w:szCs w:val="24"/>
              </w:rPr>
            </w:pPr>
          </w:p>
        </w:tc>
        <w:tc>
          <w:tcPr>
            <w:tcW w:w="2801" w:type="dxa"/>
            <w:gridSpan w:val="2"/>
            <w:shd w:val="clear" w:color="auto" w:fill="auto"/>
            <w:vAlign w:val="bottom"/>
          </w:tcPr>
          <w:p w14:paraId="1D428C78" w14:textId="77777777" w:rsidR="007A4A07" w:rsidRPr="00F14771" w:rsidRDefault="007A4A07" w:rsidP="007951B5">
            <w:pPr>
              <w:spacing w:line="360" w:lineRule="auto"/>
              <w:ind w:left="432"/>
              <w:jc w:val="both"/>
              <w:rPr>
                <w:rFonts w:asciiTheme="minorHAnsi" w:hAnsiTheme="minorHAnsi" w:cstheme="minorHAnsi"/>
                <w:b/>
                <w:szCs w:val="24"/>
              </w:rPr>
            </w:pPr>
          </w:p>
        </w:tc>
        <w:tc>
          <w:tcPr>
            <w:tcW w:w="2062" w:type="dxa"/>
            <w:shd w:val="clear" w:color="auto" w:fill="auto"/>
            <w:vAlign w:val="bottom"/>
          </w:tcPr>
          <w:p w14:paraId="1D139869"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4EA4A9F5" w14:textId="77777777" w:rsidTr="007951B5">
        <w:trPr>
          <w:trHeight w:val="120"/>
        </w:trPr>
        <w:tc>
          <w:tcPr>
            <w:tcW w:w="2431" w:type="dxa"/>
            <w:shd w:val="clear" w:color="auto" w:fill="auto"/>
            <w:vAlign w:val="bottom"/>
          </w:tcPr>
          <w:p w14:paraId="613CA88B" w14:textId="77777777" w:rsidR="007A4A07" w:rsidRPr="00F14771" w:rsidRDefault="007A4A07" w:rsidP="007951B5">
            <w:pPr>
              <w:spacing w:line="360" w:lineRule="auto"/>
              <w:ind w:left="124"/>
              <w:jc w:val="both"/>
              <w:rPr>
                <w:rFonts w:asciiTheme="minorHAnsi" w:hAnsiTheme="minorHAnsi" w:cstheme="minorHAnsi"/>
                <w:b/>
                <w:szCs w:val="24"/>
              </w:rPr>
            </w:pPr>
            <w:r w:rsidRPr="00F14771">
              <w:rPr>
                <w:rFonts w:asciiTheme="minorHAnsi" w:hAnsiTheme="minorHAnsi" w:cstheme="minorHAnsi"/>
                <w:b/>
                <w:szCs w:val="24"/>
              </w:rPr>
              <w:t>PRA Tax No.</w:t>
            </w:r>
          </w:p>
        </w:tc>
        <w:tc>
          <w:tcPr>
            <w:tcW w:w="1524" w:type="dxa"/>
            <w:shd w:val="clear" w:color="auto" w:fill="auto"/>
            <w:vAlign w:val="bottom"/>
          </w:tcPr>
          <w:p w14:paraId="6F1AC70B" w14:textId="77777777" w:rsidR="007A4A07" w:rsidRPr="00F14771" w:rsidRDefault="007A4A07" w:rsidP="007951B5">
            <w:pPr>
              <w:spacing w:line="360" w:lineRule="auto"/>
              <w:ind w:left="432"/>
              <w:jc w:val="both"/>
              <w:rPr>
                <w:rFonts w:asciiTheme="minorHAnsi" w:hAnsiTheme="minorHAnsi" w:cstheme="minorHAnsi"/>
                <w:szCs w:val="24"/>
              </w:rPr>
            </w:pPr>
          </w:p>
        </w:tc>
        <w:tc>
          <w:tcPr>
            <w:tcW w:w="679" w:type="dxa"/>
            <w:shd w:val="clear" w:color="auto" w:fill="auto"/>
            <w:vAlign w:val="bottom"/>
          </w:tcPr>
          <w:p w14:paraId="7152D612" w14:textId="77777777" w:rsidR="007A4A07" w:rsidRPr="00F14771" w:rsidRDefault="007A4A07" w:rsidP="007951B5">
            <w:pPr>
              <w:spacing w:line="360" w:lineRule="auto"/>
              <w:ind w:left="432"/>
              <w:jc w:val="both"/>
              <w:rPr>
                <w:rFonts w:asciiTheme="minorHAnsi" w:hAnsiTheme="minorHAnsi" w:cstheme="minorHAnsi"/>
                <w:szCs w:val="24"/>
              </w:rPr>
            </w:pPr>
          </w:p>
        </w:tc>
        <w:tc>
          <w:tcPr>
            <w:tcW w:w="2801" w:type="dxa"/>
            <w:gridSpan w:val="2"/>
            <w:shd w:val="clear" w:color="auto" w:fill="auto"/>
            <w:vAlign w:val="bottom"/>
          </w:tcPr>
          <w:p w14:paraId="11EB7218" w14:textId="77777777" w:rsidR="007A4A07" w:rsidRPr="00F14771" w:rsidRDefault="007A4A07" w:rsidP="007951B5">
            <w:pPr>
              <w:spacing w:line="360" w:lineRule="auto"/>
              <w:ind w:left="432"/>
              <w:jc w:val="both"/>
              <w:rPr>
                <w:rFonts w:asciiTheme="minorHAnsi" w:hAnsiTheme="minorHAnsi" w:cstheme="minorHAnsi"/>
                <w:b/>
                <w:szCs w:val="24"/>
              </w:rPr>
            </w:pPr>
          </w:p>
        </w:tc>
        <w:tc>
          <w:tcPr>
            <w:tcW w:w="2062" w:type="dxa"/>
            <w:shd w:val="clear" w:color="auto" w:fill="auto"/>
            <w:vAlign w:val="bottom"/>
          </w:tcPr>
          <w:p w14:paraId="1084B872"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0FE2D134" w14:textId="77777777" w:rsidTr="007951B5">
        <w:trPr>
          <w:trHeight w:val="112"/>
        </w:trPr>
        <w:tc>
          <w:tcPr>
            <w:tcW w:w="2431" w:type="dxa"/>
            <w:shd w:val="clear" w:color="auto" w:fill="auto"/>
            <w:vAlign w:val="bottom"/>
          </w:tcPr>
          <w:p w14:paraId="1E18ECDB" w14:textId="77777777" w:rsidR="007A4A07" w:rsidRPr="00F14771" w:rsidRDefault="007A4A07" w:rsidP="007951B5">
            <w:pPr>
              <w:spacing w:line="360" w:lineRule="auto"/>
              <w:ind w:left="124"/>
              <w:jc w:val="both"/>
              <w:rPr>
                <w:rFonts w:asciiTheme="minorHAnsi" w:hAnsiTheme="minorHAnsi" w:cstheme="minorHAnsi"/>
                <w:b/>
                <w:w w:val="99"/>
                <w:szCs w:val="24"/>
              </w:rPr>
            </w:pPr>
            <w:r w:rsidRPr="00F14771">
              <w:rPr>
                <w:rFonts w:asciiTheme="minorHAnsi" w:hAnsiTheme="minorHAnsi" w:cstheme="minorHAnsi"/>
                <w:b/>
                <w:w w:val="99"/>
                <w:szCs w:val="24"/>
              </w:rPr>
              <w:t>No. of Employees</w:t>
            </w:r>
          </w:p>
        </w:tc>
        <w:tc>
          <w:tcPr>
            <w:tcW w:w="1524" w:type="dxa"/>
            <w:shd w:val="clear" w:color="auto" w:fill="auto"/>
            <w:vAlign w:val="bottom"/>
          </w:tcPr>
          <w:p w14:paraId="3D4340A9" w14:textId="77777777" w:rsidR="007A4A07" w:rsidRPr="00F14771" w:rsidRDefault="007A4A07" w:rsidP="007951B5">
            <w:pPr>
              <w:spacing w:line="360" w:lineRule="auto"/>
              <w:ind w:left="432"/>
              <w:jc w:val="both"/>
              <w:rPr>
                <w:rFonts w:asciiTheme="minorHAnsi" w:hAnsiTheme="minorHAnsi" w:cstheme="minorHAnsi"/>
                <w:szCs w:val="24"/>
              </w:rPr>
            </w:pPr>
          </w:p>
        </w:tc>
        <w:tc>
          <w:tcPr>
            <w:tcW w:w="679" w:type="dxa"/>
            <w:shd w:val="clear" w:color="auto" w:fill="auto"/>
            <w:vAlign w:val="bottom"/>
          </w:tcPr>
          <w:p w14:paraId="58146896" w14:textId="77777777" w:rsidR="007A4A07" w:rsidRPr="00F14771" w:rsidRDefault="007A4A07" w:rsidP="007951B5">
            <w:pPr>
              <w:spacing w:line="360" w:lineRule="auto"/>
              <w:ind w:left="432"/>
              <w:jc w:val="both"/>
              <w:rPr>
                <w:rFonts w:asciiTheme="minorHAnsi" w:hAnsiTheme="minorHAnsi" w:cstheme="minorHAnsi"/>
                <w:szCs w:val="24"/>
              </w:rPr>
            </w:pPr>
          </w:p>
        </w:tc>
        <w:tc>
          <w:tcPr>
            <w:tcW w:w="2801" w:type="dxa"/>
            <w:gridSpan w:val="2"/>
            <w:shd w:val="clear" w:color="auto" w:fill="auto"/>
            <w:vAlign w:val="bottom"/>
          </w:tcPr>
          <w:p w14:paraId="21FD307D" w14:textId="77777777" w:rsidR="007A4A07" w:rsidRPr="00F14771" w:rsidRDefault="007A4A07" w:rsidP="007951B5">
            <w:pPr>
              <w:spacing w:line="360" w:lineRule="auto"/>
              <w:ind w:left="172"/>
              <w:jc w:val="both"/>
              <w:rPr>
                <w:rFonts w:asciiTheme="minorHAnsi" w:hAnsiTheme="minorHAnsi" w:cstheme="minorHAnsi"/>
                <w:b/>
                <w:szCs w:val="24"/>
              </w:rPr>
            </w:pPr>
            <w:r w:rsidRPr="00F14771">
              <w:rPr>
                <w:rFonts w:asciiTheme="minorHAnsi" w:hAnsiTheme="minorHAnsi" w:cstheme="minorHAnsi"/>
                <w:b/>
                <w:szCs w:val="24"/>
              </w:rPr>
              <w:t>Company’s Date of</w:t>
            </w:r>
          </w:p>
        </w:tc>
        <w:tc>
          <w:tcPr>
            <w:tcW w:w="2062" w:type="dxa"/>
            <w:shd w:val="clear" w:color="auto" w:fill="auto"/>
            <w:vAlign w:val="bottom"/>
          </w:tcPr>
          <w:p w14:paraId="0939F7C4"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1C4BC593" w14:textId="77777777" w:rsidTr="007951B5">
        <w:trPr>
          <w:trHeight w:val="125"/>
        </w:trPr>
        <w:tc>
          <w:tcPr>
            <w:tcW w:w="2431" w:type="dxa"/>
            <w:shd w:val="clear" w:color="auto" w:fill="auto"/>
            <w:vAlign w:val="bottom"/>
          </w:tcPr>
          <w:p w14:paraId="0B8077CF" w14:textId="77777777" w:rsidR="007A4A07" w:rsidRPr="00F14771" w:rsidRDefault="007A4A07" w:rsidP="007951B5">
            <w:pPr>
              <w:spacing w:line="360" w:lineRule="auto"/>
              <w:ind w:left="432"/>
              <w:jc w:val="both"/>
              <w:rPr>
                <w:rFonts w:asciiTheme="minorHAnsi" w:hAnsiTheme="minorHAnsi" w:cstheme="minorHAnsi"/>
                <w:b/>
                <w:szCs w:val="24"/>
              </w:rPr>
            </w:pPr>
          </w:p>
        </w:tc>
        <w:tc>
          <w:tcPr>
            <w:tcW w:w="1524" w:type="dxa"/>
            <w:shd w:val="clear" w:color="auto" w:fill="auto"/>
            <w:vAlign w:val="bottom"/>
          </w:tcPr>
          <w:p w14:paraId="5A80F15A" w14:textId="77777777" w:rsidR="007A4A07" w:rsidRPr="00F14771" w:rsidRDefault="007A4A07" w:rsidP="007951B5">
            <w:pPr>
              <w:spacing w:line="360" w:lineRule="auto"/>
              <w:ind w:left="432"/>
              <w:jc w:val="both"/>
              <w:rPr>
                <w:rFonts w:asciiTheme="minorHAnsi" w:hAnsiTheme="minorHAnsi" w:cstheme="minorHAnsi"/>
                <w:szCs w:val="24"/>
              </w:rPr>
            </w:pPr>
          </w:p>
        </w:tc>
        <w:tc>
          <w:tcPr>
            <w:tcW w:w="679" w:type="dxa"/>
            <w:shd w:val="clear" w:color="auto" w:fill="auto"/>
            <w:vAlign w:val="bottom"/>
          </w:tcPr>
          <w:p w14:paraId="1FB7E988" w14:textId="77777777" w:rsidR="007A4A07" w:rsidRPr="00F14771" w:rsidRDefault="007A4A07" w:rsidP="007951B5">
            <w:pPr>
              <w:spacing w:line="360" w:lineRule="auto"/>
              <w:ind w:left="432"/>
              <w:jc w:val="both"/>
              <w:rPr>
                <w:rFonts w:asciiTheme="minorHAnsi" w:hAnsiTheme="minorHAnsi" w:cstheme="minorHAnsi"/>
                <w:szCs w:val="24"/>
              </w:rPr>
            </w:pPr>
          </w:p>
        </w:tc>
        <w:tc>
          <w:tcPr>
            <w:tcW w:w="2801" w:type="dxa"/>
            <w:gridSpan w:val="2"/>
            <w:shd w:val="clear" w:color="auto" w:fill="auto"/>
            <w:vAlign w:val="bottom"/>
          </w:tcPr>
          <w:p w14:paraId="6D86C618" w14:textId="77777777" w:rsidR="007A4A07" w:rsidRPr="00F14771" w:rsidRDefault="007A4A07" w:rsidP="007951B5">
            <w:pPr>
              <w:spacing w:line="360" w:lineRule="auto"/>
              <w:ind w:left="172"/>
              <w:jc w:val="both"/>
              <w:rPr>
                <w:rFonts w:asciiTheme="minorHAnsi" w:hAnsiTheme="minorHAnsi" w:cstheme="minorHAnsi"/>
                <w:b/>
                <w:szCs w:val="24"/>
              </w:rPr>
            </w:pPr>
            <w:r w:rsidRPr="00F14771">
              <w:rPr>
                <w:rFonts w:asciiTheme="minorHAnsi" w:hAnsiTheme="minorHAnsi" w:cstheme="minorHAnsi"/>
                <w:b/>
                <w:szCs w:val="24"/>
              </w:rPr>
              <w:t>Formation</w:t>
            </w:r>
          </w:p>
        </w:tc>
        <w:tc>
          <w:tcPr>
            <w:tcW w:w="2062" w:type="dxa"/>
            <w:shd w:val="clear" w:color="auto" w:fill="auto"/>
            <w:vAlign w:val="bottom"/>
          </w:tcPr>
          <w:p w14:paraId="666A6FB1" w14:textId="77777777" w:rsidR="007A4A07" w:rsidRPr="00F14771" w:rsidRDefault="007A4A07" w:rsidP="007951B5">
            <w:pPr>
              <w:spacing w:line="360" w:lineRule="auto"/>
              <w:ind w:left="432"/>
              <w:jc w:val="both"/>
              <w:rPr>
                <w:rFonts w:asciiTheme="minorHAnsi" w:hAnsiTheme="minorHAnsi" w:cstheme="minorHAnsi"/>
                <w:szCs w:val="24"/>
              </w:rPr>
            </w:pPr>
          </w:p>
        </w:tc>
      </w:tr>
      <w:tr w:rsidR="007A4A07" w:rsidRPr="00F14771" w14:paraId="7F7E2670" w14:textId="77777777" w:rsidTr="007951B5">
        <w:trPr>
          <w:trHeight w:val="80"/>
        </w:trPr>
        <w:tc>
          <w:tcPr>
            <w:tcW w:w="2431" w:type="dxa"/>
            <w:shd w:val="clear" w:color="auto" w:fill="auto"/>
            <w:vAlign w:val="bottom"/>
          </w:tcPr>
          <w:p w14:paraId="21E75DF0" w14:textId="77777777" w:rsidR="007A4A07" w:rsidRPr="00F14771" w:rsidRDefault="007A4A07" w:rsidP="007951B5">
            <w:pPr>
              <w:spacing w:line="360" w:lineRule="auto"/>
              <w:ind w:left="432"/>
              <w:jc w:val="both"/>
              <w:rPr>
                <w:rFonts w:asciiTheme="minorHAnsi" w:hAnsiTheme="minorHAnsi" w:cstheme="minorHAnsi"/>
                <w:szCs w:val="24"/>
              </w:rPr>
            </w:pPr>
          </w:p>
        </w:tc>
        <w:tc>
          <w:tcPr>
            <w:tcW w:w="1524" w:type="dxa"/>
            <w:shd w:val="clear" w:color="auto" w:fill="auto"/>
            <w:vAlign w:val="bottom"/>
          </w:tcPr>
          <w:p w14:paraId="440B893E" w14:textId="77777777" w:rsidR="007A4A07" w:rsidRPr="00F14771" w:rsidRDefault="007A4A07" w:rsidP="007951B5">
            <w:pPr>
              <w:spacing w:line="360" w:lineRule="auto"/>
              <w:ind w:left="432"/>
              <w:jc w:val="both"/>
              <w:rPr>
                <w:rFonts w:asciiTheme="minorHAnsi" w:hAnsiTheme="minorHAnsi" w:cstheme="minorHAnsi"/>
                <w:szCs w:val="24"/>
              </w:rPr>
            </w:pPr>
          </w:p>
        </w:tc>
        <w:tc>
          <w:tcPr>
            <w:tcW w:w="679" w:type="dxa"/>
            <w:shd w:val="clear" w:color="auto" w:fill="auto"/>
            <w:vAlign w:val="bottom"/>
          </w:tcPr>
          <w:p w14:paraId="099CED30" w14:textId="77777777" w:rsidR="007A4A07" w:rsidRPr="00F14771" w:rsidRDefault="007A4A07" w:rsidP="007951B5">
            <w:pPr>
              <w:spacing w:line="360" w:lineRule="auto"/>
              <w:ind w:left="432"/>
              <w:jc w:val="both"/>
              <w:rPr>
                <w:rFonts w:asciiTheme="minorHAnsi" w:hAnsiTheme="minorHAnsi" w:cstheme="minorHAnsi"/>
                <w:szCs w:val="24"/>
              </w:rPr>
            </w:pPr>
          </w:p>
        </w:tc>
        <w:tc>
          <w:tcPr>
            <w:tcW w:w="967" w:type="dxa"/>
            <w:shd w:val="clear" w:color="auto" w:fill="auto"/>
            <w:vAlign w:val="bottom"/>
          </w:tcPr>
          <w:p w14:paraId="6443FFDC" w14:textId="77777777" w:rsidR="007A4A07" w:rsidRPr="00F14771" w:rsidRDefault="007A4A07" w:rsidP="007951B5">
            <w:pPr>
              <w:spacing w:line="360" w:lineRule="auto"/>
              <w:ind w:left="432"/>
              <w:jc w:val="both"/>
              <w:rPr>
                <w:rFonts w:asciiTheme="minorHAnsi" w:hAnsiTheme="minorHAnsi" w:cstheme="minorHAnsi"/>
                <w:szCs w:val="24"/>
              </w:rPr>
            </w:pPr>
          </w:p>
        </w:tc>
        <w:tc>
          <w:tcPr>
            <w:tcW w:w="1834" w:type="dxa"/>
            <w:shd w:val="clear" w:color="auto" w:fill="auto"/>
            <w:vAlign w:val="bottom"/>
          </w:tcPr>
          <w:p w14:paraId="1FBB8852" w14:textId="77777777" w:rsidR="007A4A07" w:rsidRPr="00F14771" w:rsidRDefault="007A4A07" w:rsidP="007951B5">
            <w:pPr>
              <w:spacing w:line="360" w:lineRule="auto"/>
              <w:ind w:left="432"/>
              <w:jc w:val="both"/>
              <w:rPr>
                <w:rFonts w:asciiTheme="minorHAnsi" w:hAnsiTheme="minorHAnsi" w:cstheme="minorHAnsi"/>
                <w:szCs w:val="24"/>
              </w:rPr>
            </w:pPr>
          </w:p>
        </w:tc>
        <w:tc>
          <w:tcPr>
            <w:tcW w:w="2062" w:type="dxa"/>
            <w:shd w:val="clear" w:color="auto" w:fill="auto"/>
            <w:vAlign w:val="bottom"/>
          </w:tcPr>
          <w:p w14:paraId="78696CC1" w14:textId="77777777" w:rsidR="007A4A07" w:rsidRPr="00F14771" w:rsidRDefault="007A4A07" w:rsidP="007951B5">
            <w:pPr>
              <w:spacing w:line="360" w:lineRule="auto"/>
              <w:ind w:left="432"/>
              <w:jc w:val="both"/>
              <w:rPr>
                <w:rFonts w:asciiTheme="minorHAnsi" w:hAnsiTheme="minorHAnsi" w:cstheme="minorHAnsi"/>
                <w:szCs w:val="24"/>
              </w:rPr>
            </w:pPr>
          </w:p>
        </w:tc>
      </w:tr>
    </w:tbl>
    <w:p w14:paraId="2595A07C" w14:textId="77777777" w:rsidR="007A4A07" w:rsidRPr="00F14771" w:rsidRDefault="007A4A07" w:rsidP="007A4A07">
      <w:pPr>
        <w:ind w:left="432"/>
        <w:jc w:val="both"/>
        <w:rPr>
          <w:rFonts w:asciiTheme="minorHAnsi" w:hAnsiTheme="minorHAnsi" w:cstheme="minorHAnsi"/>
        </w:rPr>
      </w:pPr>
      <w:r w:rsidRPr="00F14771">
        <w:rPr>
          <w:rFonts w:asciiTheme="minorHAnsi" w:hAnsiTheme="minorHAnsi" w:cstheme="minorHAnsi"/>
          <w:noProof/>
        </w:rPr>
        <mc:AlternateContent>
          <mc:Choice Requires="wps">
            <w:drawing>
              <wp:anchor distT="0" distB="0" distL="114300" distR="114300" simplePos="0" relativeHeight="251657728" behindDoc="1" locked="0" layoutInCell="1" allowOverlap="1" wp14:anchorId="4B0B57D3" wp14:editId="3E386462">
                <wp:simplePos x="0" y="0"/>
                <wp:positionH relativeFrom="column">
                  <wp:posOffset>2840990</wp:posOffset>
                </wp:positionH>
                <wp:positionV relativeFrom="paragraph">
                  <wp:posOffset>-829310</wp:posOffset>
                </wp:positionV>
                <wp:extent cx="12065" cy="12700"/>
                <wp:effectExtent l="0" t="0" r="26035" b="2540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400307" id="Rectangle 258" o:spid="_x0000_s1026" style="position:absolute;margin-left:223.7pt;margin-top:-65.3pt;width:.9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oEIA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" fillcolor="black" strokecolor="white"/>
            </w:pict>
          </mc:Fallback>
        </mc:AlternateContent>
      </w:r>
    </w:p>
    <w:p w14:paraId="783A6A05" w14:textId="77777777" w:rsidR="007A4A07" w:rsidRPr="00F14771" w:rsidRDefault="007A4A07" w:rsidP="007A4A07">
      <w:pPr>
        <w:ind w:left="432"/>
        <w:jc w:val="both"/>
        <w:rPr>
          <w:rFonts w:asciiTheme="minorHAnsi" w:hAnsiTheme="minorHAnsi" w:cstheme="minorHAnsi"/>
        </w:rPr>
      </w:pPr>
      <w:proofErr w:type="gramStart"/>
      <w:r w:rsidRPr="00F14771">
        <w:rPr>
          <w:rFonts w:asciiTheme="minorHAnsi" w:hAnsiTheme="minorHAnsi" w:cstheme="minorHAnsi"/>
        </w:rPr>
        <w:t>*Please</w:t>
      </w:r>
      <w:proofErr w:type="gramEnd"/>
      <w:r w:rsidRPr="00F14771">
        <w:rPr>
          <w:rFonts w:asciiTheme="minorHAnsi" w:hAnsiTheme="minorHAnsi" w:cstheme="minorHAnsi"/>
        </w:rPr>
        <w:t xml:space="preserve"> attach copies of NTN, GST Registration &amp; Professional Tax Certificate</w:t>
      </w:r>
    </w:p>
    <w:p w14:paraId="74022BC3" w14:textId="77777777" w:rsidR="007A4A07" w:rsidRPr="00F14771" w:rsidRDefault="007A4A07" w:rsidP="007A4A07">
      <w:pPr>
        <w:ind w:left="432"/>
        <w:jc w:val="both"/>
        <w:rPr>
          <w:rFonts w:asciiTheme="minorHAnsi" w:hAnsiTheme="minorHAnsi" w:cstheme="minorHAnsi"/>
        </w:rPr>
      </w:pPr>
    </w:p>
    <w:tbl>
      <w:tblPr>
        <w:tblW w:w="9416" w:type="dxa"/>
        <w:tblInd w:w="10" w:type="dxa"/>
        <w:tblLayout w:type="fixed"/>
        <w:tblCellMar>
          <w:left w:w="0" w:type="dxa"/>
          <w:right w:w="0" w:type="dxa"/>
        </w:tblCellMar>
        <w:tblLook w:val="0000" w:firstRow="0" w:lastRow="0" w:firstColumn="0" w:lastColumn="0" w:noHBand="0" w:noVBand="0"/>
      </w:tblPr>
      <w:tblGrid>
        <w:gridCol w:w="2369"/>
        <w:gridCol w:w="2328"/>
        <w:gridCol w:w="2369"/>
        <w:gridCol w:w="2350"/>
      </w:tblGrid>
      <w:tr w:rsidR="007A4A07" w:rsidRPr="00F14771" w14:paraId="223F2ADD" w14:textId="77777777" w:rsidTr="007951B5">
        <w:trPr>
          <w:trHeight w:val="270"/>
        </w:trPr>
        <w:tc>
          <w:tcPr>
            <w:tcW w:w="2369" w:type="dxa"/>
            <w:tcBorders>
              <w:top w:val="single" w:sz="8" w:space="0" w:color="auto"/>
              <w:left w:val="single" w:sz="8" w:space="0" w:color="auto"/>
              <w:right w:val="single" w:sz="8" w:space="0" w:color="auto"/>
            </w:tcBorders>
            <w:shd w:val="clear" w:color="auto" w:fill="auto"/>
            <w:vAlign w:val="bottom"/>
          </w:tcPr>
          <w:p w14:paraId="1255D20D" w14:textId="77777777" w:rsidR="007A4A07" w:rsidRPr="00F14771" w:rsidRDefault="007A4A07" w:rsidP="007951B5">
            <w:pPr>
              <w:spacing w:line="360" w:lineRule="auto"/>
              <w:ind w:left="133"/>
              <w:jc w:val="both"/>
              <w:rPr>
                <w:rFonts w:asciiTheme="minorHAnsi" w:hAnsiTheme="minorHAnsi" w:cstheme="minorHAnsi"/>
                <w:b/>
              </w:rPr>
            </w:pPr>
            <w:r w:rsidRPr="00F14771">
              <w:rPr>
                <w:rFonts w:asciiTheme="minorHAnsi" w:hAnsiTheme="minorHAnsi" w:cstheme="minorHAnsi"/>
                <w:b/>
              </w:rPr>
              <w:t>Registered Office</w:t>
            </w:r>
          </w:p>
        </w:tc>
        <w:tc>
          <w:tcPr>
            <w:tcW w:w="2328" w:type="dxa"/>
            <w:tcBorders>
              <w:top w:val="single" w:sz="8" w:space="0" w:color="auto"/>
              <w:right w:val="single" w:sz="8" w:space="0" w:color="auto"/>
            </w:tcBorders>
            <w:shd w:val="clear" w:color="auto" w:fill="auto"/>
            <w:vAlign w:val="bottom"/>
          </w:tcPr>
          <w:p w14:paraId="0167FA18"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top w:val="single" w:sz="8" w:space="0" w:color="auto"/>
              <w:right w:val="single" w:sz="8" w:space="0" w:color="auto"/>
            </w:tcBorders>
            <w:shd w:val="clear" w:color="auto" w:fill="auto"/>
            <w:vAlign w:val="bottom"/>
          </w:tcPr>
          <w:p w14:paraId="0CF21522" w14:textId="77777777" w:rsidR="007A4A07" w:rsidRPr="00F14771" w:rsidRDefault="007A4A07" w:rsidP="007951B5">
            <w:pPr>
              <w:spacing w:line="360" w:lineRule="auto"/>
              <w:ind w:left="117"/>
              <w:jc w:val="both"/>
              <w:rPr>
                <w:rFonts w:asciiTheme="minorHAnsi" w:hAnsiTheme="minorHAnsi" w:cstheme="minorHAnsi"/>
              </w:rPr>
            </w:pPr>
            <w:r w:rsidRPr="00F14771">
              <w:rPr>
                <w:rFonts w:asciiTheme="minorHAnsi" w:hAnsiTheme="minorHAnsi" w:cstheme="minorHAnsi"/>
              </w:rPr>
              <w:t>State/Province</w:t>
            </w:r>
          </w:p>
        </w:tc>
        <w:tc>
          <w:tcPr>
            <w:tcW w:w="2350" w:type="dxa"/>
            <w:tcBorders>
              <w:top w:val="single" w:sz="8" w:space="0" w:color="auto"/>
              <w:right w:val="single" w:sz="8" w:space="0" w:color="auto"/>
            </w:tcBorders>
            <w:shd w:val="clear" w:color="auto" w:fill="auto"/>
            <w:vAlign w:val="bottom"/>
          </w:tcPr>
          <w:p w14:paraId="3E21657C"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15FC7629" w14:textId="77777777" w:rsidTr="007951B5">
        <w:trPr>
          <w:trHeight w:val="286"/>
        </w:trPr>
        <w:tc>
          <w:tcPr>
            <w:tcW w:w="2369" w:type="dxa"/>
            <w:tcBorders>
              <w:left w:val="single" w:sz="8" w:space="0" w:color="auto"/>
              <w:right w:val="single" w:sz="8" w:space="0" w:color="auto"/>
            </w:tcBorders>
            <w:shd w:val="clear" w:color="auto" w:fill="auto"/>
            <w:vAlign w:val="bottom"/>
          </w:tcPr>
          <w:p w14:paraId="6C5C3627" w14:textId="77777777" w:rsidR="007A4A07" w:rsidRPr="00F14771" w:rsidRDefault="007A4A07" w:rsidP="007951B5">
            <w:pPr>
              <w:spacing w:line="360" w:lineRule="auto"/>
              <w:ind w:left="133"/>
              <w:jc w:val="both"/>
              <w:rPr>
                <w:rFonts w:asciiTheme="minorHAnsi" w:hAnsiTheme="minorHAnsi" w:cstheme="minorHAnsi"/>
                <w:b/>
              </w:rPr>
            </w:pPr>
            <w:r w:rsidRPr="00F14771">
              <w:rPr>
                <w:rFonts w:asciiTheme="minorHAnsi" w:hAnsiTheme="minorHAnsi" w:cstheme="minorHAnsi"/>
                <w:b/>
              </w:rPr>
              <w:t>Address</w:t>
            </w:r>
          </w:p>
        </w:tc>
        <w:tc>
          <w:tcPr>
            <w:tcW w:w="2328" w:type="dxa"/>
            <w:tcBorders>
              <w:right w:val="single" w:sz="8" w:space="0" w:color="auto"/>
            </w:tcBorders>
            <w:shd w:val="clear" w:color="auto" w:fill="auto"/>
            <w:vAlign w:val="bottom"/>
          </w:tcPr>
          <w:p w14:paraId="28965627"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right w:val="single" w:sz="8" w:space="0" w:color="auto"/>
            </w:tcBorders>
            <w:shd w:val="clear" w:color="auto" w:fill="auto"/>
            <w:vAlign w:val="bottom"/>
          </w:tcPr>
          <w:p w14:paraId="2A73E3DF" w14:textId="77777777" w:rsidR="007A4A07" w:rsidRPr="00F14771" w:rsidRDefault="007A4A07" w:rsidP="007951B5">
            <w:pPr>
              <w:spacing w:line="360" w:lineRule="auto"/>
              <w:ind w:left="117"/>
              <w:jc w:val="both"/>
              <w:rPr>
                <w:rFonts w:asciiTheme="minorHAnsi" w:hAnsiTheme="minorHAnsi" w:cstheme="minorHAnsi"/>
              </w:rPr>
            </w:pPr>
          </w:p>
        </w:tc>
        <w:tc>
          <w:tcPr>
            <w:tcW w:w="2350" w:type="dxa"/>
            <w:tcBorders>
              <w:right w:val="single" w:sz="8" w:space="0" w:color="auto"/>
            </w:tcBorders>
            <w:shd w:val="clear" w:color="auto" w:fill="auto"/>
            <w:vAlign w:val="bottom"/>
          </w:tcPr>
          <w:p w14:paraId="3AF9A35A"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6F980E06" w14:textId="77777777" w:rsidTr="007951B5">
        <w:trPr>
          <w:trHeight w:val="182"/>
        </w:trPr>
        <w:tc>
          <w:tcPr>
            <w:tcW w:w="2369" w:type="dxa"/>
            <w:tcBorders>
              <w:left w:val="single" w:sz="8" w:space="0" w:color="auto"/>
              <w:bottom w:val="single" w:sz="8" w:space="0" w:color="auto"/>
              <w:right w:val="single" w:sz="8" w:space="0" w:color="auto"/>
            </w:tcBorders>
            <w:shd w:val="clear" w:color="auto" w:fill="auto"/>
            <w:vAlign w:val="bottom"/>
          </w:tcPr>
          <w:p w14:paraId="114DBACB" w14:textId="77777777" w:rsidR="007A4A07" w:rsidRPr="00F14771" w:rsidRDefault="007A4A07" w:rsidP="007951B5">
            <w:pPr>
              <w:spacing w:line="360" w:lineRule="auto"/>
              <w:ind w:left="133"/>
              <w:jc w:val="both"/>
              <w:rPr>
                <w:rFonts w:asciiTheme="minorHAnsi" w:hAnsiTheme="minorHAnsi" w:cstheme="minorHAnsi"/>
                <w:b/>
              </w:rPr>
            </w:pPr>
          </w:p>
        </w:tc>
        <w:tc>
          <w:tcPr>
            <w:tcW w:w="2328" w:type="dxa"/>
            <w:tcBorders>
              <w:bottom w:val="single" w:sz="8" w:space="0" w:color="auto"/>
              <w:right w:val="single" w:sz="8" w:space="0" w:color="auto"/>
            </w:tcBorders>
            <w:shd w:val="clear" w:color="auto" w:fill="auto"/>
            <w:vAlign w:val="bottom"/>
          </w:tcPr>
          <w:p w14:paraId="6E03C48D"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bottom w:val="single" w:sz="8" w:space="0" w:color="auto"/>
              <w:right w:val="single" w:sz="8" w:space="0" w:color="auto"/>
            </w:tcBorders>
            <w:shd w:val="clear" w:color="auto" w:fill="auto"/>
            <w:vAlign w:val="bottom"/>
          </w:tcPr>
          <w:p w14:paraId="21984804" w14:textId="77777777" w:rsidR="007A4A07" w:rsidRPr="00F14771" w:rsidRDefault="007A4A07" w:rsidP="007951B5">
            <w:pPr>
              <w:spacing w:line="360" w:lineRule="auto"/>
              <w:ind w:left="117"/>
              <w:jc w:val="both"/>
              <w:rPr>
                <w:rFonts w:asciiTheme="minorHAnsi" w:hAnsiTheme="minorHAnsi" w:cstheme="minorHAnsi"/>
              </w:rPr>
            </w:pPr>
          </w:p>
        </w:tc>
        <w:tc>
          <w:tcPr>
            <w:tcW w:w="2350" w:type="dxa"/>
            <w:tcBorders>
              <w:bottom w:val="single" w:sz="8" w:space="0" w:color="auto"/>
              <w:right w:val="single" w:sz="8" w:space="0" w:color="auto"/>
            </w:tcBorders>
            <w:shd w:val="clear" w:color="auto" w:fill="auto"/>
            <w:vAlign w:val="bottom"/>
          </w:tcPr>
          <w:p w14:paraId="6A0F7F6B"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50A23964" w14:textId="77777777" w:rsidTr="007951B5">
        <w:trPr>
          <w:trHeight w:val="250"/>
        </w:trPr>
        <w:tc>
          <w:tcPr>
            <w:tcW w:w="2369" w:type="dxa"/>
            <w:tcBorders>
              <w:left w:val="single" w:sz="8" w:space="0" w:color="auto"/>
              <w:right w:val="single" w:sz="8" w:space="0" w:color="auto"/>
            </w:tcBorders>
            <w:shd w:val="clear" w:color="auto" w:fill="auto"/>
            <w:vAlign w:val="bottom"/>
          </w:tcPr>
          <w:p w14:paraId="375EFA6F" w14:textId="77777777" w:rsidR="007A4A07" w:rsidRPr="00F14771" w:rsidRDefault="007A4A07" w:rsidP="007951B5">
            <w:pPr>
              <w:spacing w:line="360" w:lineRule="auto"/>
              <w:ind w:left="133"/>
              <w:jc w:val="both"/>
              <w:rPr>
                <w:rFonts w:asciiTheme="minorHAnsi" w:hAnsiTheme="minorHAnsi" w:cstheme="minorHAnsi"/>
                <w:b/>
              </w:rPr>
            </w:pPr>
            <w:r w:rsidRPr="00F14771">
              <w:rPr>
                <w:rFonts w:asciiTheme="minorHAnsi" w:hAnsiTheme="minorHAnsi" w:cstheme="minorHAnsi"/>
                <w:b/>
              </w:rPr>
              <w:t>City/Town</w:t>
            </w:r>
          </w:p>
        </w:tc>
        <w:tc>
          <w:tcPr>
            <w:tcW w:w="2328" w:type="dxa"/>
            <w:tcBorders>
              <w:right w:val="single" w:sz="8" w:space="0" w:color="auto"/>
            </w:tcBorders>
            <w:shd w:val="clear" w:color="auto" w:fill="auto"/>
            <w:vAlign w:val="bottom"/>
          </w:tcPr>
          <w:p w14:paraId="51BA50B6"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right w:val="single" w:sz="8" w:space="0" w:color="auto"/>
            </w:tcBorders>
            <w:shd w:val="clear" w:color="auto" w:fill="auto"/>
            <w:vAlign w:val="bottom"/>
          </w:tcPr>
          <w:p w14:paraId="73B72E88" w14:textId="77777777" w:rsidR="007A4A07" w:rsidRPr="00F14771" w:rsidRDefault="007A4A07" w:rsidP="007951B5">
            <w:pPr>
              <w:spacing w:line="360" w:lineRule="auto"/>
              <w:ind w:left="117"/>
              <w:jc w:val="both"/>
              <w:rPr>
                <w:rFonts w:asciiTheme="minorHAnsi" w:hAnsiTheme="minorHAnsi" w:cstheme="minorHAnsi"/>
              </w:rPr>
            </w:pPr>
            <w:r w:rsidRPr="00F14771">
              <w:rPr>
                <w:rFonts w:asciiTheme="minorHAnsi" w:hAnsiTheme="minorHAnsi" w:cstheme="minorHAnsi"/>
              </w:rPr>
              <w:t>Postal Code</w:t>
            </w:r>
          </w:p>
        </w:tc>
        <w:tc>
          <w:tcPr>
            <w:tcW w:w="2350" w:type="dxa"/>
            <w:tcBorders>
              <w:right w:val="single" w:sz="8" w:space="0" w:color="auto"/>
            </w:tcBorders>
            <w:shd w:val="clear" w:color="auto" w:fill="auto"/>
            <w:vAlign w:val="bottom"/>
          </w:tcPr>
          <w:p w14:paraId="5580FE22"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3BC68EC3" w14:textId="77777777" w:rsidTr="007951B5">
        <w:trPr>
          <w:trHeight w:val="258"/>
        </w:trPr>
        <w:tc>
          <w:tcPr>
            <w:tcW w:w="2369" w:type="dxa"/>
            <w:tcBorders>
              <w:left w:val="single" w:sz="8" w:space="0" w:color="auto"/>
              <w:bottom w:val="single" w:sz="8" w:space="0" w:color="auto"/>
              <w:right w:val="single" w:sz="8" w:space="0" w:color="auto"/>
            </w:tcBorders>
            <w:shd w:val="clear" w:color="auto" w:fill="auto"/>
            <w:vAlign w:val="bottom"/>
          </w:tcPr>
          <w:p w14:paraId="7A807F66" w14:textId="77777777" w:rsidR="007A4A07" w:rsidRPr="00F14771" w:rsidRDefault="007A4A07" w:rsidP="007951B5">
            <w:pPr>
              <w:spacing w:line="360" w:lineRule="auto"/>
              <w:ind w:left="133"/>
              <w:jc w:val="both"/>
              <w:rPr>
                <w:rFonts w:asciiTheme="minorHAnsi" w:hAnsiTheme="minorHAnsi" w:cstheme="minorHAnsi"/>
                <w:b/>
              </w:rPr>
            </w:pPr>
          </w:p>
        </w:tc>
        <w:tc>
          <w:tcPr>
            <w:tcW w:w="2328" w:type="dxa"/>
            <w:tcBorders>
              <w:bottom w:val="single" w:sz="8" w:space="0" w:color="auto"/>
              <w:right w:val="single" w:sz="8" w:space="0" w:color="auto"/>
            </w:tcBorders>
            <w:shd w:val="clear" w:color="auto" w:fill="auto"/>
            <w:vAlign w:val="bottom"/>
          </w:tcPr>
          <w:p w14:paraId="2EA47699"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bottom w:val="single" w:sz="8" w:space="0" w:color="auto"/>
              <w:right w:val="single" w:sz="8" w:space="0" w:color="auto"/>
            </w:tcBorders>
            <w:shd w:val="clear" w:color="auto" w:fill="auto"/>
            <w:vAlign w:val="bottom"/>
          </w:tcPr>
          <w:p w14:paraId="76669FE0" w14:textId="77777777" w:rsidR="007A4A07" w:rsidRPr="00F14771" w:rsidRDefault="007A4A07" w:rsidP="007951B5">
            <w:pPr>
              <w:spacing w:line="360" w:lineRule="auto"/>
              <w:ind w:left="117"/>
              <w:jc w:val="both"/>
              <w:rPr>
                <w:rFonts w:asciiTheme="minorHAnsi" w:hAnsiTheme="minorHAnsi" w:cstheme="minorHAnsi"/>
              </w:rPr>
            </w:pPr>
          </w:p>
        </w:tc>
        <w:tc>
          <w:tcPr>
            <w:tcW w:w="2350" w:type="dxa"/>
            <w:tcBorders>
              <w:bottom w:val="single" w:sz="8" w:space="0" w:color="auto"/>
              <w:right w:val="single" w:sz="8" w:space="0" w:color="auto"/>
            </w:tcBorders>
            <w:shd w:val="clear" w:color="auto" w:fill="auto"/>
            <w:vAlign w:val="bottom"/>
          </w:tcPr>
          <w:p w14:paraId="5A103B7A"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0CE016F6" w14:textId="77777777" w:rsidTr="007951B5">
        <w:trPr>
          <w:trHeight w:val="253"/>
        </w:trPr>
        <w:tc>
          <w:tcPr>
            <w:tcW w:w="2369" w:type="dxa"/>
            <w:tcBorders>
              <w:left w:val="single" w:sz="8" w:space="0" w:color="auto"/>
              <w:right w:val="single" w:sz="8" w:space="0" w:color="auto"/>
            </w:tcBorders>
            <w:shd w:val="clear" w:color="auto" w:fill="auto"/>
            <w:vAlign w:val="bottom"/>
          </w:tcPr>
          <w:p w14:paraId="4B5FA7B4" w14:textId="77777777" w:rsidR="007A4A07" w:rsidRPr="00F14771" w:rsidRDefault="007A4A07" w:rsidP="007951B5">
            <w:pPr>
              <w:spacing w:line="360" w:lineRule="auto"/>
              <w:ind w:left="133"/>
              <w:jc w:val="both"/>
              <w:rPr>
                <w:rFonts w:asciiTheme="minorHAnsi" w:hAnsiTheme="minorHAnsi" w:cstheme="minorHAnsi"/>
                <w:b/>
              </w:rPr>
            </w:pPr>
            <w:r w:rsidRPr="00F14771">
              <w:rPr>
                <w:rFonts w:asciiTheme="minorHAnsi" w:hAnsiTheme="minorHAnsi" w:cstheme="minorHAnsi"/>
                <w:b/>
              </w:rPr>
              <w:t>Phone</w:t>
            </w:r>
          </w:p>
        </w:tc>
        <w:tc>
          <w:tcPr>
            <w:tcW w:w="2328" w:type="dxa"/>
            <w:tcBorders>
              <w:right w:val="single" w:sz="8" w:space="0" w:color="auto"/>
            </w:tcBorders>
            <w:shd w:val="clear" w:color="auto" w:fill="auto"/>
            <w:vAlign w:val="bottom"/>
          </w:tcPr>
          <w:p w14:paraId="2FB18E91"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right w:val="single" w:sz="8" w:space="0" w:color="auto"/>
            </w:tcBorders>
            <w:shd w:val="clear" w:color="auto" w:fill="auto"/>
            <w:vAlign w:val="bottom"/>
          </w:tcPr>
          <w:p w14:paraId="49B712EA" w14:textId="77777777" w:rsidR="007A4A07" w:rsidRPr="00F14771" w:rsidRDefault="007A4A07" w:rsidP="007951B5">
            <w:pPr>
              <w:spacing w:line="360" w:lineRule="auto"/>
              <w:ind w:left="117"/>
              <w:jc w:val="both"/>
              <w:rPr>
                <w:rFonts w:asciiTheme="minorHAnsi" w:hAnsiTheme="minorHAnsi" w:cstheme="minorHAnsi"/>
              </w:rPr>
            </w:pPr>
            <w:r w:rsidRPr="00F14771">
              <w:rPr>
                <w:rFonts w:asciiTheme="minorHAnsi" w:hAnsiTheme="minorHAnsi" w:cstheme="minorHAnsi"/>
              </w:rPr>
              <w:t>Fax</w:t>
            </w:r>
          </w:p>
        </w:tc>
        <w:tc>
          <w:tcPr>
            <w:tcW w:w="2350" w:type="dxa"/>
            <w:tcBorders>
              <w:right w:val="single" w:sz="8" w:space="0" w:color="auto"/>
            </w:tcBorders>
            <w:shd w:val="clear" w:color="auto" w:fill="auto"/>
            <w:vAlign w:val="bottom"/>
          </w:tcPr>
          <w:p w14:paraId="0F5D645E"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75CB9F9A" w14:textId="77777777" w:rsidTr="007951B5">
        <w:trPr>
          <w:trHeight w:val="288"/>
        </w:trPr>
        <w:tc>
          <w:tcPr>
            <w:tcW w:w="2369" w:type="dxa"/>
            <w:tcBorders>
              <w:left w:val="single" w:sz="8" w:space="0" w:color="auto"/>
              <w:bottom w:val="single" w:sz="8" w:space="0" w:color="auto"/>
              <w:right w:val="single" w:sz="8" w:space="0" w:color="auto"/>
            </w:tcBorders>
            <w:shd w:val="clear" w:color="auto" w:fill="auto"/>
            <w:vAlign w:val="bottom"/>
          </w:tcPr>
          <w:p w14:paraId="0BDD804F" w14:textId="77777777" w:rsidR="007A4A07" w:rsidRPr="00F14771" w:rsidRDefault="007A4A07" w:rsidP="007951B5">
            <w:pPr>
              <w:spacing w:line="360" w:lineRule="auto"/>
              <w:ind w:left="133"/>
              <w:jc w:val="both"/>
              <w:rPr>
                <w:rFonts w:asciiTheme="minorHAnsi" w:hAnsiTheme="minorHAnsi" w:cstheme="minorHAnsi"/>
                <w:b/>
              </w:rPr>
            </w:pPr>
          </w:p>
        </w:tc>
        <w:tc>
          <w:tcPr>
            <w:tcW w:w="2328" w:type="dxa"/>
            <w:tcBorders>
              <w:bottom w:val="single" w:sz="8" w:space="0" w:color="auto"/>
              <w:right w:val="single" w:sz="8" w:space="0" w:color="auto"/>
            </w:tcBorders>
            <w:shd w:val="clear" w:color="auto" w:fill="auto"/>
            <w:vAlign w:val="bottom"/>
          </w:tcPr>
          <w:p w14:paraId="4B901F3B"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bottom w:val="single" w:sz="8" w:space="0" w:color="auto"/>
              <w:right w:val="single" w:sz="8" w:space="0" w:color="auto"/>
            </w:tcBorders>
            <w:shd w:val="clear" w:color="auto" w:fill="auto"/>
            <w:vAlign w:val="bottom"/>
          </w:tcPr>
          <w:p w14:paraId="730AEDAD" w14:textId="77777777" w:rsidR="007A4A07" w:rsidRPr="00F14771" w:rsidRDefault="007A4A07" w:rsidP="007951B5">
            <w:pPr>
              <w:spacing w:line="360" w:lineRule="auto"/>
              <w:ind w:left="117"/>
              <w:jc w:val="both"/>
              <w:rPr>
                <w:rFonts w:asciiTheme="minorHAnsi" w:hAnsiTheme="minorHAnsi" w:cstheme="minorHAnsi"/>
              </w:rPr>
            </w:pPr>
          </w:p>
        </w:tc>
        <w:tc>
          <w:tcPr>
            <w:tcW w:w="2350" w:type="dxa"/>
            <w:tcBorders>
              <w:bottom w:val="single" w:sz="8" w:space="0" w:color="auto"/>
              <w:right w:val="single" w:sz="8" w:space="0" w:color="auto"/>
            </w:tcBorders>
            <w:shd w:val="clear" w:color="auto" w:fill="auto"/>
            <w:vAlign w:val="bottom"/>
          </w:tcPr>
          <w:p w14:paraId="054CFE7C"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4E398622" w14:textId="77777777" w:rsidTr="007951B5">
        <w:trPr>
          <w:trHeight w:val="250"/>
        </w:trPr>
        <w:tc>
          <w:tcPr>
            <w:tcW w:w="2369" w:type="dxa"/>
            <w:tcBorders>
              <w:left w:val="single" w:sz="8" w:space="0" w:color="auto"/>
              <w:right w:val="single" w:sz="8" w:space="0" w:color="auto"/>
            </w:tcBorders>
            <w:shd w:val="clear" w:color="auto" w:fill="auto"/>
            <w:vAlign w:val="bottom"/>
          </w:tcPr>
          <w:p w14:paraId="1FB6DEDE" w14:textId="77777777" w:rsidR="007A4A07" w:rsidRPr="00F14771" w:rsidRDefault="007A4A07" w:rsidP="007951B5">
            <w:pPr>
              <w:spacing w:line="360" w:lineRule="auto"/>
              <w:ind w:left="133"/>
              <w:jc w:val="both"/>
              <w:rPr>
                <w:rFonts w:asciiTheme="minorHAnsi" w:hAnsiTheme="minorHAnsi" w:cstheme="minorHAnsi"/>
                <w:b/>
              </w:rPr>
            </w:pPr>
            <w:r w:rsidRPr="00F14771">
              <w:rPr>
                <w:rFonts w:asciiTheme="minorHAnsi" w:hAnsiTheme="minorHAnsi" w:cstheme="minorHAnsi"/>
                <w:b/>
              </w:rPr>
              <w:t>Email Address</w:t>
            </w:r>
          </w:p>
        </w:tc>
        <w:tc>
          <w:tcPr>
            <w:tcW w:w="2328" w:type="dxa"/>
            <w:tcBorders>
              <w:right w:val="single" w:sz="8" w:space="0" w:color="auto"/>
            </w:tcBorders>
            <w:shd w:val="clear" w:color="auto" w:fill="auto"/>
            <w:vAlign w:val="bottom"/>
          </w:tcPr>
          <w:p w14:paraId="4590B14E"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right w:val="single" w:sz="8" w:space="0" w:color="auto"/>
            </w:tcBorders>
            <w:shd w:val="clear" w:color="auto" w:fill="auto"/>
            <w:vAlign w:val="bottom"/>
          </w:tcPr>
          <w:p w14:paraId="5AEEE230" w14:textId="77777777" w:rsidR="007A4A07" w:rsidRPr="00F14771" w:rsidRDefault="007A4A07" w:rsidP="007951B5">
            <w:pPr>
              <w:spacing w:line="360" w:lineRule="auto"/>
              <w:ind w:left="117"/>
              <w:jc w:val="both"/>
              <w:rPr>
                <w:rFonts w:asciiTheme="minorHAnsi" w:hAnsiTheme="minorHAnsi" w:cstheme="minorHAnsi"/>
              </w:rPr>
            </w:pPr>
            <w:r w:rsidRPr="00F14771">
              <w:rPr>
                <w:rFonts w:asciiTheme="minorHAnsi" w:hAnsiTheme="minorHAnsi" w:cstheme="minorHAnsi"/>
              </w:rPr>
              <w:t>Website Address</w:t>
            </w:r>
          </w:p>
        </w:tc>
        <w:tc>
          <w:tcPr>
            <w:tcW w:w="2350" w:type="dxa"/>
            <w:tcBorders>
              <w:right w:val="single" w:sz="8" w:space="0" w:color="auto"/>
            </w:tcBorders>
            <w:shd w:val="clear" w:color="auto" w:fill="auto"/>
            <w:vAlign w:val="bottom"/>
          </w:tcPr>
          <w:p w14:paraId="19683803" w14:textId="77777777" w:rsidR="007A4A07" w:rsidRPr="00F14771" w:rsidRDefault="007A4A07" w:rsidP="007951B5">
            <w:pPr>
              <w:spacing w:line="360" w:lineRule="auto"/>
              <w:ind w:left="432"/>
              <w:jc w:val="both"/>
              <w:rPr>
                <w:rFonts w:asciiTheme="minorHAnsi" w:hAnsiTheme="minorHAnsi" w:cstheme="minorHAnsi"/>
              </w:rPr>
            </w:pPr>
          </w:p>
        </w:tc>
      </w:tr>
      <w:tr w:rsidR="007A4A07" w:rsidRPr="00F14771" w14:paraId="6971E2A9" w14:textId="77777777" w:rsidTr="007951B5">
        <w:trPr>
          <w:trHeight w:val="261"/>
        </w:trPr>
        <w:tc>
          <w:tcPr>
            <w:tcW w:w="2369" w:type="dxa"/>
            <w:tcBorders>
              <w:left w:val="single" w:sz="8" w:space="0" w:color="auto"/>
              <w:bottom w:val="single" w:sz="8" w:space="0" w:color="auto"/>
              <w:right w:val="single" w:sz="8" w:space="0" w:color="auto"/>
            </w:tcBorders>
            <w:shd w:val="clear" w:color="auto" w:fill="auto"/>
            <w:vAlign w:val="bottom"/>
          </w:tcPr>
          <w:p w14:paraId="0FDBA54A" w14:textId="77777777" w:rsidR="007A4A07" w:rsidRPr="00F14771" w:rsidRDefault="007A4A07" w:rsidP="007951B5">
            <w:pPr>
              <w:spacing w:line="360" w:lineRule="auto"/>
              <w:ind w:left="432"/>
              <w:jc w:val="both"/>
              <w:rPr>
                <w:rFonts w:asciiTheme="minorHAnsi" w:hAnsiTheme="minorHAnsi" w:cstheme="minorHAnsi"/>
                <w:b/>
              </w:rPr>
            </w:pPr>
          </w:p>
        </w:tc>
        <w:tc>
          <w:tcPr>
            <w:tcW w:w="2328" w:type="dxa"/>
            <w:tcBorders>
              <w:bottom w:val="single" w:sz="8" w:space="0" w:color="auto"/>
              <w:right w:val="single" w:sz="8" w:space="0" w:color="auto"/>
            </w:tcBorders>
            <w:shd w:val="clear" w:color="auto" w:fill="auto"/>
            <w:vAlign w:val="bottom"/>
          </w:tcPr>
          <w:p w14:paraId="7860C0AD" w14:textId="77777777" w:rsidR="007A4A07" w:rsidRPr="00F14771" w:rsidRDefault="007A4A07" w:rsidP="007951B5">
            <w:pPr>
              <w:spacing w:line="360" w:lineRule="auto"/>
              <w:ind w:left="432"/>
              <w:jc w:val="both"/>
              <w:rPr>
                <w:rFonts w:asciiTheme="minorHAnsi" w:hAnsiTheme="minorHAnsi" w:cstheme="minorHAnsi"/>
              </w:rPr>
            </w:pPr>
          </w:p>
        </w:tc>
        <w:tc>
          <w:tcPr>
            <w:tcW w:w="2369" w:type="dxa"/>
            <w:tcBorders>
              <w:bottom w:val="single" w:sz="8" w:space="0" w:color="auto"/>
              <w:right w:val="single" w:sz="8" w:space="0" w:color="auto"/>
            </w:tcBorders>
            <w:shd w:val="clear" w:color="auto" w:fill="auto"/>
            <w:vAlign w:val="bottom"/>
          </w:tcPr>
          <w:p w14:paraId="32CCA0EA" w14:textId="77777777" w:rsidR="007A4A07" w:rsidRPr="00F14771" w:rsidRDefault="007A4A07" w:rsidP="007951B5">
            <w:pPr>
              <w:spacing w:line="360" w:lineRule="auto"/>
              <w:ind w:left="432"/>
              <w:jc w:val="both"/>
              <w:rPr>
                <w:rFonts w:asciiTheme="minorHAnsi" w:hAnsiTheme="minorHAnsi" w:cstheme="minorHAnsi"/>
              </w:rPr>
            </w:pPr>
          </w:p>
        </w:tc>
        <w:tc>
          <w:tcPr>
            <w:tcW w:w="2350" w:type="dxa"/>
            <w:tcBorders>
              <w:bottom w:val="single" w:sz="8" w:space="0" w:color="auto"/>
              <w:right w:val="single" w:sz="8" w:space="0" w:color="auto"/>
            </w:tcBorders>
            <w:shd w:val="clear" w:color="auto" w:fill="auto"/>
            <w:vAlign w:val="bottom"/>
          </w:tcPr>
          <w:p w14:paraId="6F45F26B" w14:textId="77777777" w:rsidR="007A4A07" w:rsidRPr="00F14771" w:rsidRDefault="007A4A07" w:rsidP="007951B5">
            <w:pPr>
              <w:spacing w:line="360" w:lineRule="auto"/>
              <w:ind w:left="432"/>
              <w:jc w:val="both"/>
              <w:rPr>
                <w:rFonts w:asciiTheme="minorHAnsi" w:hAnsiTheme="minorHAnsi" w:cstheme="minorHAnsi"/>
              </w:rPr>
            </w:pPr>
          </w:p>
        </w:tc>
      </w:tr>
    </w:tbl>
    <w:p w14:paraId="24B1D7BD" w14:textId="40919B5E" w:rsidR="007A4A07" w:rsidRPr="00F14771" w:rsidRDefault="002F10B7" w:rsidP="00BF3D02">
      <w:pPr>
        <w:pStyle w:val="ListParagraph"/>
        <w:suppressAutoHyphens/>
        <w:ind w:left="0" w:firstLine="0"/>
        <w:rPr>
          <w:rFonts w:asciiTheme="minorHAnsi" w:hAnsiTheme="minorHAnsi" w:cstheme="minorHAnsi"/>
        </w:rPr>
      </w:pPr>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should formulate </w:t>
      </w:r>
      <w:r w:rsidR="00BF3D02" w:rsidRPr="00F14771">
        <w:rPr>
          <w:rFonts w:asciiTheme="minorHAnsi" w:hAnsiTheme="minorHAnsi" w:cstheme="minorHAnsi"/>
          <w:i/>
        </w:rPr>
        <w:t xml:space="preserve">General Information </w:t>
      </w:r>
      <w:r w:rsidRPr="00F14771">
        <w:rPr>
          <w:rFonts w:asciiTheme="minorHAnsi" w:hAnsiTheme="minorHAnsi" w:cstheme="minorHAnsi"/>
          <w:i/>
        </w:rPr>
        <w:t>Form in accordance with PPR-14 keeping in view its requirements, nature of procurement i.e. Bulk/Framework, item wise/package wise and form of contract to be adopted (i.e. DDP, CIF, C&amp;F, FOR, FOP etc. if applicable)</w:t>
      </w:r>
      <w:r w:rsidR="003376F5" w:rsidRPr="00F14771">
        <w:rPr>
          <w:rFonts w:asciiTheme="minorHAnsi" w:hAnsiTheme="minorHAnsi" w:cstheme="minorHAnsi"/>
          <w:i/>
        </w:rPr>
        <w:t>.</w:t>
      </w:r>
      <w:r w:rsidRPr="00F14771">
        <w:rPr>
          <w:rFonts w:asciiTheme="minorHAnsi" w:hAnsiTheme="minorHAnsi" w:cstheme="minorHAnsi"/>
          <w:i/>
        </w:rPr>
        <w:t xml:space="preserve"> However, for a standard procurement/contract</w:t>
      </w:r>
      <w:r w:rsidR="003376F5" w:rsidRPr="00F14771">
        <w:rPr>
          <w:rFonts w:asciiTheme="minorHAnsi" w:hAnsiTheme="minorHAnsi" w:cstheme="minorHAnsi"/>
          <w:i/>
        </w:rPr>
        <w:t>,</w:t>
      </w:r>
      <w:r w:rsidRPr="00F14771">
        <w:rPr>
          <w:rFonts w:asciiTheme="minorHAnsi" w:hAnsiTheme="minorHAnsi" w:cstheme="minorHAnsi"/>
          <w:i/>
        </w:rPr>
        <w:t xml:space="preserve"> contents of a generalized </w:t>
      </w:r>
      <w:r w:rsidR="00BF3D02" w:rsidRPr="00F14771">
        <w:rPr>
          <w:rFonts w:asciiTheme="minorHAnsi" w:hAnsiTheme="minorHAnsi" w:cstheme="minorHAnsi"/>
          <w:i/>
        </w:rPr>
        <w:t xml:space="preserve">General Information </w:t>
      </w:r>
      <w:r w:rsidRPr="00F14771">
        <w:rPr>
          <w:rFonts w:asciiTheme="minorHAnsi" w:hAnsiTheme="minorHAnsi" w:cstheme="minorHAnsi"/>
          <w:i/>
        </w:rPr>
        <w:t>Form may be as provided above.]</w:t>
      </w:r>
      <w:r w:rsidR="007A4A07" w:rsidRPr="00F14771">
        <w:rPr>
          <w:rFonts w:asciiTheme="minorHAnsi" w:hAnsiTheme="minorHAnsi" w:cstheme="minorHAnsi"/>
        </w:rPr>
        <w:br w:type="page"/>
      </w:r>
      <w:bookmarkStart w:id="380" w:name="_Toc340548659"/>
      <w:bookmarkStart w:id="381" w:name="_Toc340549518"/>
      <w:bookmarkStart w:id="382" w:name="_Toc369266780"/>
      <w:bookmarkStart w:id="383" w:name="_Toc369267140"/>
    </w:p>
    <w:p w14:paraId="55AE3690" w14:textId="1BCEA692" w:rsidR="007A4A07" w:rsidRPr="00F14771" w:rsidRDefault="00FB0A8A" w:rsidP="000100FE">
      <w:pPr>
        <w:pStyle w:val="Heading2"/>
        <w:jc w:val="center"/>
        <w:rPr>
          <w:rFonts w:asciiTheme="minorHAnsi" w:hAnsiTheme="minorHAnsi" w:cstheme="minorHAnsi"/>
        </w:rPr>
      </w:pPr>
      <w:bookmarkStart w:id="384" w:name="_Toc83439534"/>
      <w:bookmarkStart w:id="385" w:name="_Toc140051242"/>
      <w:bookmarkEnd w:id="380"/>
      <w:bookmarkEnd w:id="381"/>
      <w:bookmarkEnd w:id="382"/>
      <w:bookmarkEnd w:id="383"/>
      <w:r w:rsidRPr="00F14771">
        <w:rPr>
          <w:rFonts w:asciiTheme="minorHAnsi" w:hAnsiTheme="minorHAnsi" w:cstheme="minorHAnsi"/>
        </w:rPr>
        <w:lastRenderedPageBreak/>
        <w:t xml:space="preserve">8.6. </w:t>
      </w:r>
      <w:r w:rsidR="007A4A07" w:rsidRPr="00F14771">
        <w:rPr>
          <w:rFonts w:asciiTheme="minorHAnsi" w:hAnsiTheme="minorHAnsi" w:cstheme="minorHAnsi"/>
        </w:rPr>
        <w:t>Affidavit</w:t>
      </w:r>
      <w:bookmarkEnd w:id="384"/>
      <w:bookmarkEnd w:id="385"/>
    </w:p>
    <w:p w14:paraId="17702867" w14:textId="77777777" w:rsidR="007A4A07" w:rsidRPr="00F14771" w:rsidRDefault="007A4A07" w:rsidP="007A4A07">
      <w:pPr>
        <w:rPr>
          <w:rFonts w:asciiTheme="minorHAnsi" w:hAnsiTheme="minorHAnsi" w:cstheme="minorHAnsi"/>
        </w:rPr>
      </w:pPr>
    </w:p>
    <w:p w14:paraId="44CAB516" w14:textId="46C63008" w:rsidR="007A4A07" w:rsidRPr="00F14771" w:rsidRDefault="00074822" w:rsidP="007A4A07">
      <w:pPr>
        <w:ind w:left="432" w:hanging="432"/>
        <w:jc w:val="center"/>
        <w:rPr>
          <w:rFonts w:asciiTheme="minorHAnsi" w:hAnsiTheme="minorHAnsi" w:cstheme="minorHAnsi"/>
          <w:i/>
        </w:rPr>
      </w:pPr>
      <w:r w:rsidRPr="00F14771">
        <w:rPr>
          <w:rFonts w:asciiTheme="minorHAnsi" w:hAnsiTheme="minorHAnsi" w:cstheme="minorHAnsi"/>
          <w:i/>
        </w:rPr>
        <w:t>[</w:t>
      </w:r>
      <w:r w:rsidR="007A4A07" w:rsidRPr="00F14771">
        <w:rPr>
          <w:rFonts w:asciiTheme="minorHAnsi" w:hAnsiTheme="minorHAnsi" w:cstheme="minorHAnsi"/>
          <w:i/>
        </w:rPr>
        <w:t xml:space="preserve">To </w:t>
      </w:r>
      <w:proofErr w:type="gramStart"/>
      <w:r w:rsidR="007A4A07" w:rsidRPr="00F14771">
        <w:rPr>
          <w:rFonts w:asciiTheme="minorHAnsi" w:hAnsiTheme="minorHAnsi" w:cstheme="minorHAnsi"/>
          <w:i/>
        </w:rPr>
        <w:t>be printed</w:t>
      </w:r>
      <w:proofErr w:type="gramEnd"/>
      <w:r w:rsidR="007A4A07" w:rsidRPr="00F14771">
        <w:rPr>
          <w:rFonts w:asciiTheme="minorHAnsi" w:hAnsiTheme="minorHAnsi" w:cstheme="minorHAnsi"/>
          <w:i/>
        </w:rPr>
        <w:t xml:space="preserve"> on PKR 100 Stamp Paper, duly attested by oath commissioner. To </w:t>
      </w:r>
      <w:proofErr w:type="gramStart"/>
      <w:r w:rsidR="007A4A07" w:rsidRPr="00F14771">
        <w:rPr>
          <w:rFonts w:asciiTheme="minorHAnsi" w:hAnsiTheme="minorHAnsi" w:cstheme="minorHAnsi"/>
          <w:i/>
        </w:rPr>
        <w:t>be attached</w:t>
      </w:r>
      <w:proofErr w:type="gramEnd"/>
      <w:r w:rsidR="007A4A07" w:rsidRPr="00F14771">
        <w:rPr>
          <w:rFonts w:asciiTheme="minorHAnsi" w:hAnsiTheme="minorHAnsi" w:cstheme="minorHAnsi"/>
          <w:i/>
        </w:rPr>
        <w:t xml:space="preserve"> with </w:t>
      </w:r>
      <w:r w:rsidR="00F90BC4" w:rsidRPr="00F14771">
        <w:rPr>
          <w:rFonts w:asciiTheme="minorHAnsi" w:hAnsiTheme="minorHAnsi" w:cstheme="minorHAnsi"/>
          <w:i/>
        </w:rPr>
        <w:t>Technical Bid</w:t>
      </w:r>
      <w:r w:rsidRPr="00F14771">
        <w:rPr>
          <w:rFonts w:asciiTheme="minorHAnsi" w:hAnsiTheme="minorHAnsi" w:cstheme="minorHAnsi"/>
          <w:i/>
        </w:rPr>
        <w:t>]</w:t>
      </w:r>
    </w:p>
    <w:p w14:paraId="2F91D347" w14:textId="77777777" w:rsidR="007A4A07" w:rsidRPr="00F14771" w:rsidRDefault="007A4A07" w:rsidP="007A4A07">
      <w:pPr>
        <w:tabs>
          <w:tab w:val="left" w:pos="2756"/>
          <w:tab w:val="left" w:pos="9489"/>
        </w:tabs>
        <w:spacing w:before="55"/>
        <w:ind w:left="432"/>
        <w:rPr>
          <w:rFonts w:asciiTheme="minorHAnsi" w:hAnsiTheme="minorHAnsi" w:cstheme="minorHAnsi"/>
          <w:b/>
        </w:rPr>
      </w:pPr>
      <w:r w:rsidRPr="00F14771">
        <w:rPr>
          <w:rFonts w:asciiTheme="minorHAnsi" w:hAnsiTheme="minorHAnsi" w:cstheme="minorHAnsi"/>
          <w:b/>
        </w:rPr>
        <w:t>Name: ______________________________________</w:t>
      </w:r>
    </w:p>
    <w:p w14:paraId="08630CCF" w14:textId="77777777" w:rsidR="007A4A07" w:rsidRPr="00F14771" w:rsidRDefault="007A4A07" w:rsidP="007A4A07">
      <w:pPr>
        <w:spacing w:before="1"/>
        <w:ind w:left="432"/>
        <w:rPr>
          <w:rFonts w:asciiTheme="minorHAnsi" w:hAnsiTheme="minorHAnsi" w:cstheme="minorHAnsi"/>
          <w:i/>
        </w:rPr>
      </w:pPr>
      <w:r w:rsidRPr="00F14771">
        <w:rPr>
          <w:rFonts w:asciiTheme="minorHAnsi" w:hAnsiTheme="minorHAnsi" w:cstheme="minorHAnsi"/>
          <w:i/>
        </w:rPr>
        <w:t>(Applicant)</w:t>
      </w:r>
    </w:p>
    <w:p w14:paraId="5AEF15A6" w14:textId="326D73D4" w:rsidR="007A4A07" w:rsidRPr="00F14771" w:rsidRDefault="007A4A07" w:rsidP="007A4A07">
      <w:pPr>
        <w:pStyle w:val="BodyText"/>
        <w:ind w:left="432"/>
        <w:rPr>
          <w:rFonts w:asciiTheme="minorHAnsi" w:hAnsiTheme="minorHAnsi" w:cstheme="minorHAnsi"/>
        </w:rPr>
      </w:pPr>
      <w:r w:rsidRPr="00F14771">
        <w:rPr>
          <w:rFonts w:asciiTheme="minorHAnsi" w:hAnsiTheme="minorHAnsi" w:cstheme="minorHAnsi"/>
        </w:rPr>
        <w:t xml:space="preserve">I, the undersigned, do hereby certify that all the statements made in the </w:t>
      </w:r>
      <w:r w:rsidR="00F90BC4" w:rsidRPr="00F14771">
        <w:rPr>
          <w:rFonts w:asciiTheme="minorHAnsi" w:hAnsiTheme="minorHAnsi" w:cstheme="minorHAnsi"/>
        </w:rPr>
        <w:t>Bid</w:t>
      </w:r>
      <w:r w:rsidRPr="00F14771">
        <w:rPr>
          <w:rFonts w:asciiTheme="minorHAnsi" w:hAnsiTheme="minorHAnsi" w:cstheme="minorHAnsi"/>
        </w:rPr>
        <w:t xml:space="preserve">ding document and in the supporting documents are true, correct and valid </w:t>
      </w:r>
      <w:r w:rsidRPr="00F14771">
        <w:rPr>
          <w:rFonts w:asciiTheme="minorHAnsi" w:hAnsiTheme="minorHAnsi" w:cstheme="minorHAnsi"/>
          <w:spacing w:val="-3"/>
        </w:rPr>
        <w:t xml:space="preserve">to </w:t>
      </w:r>
      <w:r w:rsidRPr="00F14771">
        <w:rPr>
          <w:rFonts w:asciiTheme="minorHAnsi" w:hAnsiTheme="minorHAnsi" w:cstheme="minorHAnsi"/>
        </w:rPr>
        <w:t xml:space="preserve">the best of my knowledge and belief and </w:t>
      </w:r>
      <w:proofErr w:type="gramStart"/>
      <w:r w:rsidRPr="00F14771">
        <w:rPr>
          <w:rFonts w:asciiTheme="minorHAnsi" w:hAnsiTheme="minorHAnsi" w:cstheme="minorHAnsi"/>
        </w:rPr>
        <w:t>may be verified</w:t>
      </w:r>
      <w:proofErr w:type="gramEnd"/>
      <w:r w:rsidRPr="00F14771">
        <w:rPr>
          <w:rFonts w:asciiTheme="minorHAnsi" w:hAnsiTheme="minorHAnsi" w:cstheme="minorHAnsi"/>
        </w:rPr>
        <w:t xml:space="preserve"> by employer if the Employer, at any time, deems it necessary.</w:t>
      </w:r>
    </w:p>
    <w:p w14:paraId="211E60D7" w14:textId="267AC4A4" w:rsidR="007A4A07" w:rsidRPr="00F14771" w:rsidRDefault="007A4A07" w:rsidP="007A4A07">
      <w:pPr>
        <w:pStyle w:val="BodyText"/>
        <w:ind w:left="432"/>
        <w:rPr>
          <w:rFonts w:asciiTheme="minorHAnsi" w:hAnsiTheme="minorHAnsi" w:cstheme="minorHAnsi"/>
        </w:rPr>
      </w:pPr>
      <w:r w:rsidRPr="00F14771">
        <w:rPr>
          <w:rFonts w:asciiTheme="minorHAnsi" w:hAnsiTheme="minorHAnsi" w:cstheme="minorHAnsi"/>
        </w:rPr>
        <w:t xml:space="preserve">The undersigned hereby authorize and request the bank, person, company or corporation to furnish any additional information requested by the </w:t>
      </w:r>
      <w:r w:rsidRPr="00F14771">
        <w:rPr>
          <w:rFonts w:asciiTheme="minorHAnsi" w:hAnsiTheme="minorHAnsi" w:cstheme="minorHAnsi"/>
          <w:i/>
        </w:rPr>
        <w:t xml:space="preserve">[name of </w:t>
      </w:r>
      <w:r w:rsidR="00EE7D0A" w:rsidRPr="00F14771">
        <w:rPr>
          <w:rFonts w:asciiTheme="minorHAnsi" w:hAnsiTheme="minorHAnsi" w:cstheme="minorHAnsi"/>
          <w:i/>
        </w:rPr>
        <w:t>Procuring Agency</w:t>
      </w:r>
      <w:r w:rsidRPr="00F14771">
        <w:rPr>
          <w:rFonts w:asciiTheme="minorHAnsi" w:hAnsiTheme="minorHAnsi" w:cstheme="minorHAnsi"/>
          <w:i/>
        </w:rPr>
        <w:t>]</w:t>
      </w:r>
      <w:r w:rsidRPr="00F14771">
        <w:rPr>
          <w:rFonts w:asciiTheme="minorHAnsi" w:hAnsiTheme="minorHAnsi" w:cstheme="minorHAnsi"/>
        </w:rPr>
        <w:t xml:space="preserve"> of the Punjab deemed necessary to verify this statement regarding my (our) competence and general reputation.</w:t>
      </w:r>
    </w:p>
    <w:p w14:paraId="2575E249" w14:textId="7E610164" w:rsidR="007A4A07" w:rsidRPr="00F14771" w:rsidRDefault="007A4A07" w:rsidP="007A4A07">
      <w:pPr>
        <w:pStyle w:val="BodyText"/>
        <w:ind w:left="432"/>
        <w:rPr>
          <w:rFonts w:asciiTheme="minorHAnsi" w:hAnsiTheme="minorHAnsi" w:cstheme="minorHAnsi"/>
        </w:rPr>
      </w:pPr>
      <w:r w:rsidRPr="00F14771">
        <w:rPr>
          <w:rFonts w:asciiTheme="minorHAnsi" w:hAnsiTheme="minorHAnsi" w:cstheme="minorHAnsi"/>
        </w:rPr>
        <w:t xml:space="preserve">The undersigned understands and agrees that further qualifying information </w:t>
      </w:r>
      <w:proofErr w:type="gramStart"/>
      <w:r w:rsidRPr="00F14771">
        <w:rPr>
          <w:rFonts w:asciiTheme="minorHAnsi" w:hAnsiTheme="minorHAnsi" w:cstheme="minorHAnsi"/>
        </w:rPr>
        <w:t>may be requested</w:t>
      </w:r>
      <w:proofErr w:type="gramEnd"/>
      <w:r w:rsidRPr="00F14771">
        <w:rPr>
          <w:rFonts w:asciiTheme="minorHAnsi" w:hAnsiTheme="minorHAnsi" w:cstheme="minorHAnsi"/>
        </w:rPr>
        <w:t xml:space="preserve"> and agrees to furnish any such information at the request of the </w:t>
      </w:r>
      <w:r w:rsidRPr="00F14771">
        <w:rPr>
          <w:rFonts w:asciiTheme="minorHAnsi" w:hAnsiTheme="minorHAnsi" w:cstheme="minorHAnsi"/>
          <w:i/>
        </w:rPr>
        <w:t xml:space="preserve">[name of </w:t>
      </w:r>
      <w:r w:rsidR="00EE7D0A" w:rsidRPr="00F14771">
        <w:rPr>
          <w:rFonts w:asciiTheme="minorHAnsi" w:hAnsiTheme="minorHAnsi" w:cstheme="minorHAnsi"/>
          <w:i/>
        </w:rPr>
        <w:t>Procuring Agency</w:t>
      </w:r>
      <w:r w:rsidRPr="00F14771">
        <w:rPr>
          <w:rFonts w:asciiTheme="minorHAnsi" w:hAnsiTheme="minorHAnsi" w:cstheme="minorHAnsi"/>
          <w:i/>
        </w:rPr>
        <w:t>]</w:t>
      </w:r>
      <w:r w:rsidRPr="00F14771">
        <w:rPr>
          <w:rFonts w:asciiTheme="minorHAnsi" w:hAnsiTheme="minorHAnsi" w:cstheme="minorHAnsi"/>
        </w:rPr>
        <w:t>.</w:t>
      </w:r>
      <w:r w:rsidR="003376F5" w:rsidRPr="00F14771">
        <w:rPr>
          <w:rFonts w:asciiTheme="minorHAnsi" w:hAnsiTheme="minorHAnsi" w:cstheme="minorHAnsi"/>
        </w:rPr>
        <w:t xml:space="preserve"> The undersigned further affirms on behalf of the firm that:</w:t>
      </w:r>
    </w:p>
    <w:p w14:paraId="3676DD9E" w14:textId="1E984D42" w:rsidR="007A4A07" w:rsidRPr="005B6C08" w:rsidRDefault="003376F5" w:rsidP="001B2310">
      <w:pPr>
        <w:pStyle w:val="ListParagraph"/>
        <w:numPr>
          <w:ilvl w:val="0"/>
          <w:numId w:val="11"/>
        </w:numPr>
        <w:spacing w:after="200" w:line="0" w:lineRule="atLeast"/>
        <w:ind w:right="14"/>
        <w:contextualSpacing/>
        <w:jc w:val="left"/>
        <w:rPr>
          <w:rFonts w:asciiTheme="minorHAnsi" w:hAnsiTheme="minorHAnsi" w:cstheme="minorHAnsi"/>
        </w:rPr>
      </w:pPr>
      <w:r w:rsidRPr="005B6C08">
        <w:rPr>
          <w:rFonts w:asciiTheme="minorHAnsi" w:hAnsiTheme="minorHAnsi" w:cstheme="minorHAnsi"/>
        </w:rPr>
        <w:t xml:space="preserve">The firm </w:t>
      </w:r>
      <w:proofErr w:type="gramStart"/>
      <w:r w:rsidR="006727E1" w:rsidRPr="005B6C08">
        <w:rPr>
          <w:rFonts w:asciiTheme="minorHAnsi" w:hAnsiTheme="minorHAnsi" w:cstheme="minorHAnsi"/>
        </w:rPr>
        <w:t xml:space="preserve">is </w:t>
      </w:r>
      <w:r w:rsidR="007C3FB1" w:rsidRPr="005B6C08">
        <w:rPr>
          <w:rFonts w:asciiTheme="minorHAnsi" w:hAnsiTheme="minorHAnsi" w:cstheme="minorHAnsi"/>
        </w:rPr>
        <w:t xml:space="preserve">not </w:t>
      </w:r>
      <w:r w:rsidR="0024464A" w:rsidRPr="005B6C08">
        <w:rPr>
          <w:rFonts w:asciiTheme="minorHAnsi" w:hAnsiTheme="minorHAnsi" w:cstheme="minorHAnsi"/>
        </w:rPr>
        <w:t xml:space="preserve">currently </w:t>
      </w:r>
      <w:r w:rsidRPr="005B6C08">
        <w:rPr>
          <w:rFonts w:asciiTheme="minorHAnsi" w:hAnsiTheme="minorHAnsi" w:cstheme="minorHAnsi"/>
        </w:rPr>
        <w:t>blacklisted</w:t>
      </w:r>
      <w:proofErr w:type="gramEnd"/>
      <w:r w:rsidRPr="005B6C08">
        <w:rPr>
          <w:rFonts w:asciiTheme="minorHAnsi" w:hAnsiTheme="minorHAnsi" w:cstheme="minorHAnsi"/>
        </w:rPr>
        <w:t xml:space="preserve"> by</w:t>
      </w:r>
      <w:r w:rsidR="007C3FB1" w:rsidRPr="005B6C08">
        <w:rPr>
          <w:rFonts w:asciiTheme="minorHAnsi" w:hAnsiTheme="minorHAnsi" w:cstheme="minorHAnsi"/>
        </w:rPr>
        <w:t xml:space="preserve"> the Procuring Agency.</w:t>
      </w:r>
    </w:p>
    <w:p w14:paraId="0920BABD" w14:textId="4D540CBB" w:rsidR="007A4A07" w:rsidRPr="005B6C08" w:rsidRDefault="007A4A07" w:rsidP="001B2310">
      <w:pPr>
        <w:pStyle w:val="ListParagraph"/>
        <w:numPr>
          <w:ilvl w:val="0"/>
          <w:numId w:val="11"/>
        </w:numPr>
        <w:spacing w:after="200" w:line="0" w:lineRule="atLeast"/>
        <w:ind w:right="14"/>
        <w:contextualSpacing/>
        <w:jc w:val="left"/>
        <w:rPr>
          <w:rFonts w:asciiTheme="minorHAnsi" w:hAnsiTheme="minorHAnsi" w:cstheme="minorHAnsi"/>
        </w:rPr>
      </w:pPr>
      <w:r w:rsidRPr="005B6C08">
        <w:rPr>
          <w:rFonts w:asciiTheme="minorHAnsi" w:hAnsiTheme="minorHAnsi" w:cstheme="minorHAnsi"/>
        </w:rPr>
        <w:t>The documents/photocopies provided wi</w:t>
      </w:r>
      <w:r w:rsidR="003376F5" w:rsidRPr="005B6C08">
        <w:rPr>
          <w:rFonts w:asciiTheme="minorHAnsi" w:hAnsiTheme="minorHAnsi" w:cstheme="minorHAnsi"/>
        </w:rPr>
        <w:t xml:space="preserve">th </w:t>
      </w:r>
      <w:r w:rsidR="00F90BC4" w:rsidRPr="005B6C08">
        <w:rPr>
          <w:rFonts w:asciiTheme="minorHAnsi" w:hAnsiTheme="minorHAnsi" w:cstheme="minorHAnsi"/>
        </w:rPr>
        <w:t>Bid</w:t>
      </w:r>
      <w:r w:rsidR="003376F5" w:rsidRPr="005B6C08">
        <w:rPr>
          <w:rFonts w:asciiTheme="minorHAnsi" w:hAnsiTheme="minorHAnsi" w:cstheme="minorHAnsi"/>
        </w:rPr>
        <w:t xml:space="preserve"> are authentic. In case, any fake/bogus document </w:t>
      </w:r>
      <w:proofErr w:type="gramStart"/>
      <w:r w:rsidR="003376F5" w:rsidRPr="005B6C08">
        <w:rPr>
          <w:rFonts w:asciiTheme="minorHAnsi" w:hAnsiTheme="minorHAnsi" w:cstheme="minorHAnsi"/>
        </w:rPr>
        <w:t>was found</w:t>
      </w:r>
      <w:proofErr w:type="gramEnd"/>
      <w:r w:rsidR="003376F5" w:rsidRPr="005B6C08">
        <w:rPr>
          <w:rFonts w:asciiTheme="minorHAnsi" w:hAnsiTheme="minorHAnsi" w:cstheme="minorHAnsi"/>
        </w:rPr>
        <w:t xml:space="preserve"> at any stage, t</w:t>
      </w:r>
      <w:r w:rsidRPr="005B6C08">
        <w:rPr>
          <w:rFonts w:asciiTheme="minorHAnsi" w:hAnsiTheme="minorHAnsi" w:cstheme="minorHAnsi"/>
        </w:rPr>
        <w:t>he</w:t>
      </w:r>
      <w:r w:rsidR="003376F5" w:rsidRPr="005B6C08">
        <w:rPr>
          <w:rFonts w:asciiTheme="minorHAnsi" w:hAnsiTheme="minorHAnsi" w:cstheme="minorHAnsi"/>
        </w:rPr>
        <w:t xml:space="preserve"> firm shall be blacklisted as per Law/ Rules</w:t>
      </w:r>
      <w:r w:rsidRPr="005B6C08">
        <w:rPr>
          <w:rFonts w:asciiTheme="minorHAnsi" w:hAnsiTheme="minorHAnsi" w:cstheme="minorHAnsi"/>
        </w:rPr>
        <w:t>.</w:t>
      </w:r>
    </w:p>
    <w:p w14:paraId="47A88AF3" w14:textId="77777777" w:rsidR="007A4A07" w:rsidRPr="005B6C08" w:rsidRDefault="007A4A07" w:rsidP="001B2310">
      <w:pPr>
        <w:pStyle w:val="ListParagraph"/>
        <w:numPr>
          <w:ilvl w:val="0"/>
          <w:numId w:val="11"/>
        </w:numPr>
        <w:spacing w:after="200" w:line="0" w:lineRule="atLeast"/>
        <w:ind w:right="14"/>
        <w:contextualSpacing/>
        <w:jc w:val="left"/>
        <w:rPr>
          <w:rFonts w:asciiTheme="minorHAnsi" w:hAnsiTheme="minorHAnsi" w:cstheme="minorHAnsi"/>
        </w:rPr>
      </w:pPr>
      <w:proofErr w:type="gramStart"/>
      <w:r w:rsidRPr="005B6C08">
        <w:rPr>
          <w:rFonts w:asciiTheme="minorHAnsi" w:hAnsiTheme="minorHAnsi" w:cstheme="minorHAnsi"/>
        </w:rPr>
        <w:t>Affidavit for correctness of information.</w:t>
      </w:r>
      <w:proofErr w:type="gramEnd"/>
    </w:p>
    <w:p w14:paraId="27E75F26" w14:textId="17810CF4" w:rsidR="007A4A07" w:rsidRPr="005B6C08" w:rsidRDefault="007E3DAC" w:rsidP="001B2310">
      <w:pPr>
        <w:pStyle w:val="ListParagraph"/>
        <w:numPr>
          <w:ilvl w:val="0"/>
          <w:numId w:val="11"/>
        </w:numPr>
        <w:spacing w:after="200" w:line="0" w:lineRule="atLeast"/>
        <w:ind w:right="14"/>
        <w:contextualSpacing/>
        <w:jc w:val="left"/>
        <w:rPr>
          <w:rFonts w:asciiTheme="minorHAnsi" w:hAnsiTheme="minorHAnsi" w:cstheme="minorHAnsi"/>
        </w:rPr>
      </w:pPr>
      <w:r w:rsidRPr="005B6C08">
        <w:rPr>
          <w:rFonts w:asciiTheme="minorHAnsi" w:hAnsiTheme="minorHAnsi" w:cstheme="minorHAnsi"/>
        </w:rPr>
        <w:t>**********omitted******</w:t>
      </w:r>
    </w:p>
    <w:p w14:paraId="723A0A98" w14:textId="67FFF528" w:rsidR="007A4A07" w:rsidRPr="00F14771" w:rsidRDefault="001810F9" w:rsidP="00923EA7">
      <w:pPr>
        <w:pStyle w:val="BodyText"/>
        <w:ind w:left="432"/>
        <w:rPr>
          <w:rFonts w:asciiTheme="minorHAnsi" w:hAnsiTheme="minorHAnsi" w:cstheme="minorHAnsi"/>
        </w:rPr>
      </w:pPr>
      <w:r w:rsidRPr="00F14771">
        <w:rPr>
          <w:rFonts w:asciiTheme="minorHAnsi" w:hAnsiTheme="minorHAnsi" w:cstheme="minorHAnsi"/>
          <w:i/>
        </w:rPr>
        <w:t>[N</w:t>
      </w:r>
      <w:r w:rsidR="007A4A07" w:rsidRPr="00F14771">
        <w:rPr>
          <w:rFonts w:asciiTheme="minorHAnsi" w:hAnsiTheme="minorHAnsi" w:cstheme="minorHAnsi"/>
          <w:i/>
        </w:rPr>
        <w:t xml:space="preserve">ame of </w:t>
      </w:r>
      <w:r w:rsidRPr="00F14771">
        <w:rPr>
          <w:rFonts w:asciiTheme="minorHAnsi" w:hAnsiTheme="minorHAnsi" w:cstheme="minorHAnsi"/>
          <w:i/>
        </w:rPr>
        <w:t>the Contractor/ Bidder/ Supplier</w:t>
      </w:r>
      <w:r w:rsidR="007A4A07" w:rsidRPr="00F14771">
        <w:rPr>
          <w:rFonts w:asciiTheme="minorHAnsi" w:hAnsiTheme="minorHAnsi" w:cstheme="minorHAnsi"/>
          <w:i/>
        </w:rPr>
        <w:t>]</w:t>
      </w:r>
      <w:r w:rsidRPr="00F14771">
        <w:rPr>
          <w:rFonts w:asciiTheme="minorHAnsi" w:hAnsiTheme="minorHAnsi" w:cstheme="minorHAnsi"/>
          <w:i/>
        </w:rPr>
        <w:t xml:space="preserve"> </w:t>
      </w:r>
      <w:r w:rsidRPr="00F14771">
        <w:rPr>
          <w:rFonts w:asciiTheme="minorHAnsi" w:hAnsiTheme="minorHAnsi" w:cstheme="minorHAnsi"/>
        </w:rPr>
        <w:t xml:space="preserve">undertakes </w:t>
      </w:r>
      <w:r w:rsidR="007A4A07" w:rsidRPr="00F14771">
        <w:rPr>
          <w:rFonts w:asciiTheme="minorHAnsi" w:hAnsiTheme="minorHAnsi" w:cstheme="minorHAnsi"/>
        </w:rPr>
        <w:t>to treat all information provided as confidential.</w:t>
      </w:r>
    </w:p>
    <w:p w14:paraId="37B56899" w14:textId="77777777" w:rsidR="007A4A07" w:rsidRPr="00F14771" w:rsidRDefault="007A4A07" w:rsidP="007A4A07">
      <w:pPr>
        <w:spacing w:before="153"/>
        <w:ind w:left="432"/>
        <w:jc w:val="both"/>
        <w:rPr>
          <w:rFonts w:asciiTheme="minorHAnsi" w:hAnsiTheme="minorHAnsi" w:cstheme="minorHAnsi"/>
          <w:i/>
        </w:rPr>
      </w:pPr>
      <w:r w:rsidRPr="00F14771">
        <w:rPr>
          <w:rFonts w:asciiTheme="minorHAnsi" w:hAnsiTheme="minorHAnsi" w:cstheme="minorHAnsi"/>
          <w:i/>
        </w:rPr>
        <w:t>Signed by an authorized Officer of the company</w:t>
      </w:r>
    </w:p>
    <w:p w14:paraId="08A681E1" w14:textId="77777777" w:rsidR="007A4A07" w:rsidRPr="00F14771" w:rsidRDefault="007A4A07" w:rsidP="007A4A07">
      <w:pPr>
        <w:pStyle w:val="BodyText"/>
        <w:tabs>
          <w:tab w:val="left" w:pos="5633"/>
          <w:tab w:val="left" w:pos="9472"/>
        </w:tabs>
        <w:spacing w:before="186" w:line="276" w:lineRule="auto"/>
        <w:ind w:left="432"/>
        <w:rPr>
          <w:rFonts w:asciiTheme="minorHAnsi" w:hAnsiTheme="minorHAnsi" w:cstheme="minorHAnsi"/>
          <w:u w:val="single"/>
        </w:rPr>
      </w:pPr>
      <w:r w:rsidRPr="00F14771">
        <w:rPr>
          <w:rFonts w:asciiTheme="minorHAnsi" w:hAnsiTheme="minorHAnsi" w:cstheme="minorHAnsi"/>
        </w:rPr>
        <w:t>Title of Officer: _______________________</w:t>
      </w:r>
    </w:p>
    <w:p w14:paraId="76D1387A" w14:textId="77777777" w:rsidR="007A4A07" w:rsidRPr="00F14771" w:rsidRDefault="007A4A07" w:rsidP="007A4A07">
      <w:pPr>
        <w:pStyle w:val="BodyText"/>
        <w:tabs>
          <w:tab w:val="left" w:pos="5633"/>
          <w:tab w:val="left" w:pos="9472"/>
        </w:tabs>
        <w:spacing w:before="186" w:line="276" w:lineRule="auto"/>
        <w:ind w:left="432"/>
        <w:rPr>
          <w:rFonts w:asciiTheme="minorHAnsi" w:hAnsiTheme="minorHAnsi" w:cstheme="minorHAnsi"/>
        </w:rPr>
      </w:pPr>
      <w:r w:rsidRPr="00F14771">
        <w:rPr>
          <w:rFonts w:asciiTheme="minorHAnsi" w:hAnsiTheme="minorHAnsi" w:cstheme="minorHAnsi"/>
        </w:rPr>
        <w:t>Name of Company: _______________________</w:t>
      </w:r>
      <w:r w:rsidRPr="00F14771">
        <w:rPr>
          <w:rFonts w:asciiTheme="minorHAnsi" w:hAnsiTheme="minorHAnsi" w:cstheme="minorHAnsi"/>
        </w:rPr>
        <w:tab/>
      </w:r>
    </w:p>
    <w:p w14:paraId="537092CF" w14:textId="77777777" w:rsidR="007A4A07" w:rsidRPr="00F14771" w:rsidRDefault="007A4A07" w:rsidP="007A4A07">
      <w:pPr>
        <w:pStyle w:val="BodyText"/>
        <w:tabs>
          <w:tab w:val="left" w:pos="5633"/>
          <w:tab w:val="left" w:pos="9472"/>
        </w:tabs>
        <w:spacing w:before="186" w:line="276" w:lineRule="auto"/>
        <w:ind w:left="432"/>
        <w:rPr>
          <w:rFonts w:asciiTheme="minorHAnsi" w:hAnsiTheme="minorHAnsi" w:cstheme="minorHAnsi"/>
        </w:rPr>
      </w:pPr>
      <w:r w:rsidRPr="00F14771">
        <w:rPr>
          <w:rFonts w:asciiTheme="minorHAnsi" w:hAnsiTheme="minorHAnsi" w:cstheme="minorHAnsi"/>
        </w:rPr>
        <w:t>Date:             _______________________</w:t>
      </w:r>
    </w:p>
    <w:p w14:paraId="20BCFE05" w14:textId="77777777" w:rsidR="00277115" w:rsidRPr="00F14771" w:rsidRDefault="00277115" w:rsidP="00277115">
      <w:pPr>
        <w:rPr>
          <w:rFonts w:asciiTheme="minorHAnsi" w:hAnsiTheme="minorHAnsi" w:cstheme="minorHAnsi"/>
        </w:rPr>
      </w:pPr>
    </w:p>
    <w:p w14:paraId="0D7E83B3" w14:textId="2E9192E3" w:rsidR="007441F0" w:rsidRPr="00F14771" w:rsidRDefault="00277115" w:rsidP="007441F0">
      <w:pPr>
        <w:jc w:val="both"/>
        <w:rPr>
          <w:rFonts w:asciiTheme="minorHAnsi" w:hAnsiTheme="minorHAnsi" w:cstheme="minorHAnsi"/>
          <w:i/>
        </w:rPr>
      </w:pPr>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may alter or modify the details of this form </w:t>
      </w:r>
      <w:r w:rsidR="007441F0" w:rsidRPr="00F14771">
        <w:rPr>
          <w:rFonts w:asciiTheme="minorHAnsi" w:hAnsiTheme="minorHAnsi" w:cstheme="minorHAnsi"/>
          <w:i/>
        </w:rPr>
        <w:t>in accordance with PPR-14 keeping in view its requirements, nature of procurement i.e. Bulk/Framework, item wise/package wise and form of contract to be adopted (i.e. DDP, CIF, C&amp;F, FOR, FOP etc. if applicable)</w:t>
      </w:r>
      <w:r w:rsidR="006B6E0E" w:rsidRPr="00F14771">
        <w:rPr>
          <w:rFonts w:asciiTheme="minorHAnsi" w:hAnsiTheme="minorHAnsi" w:cstheme="minorHAnsi"/>
          <w:i/>
        </w:rPr>
        <w:t>.</w:t>
      </w:r>
      <w:r w:rsidR="007441F0" w:rsidRPr="00F14771">
        <w:rPr>
          <w:rFonts w:asciiTheme="minorHAnsi" w:hAnsiTheme="minorHAnsi" w:cstheme="minorHAnsi"/>
          <w:i/>
        </w:rPr>
        <w:t xml:space="preserve"> However, for a standard procurement/contract</w:t>
      </w:r>
      <w:r w:rsidR="006B6E0E" w:rsidRPr="00F14771">
        <w:rPr>
          <w:rFonts w:asciiTheme="minorHAnsi" w:hAnsiTheme="minorHAnsi" w:cstheme="minorHAnsi"/>
          <w:i/>
        </w:rPr>
        <w:t>,</w:t>
      </w:r>
      <w:r w:rsidR="007441F0" w:rsidRPr="00F14771">
        <w:rPr>
          <w:rFonts w:asciiTheme="minorHAnsi" w:hAnsiTheme="minorHAnsi" w:cstheme="minorHAnsi"/>
          <w:i/>
        </w:rPr>
        <w:t xml:space="preserve"> contents of a generalized </w:t>
      </w:r>
      <w:r w:rsidR="00527D05" w:rsidRPr="00F14771">
        <w:rPr>
          <w:rFonts w:asciiTheme="minorHAnsi" w:hAnsiTheme="minorHAnsi" w:cstheme="minorHAnsi"/>
          <w:i/>
        </w:rPr>
        <w:t xml:space="preserve">this </w:t>
      </w:r>
      <w:r w:rsidR="007441F0" w:rsidRPr="00F14771">
        <w:rPr>
          <w:rFonts w:asciiTheme="minorHAnsi" w:hAnsiTheme="minorHAnsi" w:cstheme="minorHAnsi"/>
          <w:i/>
        </w:rPr>
        <w:t>Form may be as provided above.]</w:t>
      </w:r>
    </w:p>
    <w:p w14:paraId="498F1B1B" w14:textId="77777777" w:rsidR="00277115" w:rsidRPr="00F14771" w:rsidRDefault="00277115" w:rsidP="00277115">
      <w:pPr>
        <w:rPr>
          <w:rFonts w:asciiTheme="minorHAnsi" w:hAnsiTheme="minorHAnsi" w:cstheme="minorHAnsi"/>
          <w:szCs w:val="24"/>
        </w:rPr>
      </w:pPr>
    </w:p>
    <w:p w14:paraId="120FB3AD" w14:textId="77777777" w:rsidR="007A4A07" w:rsidRPr="00F14771" w:rsidRDefault="007A4A07" w:rsidP="007A4A07">
      <w:pPr>
        <w:pStyle w:val="Heading3"/>
        <w:rPr>
          <w:rFonts w:asciiTheme="minorHAnsi" w:hAnsiTheme="minorHAnsi" w:cstheme="minorHAnsi"/>
        </w:rPr>
      </w:pPr>
      <w:r w:rsidRPr="00F14771">
        <w:rPr>
          <w:rFonts w:asciiTheme="minorHAnsi" w:hAnsiTheme="minorHAnsi" w:cstheme="minorHAnsi"/>
        </w:rPr>
        <w:br w:type="page"/>
      </w:r>
      <w:bookmarkStart w:id="386" w:name="_Toc340548657"/>
      <w:bookmarkStart w:id="387" w:name="_Toc340549516"/>
      <w:bookmarkStart w:id="388" w:name="_Toc369266778"/>
      <w:bookmarkStart w:id="389" w:name="_Toc369267138"/>
      <w:bookmarkEnd w:id="366"/>
      <w:bookmarkEnd w:id="367"/>
      <w:bookmarkEnd w:id="368"/>
      <w:bookmarkEnd w:id="369"/>
    </w:p>
    <w:p w14:paraId="7F6CB7A7" w14:textId="6AA3F85C" w:rsidR="007A4A07" w:rsidRPr="00F14771" w:rsidRDefault="00FB0A8A" w:rsidP="000100FE">
      <w:pPr>
        <w:pStyle w:val="Heading2"/>
        <w:jc w:val="center"/>
        <w:rPr>
          <w:rFonts w:asciiTheme="minorHAnsi" w:hAnsiTheme="minorHAnsi" w:cstheme="minorHAnsi"/>
        </w:rPr>
      </w:pPr>
      <w:bookmarkStart w:id="390" w:name="_Toc83439535"/>
      <w:bookmarkStart w:id="391" w:name="_Toc140051243"/>
      <w:r w:rsidRPr="00F14771">
        <w:rPr>
          <w:rFonts w:asciiTheme="minorHAnsi" w:hAnsiTheme="minorHAnsi" w:cstheme="minorHAnsi"/>
        </w:rPr>
        <w:lastRenderedPageBreak/>
        <w:t xml:space="preserve">8.7. </w:t>
      </w:r>
      <w:r w:rsidR="00202FD0" w:rsidRPr="00F14771">
        <w:rPr>
          <w:rFonts w:asciiTheme="minorHAnsi" w:hAnsiTheme="minorHAnsi" w:cstheme="minorHAnsi"/>
        </w:rPr>
        <w:t>Performance Guarantee</w:t>
      </w:r>
      <w:r w:rsidR="007A4A07" w:rsidRPr="00F14771">
        <w:rPr>
          <w:rFonts w:asciiTheme="minorHAnsi" w:hAnsiTheme="minorHAnsi" w:cstheme="minorHAnsi"/>
        </w:rPr>
        <w:t xml:space="preserve"> Form</w:t>
      </w:r>
      <w:bookmarkEnd w:id="386"/>
      <w:bookmarkEnd w:id="387"/>
      <w:bookmarkEnd w:id="388"/>
      <w:bookmarkEnd w:id="389"/>
      <w:bookmarkEnd w:id="390"/>
      <w:bookmarkEnd w:id="391"/>
    </w:p>
    <w:p w14:paraId="4400C8DC" w14:textId="77777777" w:rsidR="00577E37" w:rsidRPr="00C676F5" w:rsidRDefault="00577E37" w:rsidP="00577E37">
      <w:pPr>
        <w:suppressAutoHyphens/>
        <w:jc w:val="center"/>
        <w:rPr>
          <w:rFonts w:asciiTheme="minorHAnsi" w:hAnsiTheme="minorHAnsi"/>
          <w:i/>
        </w:rPr>
      </w:pPr>
      <w:r w:rsidRPr="00C676F5">
        <w:rPr>
          <w:rFonts w:asciiTheme="minorHAnsi" w:hAnsiTheme="minorHAnsi"/>
          <w:i/>
        </w:rPr>
        <w:t xml:space="preserve">[To be signed &amp; stamped by the Bidder and reproduced on the </w:t>
      </w:r>
      <w:proofErr w:type="gramStart"/>
      <w:r w:rsidRPr="00C676F5">
        <w:rPr>
          <w:rFonts w:asciiTheme="minorHAnsi" w:hAnsiTheme="minorHAnsi"/>
          <w:i/>
        </w:rPr>
        <w:t>letter head</w:t>
      </w:r>
      <w:proofErr w:type="gramEnd"/>
      <w:r w:rsidRPr="00C676F5">
        <w:rPr>
          <w:rFonts w:asciiTheme="minorHAnsi" w:hAnsiTheme="minorHAnsi"/>
          <w:i/>
        </w:rPr>
        <w:t xml:space="preserve">. To </w:t>
      </w:r>
      <w:proofErr w:type="gramStart"/>
      <w:r w:rsidRPr="00C676F5">
        <w:rPr>
          <w:rFonts w:asciiTheme="minorHAnsi" w:hAnsiTheme="minorHAnsi"/>
          <w:i/>
        </w:rPr>
        <w:t>be attached</w:t>
      </w:r>
      <w:proofErr w:type="gramEnd"/>
      <w:r w:rsidRPr="00C676F5">
        <w:rPr>
          <w:rFonts w:asciiTheme="minorHAnsi" w:hAnsiTheme="minorHAnsi"/>
          <w:i/>
        </w:rPr>
        <w:t xml:space="preserve"> with Technical Bid]</w:t>
      </w:r>
    </w:p>
    <w:p w14:paraId="6D2679E9" w14:textId="77777777" w:rsidR="00577E37" w:rsidRPr="00C676F5" w:rsidRDefault="00577E37" w:rsidP="00577E37">
      <w:pPr>
        <w:tabs>
          <w:tab w:val="center" w:pos="4334"/>
        </w:tabs>
        <w:suppressAutoHyphens/>
        <w:spacing w:line="240" w:lineRule="atLeast"/>
        <w:rPr>
          <w:rFonts w:asciiTheme="minorHAnsi" w:hAnsiTheme="minorHAnsi"/>
          <w:b/>
          <w:spacing w:val="-3"/>
        </w:rPr>
      </w:pPr>
      <w:r w:rsidRPr="00C676F5">
        <w:rPr>
          <w:rFonts w:asciiTheme="minorHAnsi" w:hAnsiTheme="minorHAnsi"/>
          <w:b/>
          <w:spacing w:val="-3"/>
        </w:rPr>
        <w:t>To,</w:t>
      </w:r>
    </w:p>
    <w:p w14:paraId="781FBF40" w14:textId="77777777" w:rsidR="00577E37" w:rsidRPr="00C676F5" w:rsidRDefault="00577E37" w:rsidP="00577E37">
      <w:pPr>
        <w:tabs>
          <w:tab w:val="left" w:pos="1440"/>
        </w:tabs>
        <w:ind w:left="720"/>
        <w:jc w:val="both"/>
        <w:rPr>
          <w:rFonts w:asciiTheme="minorHAnsi" w:hAnsiTheme="minorHAnsi"/>
          <w:i/>
        </w:rPr>
      </w:pPr>
      <w:r w:rsidRPr="00C676F5">
        <w:rPr>
          <w:rFonts w:asciiTheme="minorHAnsi" w:hAnsiTheme="minorHAnsi"/>
          <w:i/>
        </w:rPr>
        <w:t>[</w:t>
      </w:r>
      <w:proofErr w:type="gramStart"/>
      <w:r w:rsidRPr="00C676F5">
        <w:rPr>
          <w:rFonts w:asciiTheme="minorHAnsi" w:hAnsiTheme="minorHAnsi"/>
          <w:i/>
        </w:rPr>
        <w:t>name</w:t>
      </w:r>
      <w:proofErr w:type="gramEnd"/>
      <w:r w:rsidRPr="00C676F5">
        <w:rPr>
          <w:rFonts w:asciiTheme="minorHAnsi" w:hAnsiTheme="minorHAnsi"/>
          <w:i/>
        </w:rPr>
        <w:t xml:space="preserve"> and address of the Procuring Agency]</w:t>
      </w:r>
    </w:p>
    <w:p w14:paraId="74F8F1C2" w14:textId="77777777" w:rsidR="00577E37" w:rsidRPr="00C676F5" w:rsidRDefault="00577E37" w:rsidP="00577E37">
      <w:pPr>
        <w:tabs>
          <w:tab w:val="left" w:pos="-720"/>
        </w:tabs>
        <w:suppressAutoHyphens/>
        <w:spacing w:line="240" w:lineRule="atLeast"/>
        <w:jc w:val="both"/>
        <w:rPr>
          <w:rFonts w:asciiTheme="minorHAnsi" w:hAnsiTheme="minorHAnsi"/>
          <w:b/>
          <w:bCs/>
          <w:spacing w:val="-3"/>
        </w:rPr>
      </w:pPr>
    </w:p>
    <w:p w14:paraId="0D5F94E5" w14:textId="77777777" w:rsidR="00577E37" w:rsidRPr="00C676F5" w:rsidRDefault="00577E37" w:rsidP="00577E37">
      <w:pPr>
        <w:tabs>
          <w:tab w:val="left" w:pos="-720"/>
        </w:tabs>
        <w:suppressAutoHyphens/>
        <w:spacing w:line="240" w:lineRule="atLeast"/>
        <w:jc w:val="both"/>
        <w:rPr>
          <w:rFonts w:asciiTheme="minorHAnsi" w:hAnsiTheme="minorHAnsi"/>
          <w:spacing w:val="-3"/>
        </w:rPr>
      </w:pPr>
      <w:r w:rsidRPr="00C676F5">
        <w:rPr>
          <w:rFonts w:asciiTheme="minorHAnsi" w:hAnsiTheme="minorHAnsi"/>
          <w:b/>
          <w:bCs/>
          <w:spacing w:val="-3"/>
        </w:rPr>
        <w:t>WHEREAS</w:t>
      </w:r>
      <w:r w:rsidRPr="00C676F5">
        <w:rPr>
          <w:rFonts w:asciiTheme="minorHAnsi" w:hAnsiTheme="minorHAnsi"/>
          <w:spacing w:val="-3"/>
        </w:rPr>
        <w:tab/>
        <w:t xml:space="preserve">(Name of the </w:t>
      </w:r>
      <w:proofErr w:type="gramStart"/>
      <w:r w:rsidRPr="00C676F5">
        <w:rPr>
          <w:rFonts w:asciiTheme="minorHAnsi" w:hAnsiTheme="minorHAnsi"/>
          <w:spacing w:val="-3"/>
        </w:rPr>
        <w:t>Contractor/ Supplier) ___________________________________________ hereinafter called</w:t>
      </w:r>
      <w:proofErr w:type="gramEnd"/>
      <w:r w:rsidRPr="00C676F5">
        <w:rPr>
          <w:rFonts w:asciiTheme="minorHAnsi" w:hAnsiTheme="minorHAnsi"/>
          <w:spacing w:val="-3"/>
        </w:rPr>
        <w:t xml:space="preserve"> "the Contractor" has undertaken, in pursuance of </w:t>
      </w:r>
      <w:r w:rsidRPr="00C676F5">
        <w:rPr>
          <w:rFonts w:asciiTheme="minorHAnsi" w:hAnsiTheme="minorHAnsi"/>
          <w:b/>
          <w:spacing w:val="-3"/>
        </w:rPr>
        <w:t>“</w:t>
      </w:r>
      <w:r w:rsidRPr="00C676F5">
        <w:rPr>
          <w:rFonts w:asciiTheme="minorHAnsi" w:hAnsiTheme="minorHAnsi"/>
          <w:spacing w:val="-3"/>
        </w:rPr>
        <w:t xml:space="preserve">INVITATION TO BID FOR THE </w:t>
      </w:r>
      <w:r w:rsidRPr="00C676F5">
        <w:rPr>
          <w:rFonts w:asciiTheme="minorHAnsi" w:hAnsiTheme="minorHAnsi"/>
          <w:b/>
          <w:spacing w:val="-3"/>
        </w:rPr>
        <w:t>“</w:t>
      </w:r>
      <w:r w:rsidRPr="00C676F5">
        <w:rPr>
          <w:rFonts w:asciiTheme="minorHAnsi" w:hAnsiTheme="minorHAnsi"/>
          <w:b/>
        </w:rPr>
        <w:t>PROVISION OF _________</w:t>
      </w:r>
      <w:r w:rsidRPr="00C676F5">
        <w:rPr>
          <w:rFonts w:asciiTheme="minorHAnsi" w:hAnsiTheme="minorHAnsi"/>
          <w:b/>
          <w:spacing w:val="-3"/>
        </w:rPr>
        <w:t>”</w:t>
      </w:r>
      <w:r w:rsidRPr="00C676F5">
        <w:rPr>
          <w:rFonts w:asciiTheme="minorHAnsi" w:hAnsiTheme="minorHAnsi"/>
          <w:spacing w:val="-3"/>
        </w:rPr>
        <w:t xml:space="preserve"> procurement of the following:</w:t>
      </w:r>
    </w:p>
    <w:p w14:paraId="26DFBA95" w14:textId="77777777" w:rsidR="00577E37" w:rsidRPr="00C676F5" w:rsidRDefault="00577E37" w:rsidP="00577E37">
      <w:pPr>
        <w:tabs>
          <w:tab w:val="left" w:pos="-720"/>
        </w:tabs>
        <w:suppressAutoHyphens/>
        <w:spacing w:line="240" w:lineRule="atLeast"/>
        <w:jc w:val="both"/>
        <w:rPr>
          <w:rFonts w:asciiTheme="minorHAnsi" w:hAnsiTheme="minorHAnsi"/>
          <w:spacing w:val="-3"/>
        </w:rPr>
      </w:pPr>
      <w:r w:rsidRPr="00C676F5">
        <w:rPr>
          <w:rFonts w:asciiTheme="minorHAnsi" w:hAnsiTheme="minorHAnsi"/>
          <w:spacing w:val="-3"/>
        </w:rPr>
        <w:t>1. [</w:t>
      </w:r>
      <w:r w:rsidRPr="00C676F5">
        <w:rPr>
          <w:rFonts w:asciiTheme="minorHAnsi" w:hAnsiTheme="minorHAnsi"/>
          <w:b/>
          <w:i/>
          <w:spacing w:val="-3"/>
        </w:rPr>
        <w:t>Please insert details</w:t>
      </w:r>
      <w:r w:rsidRPr="00C676F5">
        <w:rPr>
          <w:rFonts w:asciiTheme="minorHAnsi" w:hAnsiTheme="minorHAnsi"/>
          <w:spacing w:val="-3"/>
        </w:rPr>
        <w:t>].</w:t>
      </w:r>
    </w:p>
    <w:p w14:paraId="7005B21B" w14:textId="77777777" w:rsidR="00577E37" w:rsidRPr="00C676F5" w:rsidRDefault="00577E37" w:rsidP="00577E37">
      <w:pPr>
        <w:tabs>
          <w:tab w:val="left" w:pos="-720"/>
        </w:tabs>
        <w:suppressAutoHyphens/>
        <w:spacing w:line="240" w:lineRule="atLeast"/>
        <w:jc w:val="both"/>
        <w:rPr>
          <w:rFonts w:asciiTheme="minorHAnsi" w:hAnsiTheme="minorHAnsi"/>
          <w:spacing w:val="-3"/>
        </w:rPr>
      </w:pPr>
      <w:proofErr w:type="gramStart"/>
      <w:r w:rsidRPr="00C676F5">
        <w:rPr>
          <w:rFonts w:asciiTheme="minorHAnsi" w:hAnsiTheme="minorHAnsi"/>
          <w:spacing w:val="-3"/>
        </w:rPr>
        <w:t>(Here in after called “the Contract").</w:t>
      </w:r>
      <w:proofErr w:type="gramEnd"/>
    </w:p>
    <w:p w14:paraId="258E96B1" w14:textId="77777777" w:rsidR="00577E37" w:rsidRPr="00C676F5" w:rsidRDefault="00577E37" w:rsidP="00577E37">
      <w:pPr>
        <w:tabs>
          <w:tab w:val="left" w:pos="-720"/>
        </w:tabs>
        <w:suppressAutoHyphens/>
        <w:jc w:val="both"/>
        <w:rPr>
          <w:rFonts w:asciiTheme="minorHAnsi" w:hAnsiTheme="minorHAnsi"/>
          <w:spacing w:val="-3"/>
        </w:rPr>
      </w:pPr>
      <w:r w:rsidRPr="00C676F5">
        <w:rPr>
          <w:rFonts w:asciiTheme="minorHAnsi" w:hAnsiTheme="minorHAnsi"/>
          <w:b/>
          <w:bCs/>
          <w:spacing w:val="-3"/>
        </w:rPr>
        <w:t>AND WHEREAS</w:t>
      </w:r>
      <w:r w:rsidRPr="00C676F5">
        <w:rPr>
          <w:rFonts w:asciiTheme="minorHAnsi" w:hAnsiTheme="minorHAnsi"/>
          <w:spacing w:val="-3"/>
        </w:rPr>
        <w:t xml:space="preserve"> it has been stipulated by you in the Contract that the Contractor shall furnish you with a bank guarantee by a scheduled bank for the sum specified therein as security for compliance with the Contractor's performance obligations in accordance with the Contract;</w:t>
      </w:r>
    </w:p>
    <w:p w14:paraId="6A37D8E4" w14:textId="77777777" w:rsidR="00577E37" w:rsidRPr="00C676F5" w:rsidRDefault="00577E37" w:rsidP="00577E37">
      <w:pPr>
        <w:tabs>
          <w:tab w:val="left" w:pos="-720"/>
        </w:tabs>
        <w:suppressAutoHyphens/>
        <w:jc w:val="both"/>
        <w:rPr>
          <w:rFonts w:asciiTheme="minorHAnsi" w:hAnsiTheme="minorHAnsi"/>
          <w:spacing w:val="-3"/>
        </w:rPr>
      </w:pPr>
      <w:r w:rsidRPr="00C676F5">
        <w:rPr>
          <w:rFonts w:asciiTheme="minorHAnsi" w:hAnsiTheme="minorHAnsi"/>
          <w:b/>
          <w:bCs/>
          <w:spacing w:val="-3"/>
        </w:rPr>
        <w:t>AND WHEREAS</w:t>
      </w:r>
      <w:r w:rsidRPr="00C676F5">
        <w:rPr>
          <w:rFonts w:asciiTheme="minorHAnsi" w:hAnsiTheme="minorHAnsi"/>
          <w:spacing w:val="-3"/>
        </w:rPr>
        <w:t xml:space="preserve"> we have agreed to give the Contractor a Guarantee;</w:t>
      </w:r>
    </w:p>
    <w:p w14:paraId="7B88A5CD" w14:textId="77777777" w:rsidR="00577E37" w:rsidRPr="00C676F5" w:rsidRDefault="00577E37" w:rsidP="00577E37">
      <w:pPr>
        <w:tabs>
          <w:tab w:val="left" w:pos="-720"/>
        </w:tabs>
        <w:suppressAutoHyphens/>
        <w:jc w:val="both"/>
        <w:rPr>
          <w:rFonts w:asciiTheme="minorHAnsi" w:hAnsiTheme="minorHAnsi"/>
          <w:spacing w:val="-3"/>
        </w:rPr>
      </w:pPr>
      <w:proofErr w:type="gramStart"/>
      <w:r w:rsidRPr="00C676F5">
        <w:rPr>
          <w:rFonts w:asciiTheme="minorHAnsi" w:hAnsiTheme="minorHAnsi"/>
          <w:b/>
          <w:bCs/>
          <w:spacing w:val="-3"/>
        </w:rPr>
        <w:t>THEREFORE WE</w:t>
      </w:r>
      <w:r w:rsidRPr="00C676F5">
        <w:rPr>
          <w:rFonts w:asciiTheme="minorHAnsi" w:hAnsiTheme="minorHAnsi"/>
          <w:spacing w:val="-3"/>
        </w:rPr>
        <w:t xml:space="preserve"> hereby affirm that we are Guarantor and responsible to you, on behalf of the Contractor, up to a total of ___________________________________(Amount of the guarantee in words and figures), and we undertake to pay you, upon your first written demand declaring the Contractor to be in default under the Contract, and without cavil or argument, any sum or sums as specified by you, within the limits of ___________________________(Amount of Guarantee) as aforesaid without your needing to prove or to show grounds or reasons for your demand or the sum specified therein.</w:t>
      </w:r>
      <w:proofErr w:type="gramEnd"/>
    </w:p>
    <w:p w14:paraId="444D96CB" w14:textId="77777777" w:rsidR="00577E37" w:rsidRPr="00C676F5" w:rsidRDefault="00577E37" w:rsidP="00577E37">
      <w:pPr>
        <w:tabs>
          <w:tab w:val="left" w:pos="-720"/>
        </w:tabs>
        <w:suppressAutoHyphens/>
        <w:jc w:val="both"/>
        <w:rPr>
          <w:rFonts w:asciiTheme="minorHAnsi" w:hAnsiTheme="minorHAnsi"/>
          <w:spacing w:val="-3"/>
        </w:rPr>
      </w:pPr>
      <w:r w:rsidRPr="00C676F5">
        <w:rPr>
          <w:rFonts w:asciiTheme="minorHAnsi" w:hAnsiTheme="minorHAnsi"/>
          <w:spacing w:val="-3"/>
        </w:rPr>
        <w:t>This guarantee is valid until ________ day of _______, 20__, or ________________ [insert number of days] after the rectification of the Defects, whichever is later.</w:t>
      </w:r>
    </w:p>
    <w:p w14:paraId="6F9EC42F" w14:textId="77777777" w:rsidR="00577E37" w:rsidRPr="00C676F5" w:rsidRDefault="00577E37" w:rsidP="00577E37">
      <w:pPr>
        <w:tabs>
          <w:tab w:val="left" w:pos="-720"/>
        </w:tabs>
        <w:suppressAutoHyphens/>
        <w:spacing w:line="240" w:lineRule="atLeast"/>
        <w:jc w:val="both"/>
        <w:rPr>
          <w:rFonts w:asciiTheme="minorHAnsi" w:hAnsiTheme="minorHAnsi"/>
          <w:b/>
          <w:bCs/>
          <w:spacing w:val="-3"/>
        </w:rPr>
      </w:pPr>
    </w:p>
    <w:p w14:paraId="38D92221" w14:textId="77777777" w:rsidR="00577E37" w:rsidRPr="00C676F5" w:rsidRDefault="00577E37" w:rsidP="00577E37">
      <w:pPr>
        <w:tabs>
          <w:tab w:val="left" w:pos="-720"/>
        </w:tabs>
        <w:suppressAutoHyphens/>
        <w:spacing w:line="240" w:lineRule="atLeast"/>
        <w:jc w:val="both"/>
        <w:rPr>
          <w:rFonts w:asciiTheme="minorHAnsi" w:hAnsiTheme="minorHAnsi"/>
          <w:b/>
          <w:bCs/>
          <w:spacing w:val="-3"/>
        </w:rPr>
      </w:pPr>
    </w:p>
    <w:p w14:paraId="7CFF2AEB" w14:textId="77777777" w:rsidR="00577E37" w:rsidRPr="00C676F5" w:rsidRDefault="00577E37" w:rsidP="00577E37">
      <w:pPr>
        <w:tabs>
          <w:tab w:val="left" w:pos="-720"/>
        </w:tabs>
        <w:suppressAutoHyphens/>
        <w:spacing w:line="240" w:lineRule="atLeast"/>
        <w:jc w:val="both"/>
        <w:rPr>
          <w:rFonts w:asciiTheme="minorHAnsi" w:hAnsiTheme="minorHAnsi"/>
          <w:spacing w:val="-3"/>
        </w:rPr>
      </w:pPr>
      <w:r w:rsidRPr="00C676F5">
        <w:rPr>
          <w:rFonts w:asciiTheme="minorHAnsi" w:hAnsiTheme="minorHAnsi"/>
          <w:b/>
          <w:bCs/>
          <w:spacing w:val="-3"/>
        </w:rPr>
        <w:t>[NAME OF GUARANTOR]</w:t>
      </w:r>
    </w:p>
    <w:p w14:paraId="641E7EE4" w14:textId="77777777" w:rsidR="00577E37" w:rsidRPr="00C676F5" w:rsidRDefault="00577E37" w:rsidP="00577E37">
      <w:pPr>
        <w:tabs>
          <w:tab w:val="left" w:pos="-720"/>
        </w:tabs>
        <w:suppressAutoHyphens/>
        <w:spacing w:after="120" w:line="240" w:lineRule="atLeast"/>
        <w:jc w:val="both"/>
        <w:rPr>
          <w:rFonts w:asciiTheme="minorHAnsi" w:hAnsiTheme="minorHAnsi"/>
          <w:spacing w:val="-3"/>
        </w:rPr>
      </w:pPr>
      <w:r w:rsidRPr="00C676F5">
        <w:rPr>
          <w:rFonts w:asciiTheme="minorHAnsi" w:hAnsiTheme="minorHAnsi"/>
          <w:spacing w:val="-3"/>
        </w:rPr>
        <w:t>Signature__________________________________</w:t>
      </w:r>
    </w:p>
    <w:p w14:paraId="00F6E50C" w14:textId="77777777" w:rsidR="00577E37" w:rsidRPr="00C676F5" w:rsidRDefault="00577E37" w:rsidP="00577E37">
      <w:pPr>
        <w:tabs>
          <w:tab w:val="left" w:pos="-720"/>
        </w:tabs>
        <w:suppressAutoHyphens/>
        <w:spacing w:after="120" w:line="240" w:lineRule="atLeast"/>
        <w:jc w:val="both"/>
        <w:rPr>
          <w:rFonts w:asciiTheme="minorHAnsi" w:hAnsiTheme="minorHAnsi"/>
          <w:spacing w:val="-3"/>
        </w:rPr>
      </w:pPr>
      <w:r w:rsidRPr="00C676F5">
        <w:rPr>
          <w:rFonts w:asciiTheme="minorHAnsi" w:hAnsiTheme="minorHAnsi"/>
          <w:spacing w:val="-3"/>
        </w:rPr>
        <w:t>Name_____________________________________</w:t>
      </w:r>
    </w:p>
    <w:p w14:paraId="1ABDA646" w14:textId="77777777" w:rsidR="00577E37" w:rsidRPr="00C676F5" w:rsidRDefault="00577E37" w:rsidP="00577E37">
      <w:pPr>
        <w:tabs>
          <w:tab w:val="left" w:pos="-720"/>
        </w:tabs>
        <w:suppressAutoHyphens/>
        <w:spacing w:after="120" w:line="240" w:lineRule="atLeast"/>
        <w:jc w:val="both"/>
        <w:rPr>
          <w:rFonts w:asciiTheme="minorHAnsi" w:hAnsiTheme="minorHAnsi"/>
          <w:spacing w:val="-3"/>
        </w:rPr>
      </w:pPr>
      <w:r w:rsidRPr="00C676F5">
        <w:rPr>
          <w:rFonts w:asciiTheme="minorHAnsi" w:hAnsiTheme="minorHAnsi"/>
          <w:spacing w:val="-3"/>
        </w:rPr>
        <w:t>Title _____________________________________</w:t>
      </w:r>
    </w:p>
    <w:p w14:paraId="78A085A6" w14:textId="77777777" w:rsidR="00577E37" w:rsidRPr="00C676F5" w:rsidRDefault="00577E37" w:rsidP="00577E37">
      <w:pPr>
        <w:tabs>
          <w:tab w:val="left" w:pos="-720"/>
        </w:tabs>
        <w:suppressAutoHyphens/>
        <w:spacing w:after="120" w:line="240" w:lineRule="atLeast"/>
        <w:jc w:val="both"/>
        <w:rPr>
          <w:rFonts w:asciiTheme="minorHAnsi" w:hAnsiTheme="minorHAnsi"/>
          <w:spacing w:val="-3"/>
        </w:rPr>
      </w:pPr>
      <w:r w:rsidRPr="00C676F5">
        <w:rPr>
          <w:rFonts w:asciiTheme="minorHAnsi" w:hAnsiTheme="minorHAnsi"/>
          <w:spacing w:val="-3"/>
        </w:rPr>
        <w:t>Address___________________________________</w:t>
      </w:r>
    </w:p>
    <w:p w14:paraId="41341BD1" w14:textId="77777777" w:rsidR="00577E37" w:rsidRPr="00C676F5" w:rsidRDefault="00577E37" w:rsidP="00577E37">
      <w:pPr>
        <w:tabs>
          <w:tab w:val="left" w:pos="-720"/>
        </w:tabs>
        <w:suppressAutoHyphens/>
        <w:spacing w:line="240" w:lineRule="atLeast"/>
        <w:jc w:val="both"/>
        <w:rPr>
          <w:rFonts w:asciiTheme="minorHAnsi" w:hAnsiTheme="minorHAnsi"/>
          <w:spacing w:val="-3"/>
        </w:rPr>
      </w:pPr>
      <w:r w:rsidRPr="00C676F5">
        <w:rPr>
          <w:rFonts w:asciiTheme="minorHAnsi" w:hAnsiTheme="minorHAnsi"/>
          <w:spacing w:val="-3"/>
        </w:rPr>
        <w:t>Seal______________________________________</w:t>
      </w:r>
    </w:p>
    <w:p w14:paraId="071BEF61" w14:textId="77777777" w:rsidR="00577E37" w:rsidRPr="00C676F5" w:rsidRDefault="00577E37" w:rsidP="00577E37">
      <w:pPr>
        <w:suppressAutoHyphens/>
        <w:jc w:val="both"/>
        <w:rPr>
          <w:rFonts w:asciiTheme="minorHAnsi" w:hAnsiTheme="minorHAnsi"/>
        </w:rPr>
      </w:pPr>
    </w:p>
    <w:p w14:paraId="55BB1688" w14:textId="77777777" w:rsidR="00577E37" w:rsidRPr="00C676F5" w:rsidRDefault="00577E37" w:rsidP="00577E37">
      <w:pPr>
        <w:suppressAutoHyphens/>
        <w:jc w:val="both"/>
        <w:rPr>
          <w:rFonts w:asciiTheme="minorHAnsi" w:hAnsiTheme="minorHAnsi"/>
        </w:rPr>
      </w:pPr>
      <w:r w:rsidRPr="00C676F5">
        <w:rPr>
          <w:rFonts w:asciiTheme="minorHAnsi" w:hAnsiTheme="minorHAnsi"/>
        </w:rPr>
        <w:t>Date____________________________________</w:t>
      </w:r>
    </w:p>
    <w:p w14:paraId="055C4563" w14:textId="77777777" w:rsidR="00577E37" w:rsidRPr="00C676F5" w:rsidRDefault="00577E37" w:rsidP="00577E37">
      <w:pPr>
        <w:suppressAutoHyphens/>
        <w:jc w:val="both"/>
        <w:rPr>
          <w:rFonts w:asciiTheme="minorHAnsi" w:hAnsiTheme="minorHAnsi"/>
        </w:rPr>
      </w:pPr>
    </w:p>
    <w:p w14:paraId="31CC1225" w14:textId="3FDEA29C" w:rsidR="002A6EE0" w:rsidRPr="00C676F5" w:rsidRDefault="00577E37" w:rsidP="00577E37">
      <w:pPr>
        <w:jc w:val="both"/>
        <w:rPr>
          <w:rFonts w:asciiTheme="minorHAnsi" w:hAnsiTheme="minorHAnsi" w:cstheme="minorHAnsi"/>
          <w:i/>
        </w:rPr>
      </w:pPr>
      <w:r w:rsidRPr="00C676F5">
        <w:rPr>
          <w:rFonts w:asciiTheme="minorHAnsi" w:hAnsiTheme="minorHAnsi"/>
          <w:i/>
        </w:rPr>
        <w:t>[The Procuring Agency may alter or modify the details of this form in accordance with PPR-14 keeping in view its requirements, nature of procurement i.e. Bulk/Framework, item wise/package wise and form of contract to be adopted (i.e. DDP, CIF, C&amp;F, FOR, FOP etc. if applicable). However, for a standard procurement/contract, contents of a generalized this Form may be as provided above.]</w:t>
      </w:r>
    </w:p>
    <w:p w14:paraId="33DE2139" w14:textId="77777777" w:rsidR="002A6EE0" w:rsidRPr="00F14771" w:rsidRDefault="002A6EE0">
      <w:pPr>
        <w:spacing w:after="200" w:line="276" w:lineRule="auto"/>
        <w:rPr>
          <w:rFonts w:asciiTheme="minorHAnsi" w:hAnsiTheme="minorHAnsi" w:cstheme="minorHAnsi"/>
          <w:i/>
        </w:rPr>
      </w:pPr>
      <w:r w:rsidRPr="00F14771">
        <w:rPr>
          <w:rFonts w:asciiTheme="minorHAnsi" w:hAnsiTheme="minorHAnsi" w:cstheme="minorHAnsi"/>
          <w:i/>
        </w:rPr>
        <w:br w:type="page"/>
      </w:r>
    </w:p>
    <w:p w14:paraId="25EF8EEB" w14:textId="77777777" w:rsidR="009F19E3" w:rsidRPr="00F14771" w:rsidRDefault="009F19E3" w:rsidP="00DA7A38">
      <w:pPr>
        <w:jc w:val="both"/>
        <w:rPr>
          <w:rFonts w:asciiTheme="minorHAnsi" w:hAnsiTheme="minorHAnsi" w:cstheme="minorHAnsi"/>
          <w:i/>
        </w:rPr>
      </w:pPr>
    </w:p>
    <w:p w14:paraId="5CC416E7" w14:textId="38DA9FC0" w:rsidR="007A4A07" w:rsidRPr="00F14771" w:rsidRDefault="00FB0A8A" w:rsidP="00125E1B">
      <w:pPr>
        <w:pStyle w:val="Heading2"/>
        <w:jc w:val="center"/>
        <w:rPr>
          <w:rFonts w:asciiTheme="minorHAnsi" w:hAnsiTheme="minorHAnsi" w:cstheme="minorHAnsi"/>
        </w:rPr>
      </w:pPr>
      <w:bookmarkStart w:id="392" w:name="_Toc83439536"/>
      <w:bookmarkStart w:id="393" w:name="_Toc140051244"/>
      <w:bookmarkStart w:id="394" w:name="_Toc340548656"/>
      <w:bookmarkStart w:id="395" w:name="_Toc340549515"/>
      <w:bookmarkStart w:id="396" w:name="_Toc369266777"/>
      <w:bookmarkStart w:id="397" w:name="_Toc369267137"/>
      <w:r w:rsidRPr="00F14771">
        <w:rPr>
          <w:rFonts w:asciiTheme="minorHAnsi" w:hAnsiTheme="minorHAnsi" w:cstheme="minorHAnsi"/>
        </w:rPr>
        <w:t>8.</w:t>
      </w:r>
      <w:r w:rsidR="00125E1B" w:rsidRPr="00F14771">
        <w:rPr>
          <w:rFonts w:asciiTheme="minorHAnsi" w:hAnsiTheme="minorHAnsi" w:cstheme="minorHAnsi"/>
        </w:rPr>
        <w:t>8</w:t>
      </w:r>
      <w:r w:rsidRPr="00F14771">
        <w:rPr>
          <w:rFonts w:asciiTheme="minorHAnsi" w:hAnsiTheme="minorHAnsi" w:cstheme="minorHAnsi"/>
        </w:rPr>
        <w:t xml:space="preserve">. </w:t>
      </w:r>
      <w:r w:rsidR="00F90BC4" w:rsidRPr="00F14771">
        <w:rPr>
          <w:rFonts w:asciiTheme="minorHAnsi" w:hAnsiTheme="minorHAnsi" w:cstheme="minorHAnsi"/>
        </w:rPr>
        <w:t>Technical Bid</w:t>
      </w:r>
      <w:r w:rsidR="007A4A07" w:rsidRPr="00F14771">
        <w:rPr>
          <w:rFonts w:asciiTheme="minorHAnsi" w:hAnsiTheme="minorHAnsi" w:cstheme="minorHAnsi"/>
        </w:rPr>
        <w:t xml:space="preserve"> Form</w:t>
      </w:r>
      <w:bookmarkEnd w:id="392"/>
      <w:bookmarkEnd w:id="393"/>
    </w:p>
    <w:p w14:paraId="69AF863D" w14:textId="4437BE0E" w:rsidR="007A4A07" w:rsidRPr="00F14771" w:rsidRDefault="00CC003A" w:rsidP="007A4A07">
      <w:pPr>
        <w:suppressAutoHyphens/>
        <w:jc w:val="center"/>
        <w:rPr>
          <w:rFonts w:asciiTheme="minorHAnsi" w:hAnsiTheme="minorHAnsi" w:cstheme="minorHAnsi"/>
          <w:i/>
        </w:rPr>
      </w:pPr>
      <w:r w:rsidRPr="00F14771">
        <w:rPr>
          <w:rFonts w:asciiTheme="minorHAnsi" w:hAnsiTheme="minorHAnsi" w:cstheme="minorHAnsi"/>
          <w:i/>
        </w:rPr>
        <w:t>[T</w:t>
      </w:r>
      <w:r w:rsidR="007A4A07" w:rsidRPr="00F14771">
        <w:rPr>
          <w:rFonts w:asciiTheme="minorHAnsi" w:hAnsiTheme="minorHAnsi" w:cstheme="minorHAnsi"/>
          <w:i/>
        </w:rPr>
        <w:t xml:space="preserve">o be signed &amp; stamped by the </w:t>
      </w:r>
      <w:r w:rsidR="00CD281A" w:rsidRPr="00F14771">
        <w:rPr>
          <w:rFonts w:asciiTheme="minorHAnsi" w:hAnsiTheme="minorHAnsi" w:cstheme="minorHAnsi"/>
          <w:i/>
        </w:rPr>
        <w:t>Bidder</w:t>
      </w:r>
      <w:r w:rsidR="007A4A07" w:rsidRPr="00F14771">
        <w:rPr>
          <w:rFonts w:asciiTheme="minorHAnsi" w:hAnsiTheme="minorHAnsi" w:cstheme="minorHAnsi"/>
          <w:i/>
        </w:rPr>
        <w:t xml:space="preserve"> and reproduced on the </w:t>
      </w:r>
      <w:proofErr w:type="gramStart"/>
      <w:r w:rsidR="007A4A07" w:rsidRPr="00F14771">
        <w:rPr>
          <w:rFonts w:asciiTheme="minorHAnsi" w:hAnsiTheme="minorHAnsi" w:cstheme="minorHAnsi"/>
          <w:i/>
        </w:rPr>
        <w:t>letter head</w:t>
      </w:r>
      <w:proofErr w:type="gramEnd"/>
      <w:r w:rsidR="007A4A07" w:rsidRPr="00F14771">
        <w:rPr>
          <w:rFonts w:asciiTheme="minorHAnsi" w:hAnsiTheme="minorHAnsi" w:cstheme="minorHAnsi"/>
          <w:i/>
        </w:rPr>
        <w:t xml:space="preserve">. To </w:t>
      </w:r>
      <w:proofErr w:type="gramStart"/>
      <w:r w:rsidR="007A4A07" w:rsidRPr="00F14771">
        <w:rPr>
          <w:rFonts w:asciiTheme="minorHAnsi" w:hAnsiTheme="minorHAnsi" w:cstheme="minorHAnsi"/>
          <w:i/>
        </w:rPr>
        <w:t>be attached</w:t>
      </w:r>
      <w:proofErr w:type="gramEnd"/>
      <w:r w:rsidR="007A4A07" w:rsidRPr="00F14771">
        <w:rPr>
          <w:rFonts w:asciiTheme="minorHAnsi" w:hAnsiTheme="minorHAnsi" w:cstheme="minorHAnsi"/>
          <w:i/>
        </w:rPr>
        <w:t xml:space="preserve"> with </w:t>
      </w:r>
      <w:r w:rsidR="00F90BC4" w:rsidRPr="00F14771">
        <w:rPr>
          <w:rFonts w:asciiTheme="minorHAnsi" w:hAnsiTheme="minorHAnsi" w:cstheme="minorHAnsi"/>
          <w:i/>
        </w:rPr>
        <w:t>Technical Bid</w:t>
      </w:r>
      <w:r w:rsidRPr="00F14771">
        <w:rPr>
          <w:rFonts w:asciiTheme="minorHAnsi" w:hAnsiTheme="minorHAnsi" w:cstheme="minorHAnsi"/>
          <w:i/>
        </w:rPr>
        <w:t>]</w:t>
      </w:r>
    </w:p>
    <w:p w14:paraId="0DBDC8B3" w14:textId="77777777" w:rsidR="007A4A07" w:rsidRPr="00F14771" w:rsidRDefault="007A4A07" w:rsidP="007A4A07">
      <w:pPr>
        <w:suppressAutoHyphens/>
        <w:jc w:val="center"/>
        <w:rPr>
          <w:rFonts w:asciiTheme="minorHAnsi" w:hAnsiTheme="minorHAnsi" w:cstheme="minorHAn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034"/>
        <w:gridCol w:w="1601"/>
        <w:gridCol w:w="1265"/>
        <w:gridCol w:w="1293"/>
        <w:gridCol w:w="1999"/>
        <w:gridCol w:w="1616"/>
      </w:tblGrid>
      <w:tr w:rsidR="00FD4BCE" w:rsidRPr="00F14771" w14:paraId="4099B90C" w14:textId="5A7D74C6" w:rsidTr="00FD4BCE">
        <w:trPr>
          <w:trHeight w:val="966"/>
        </w:trPr>
        <w:tc>
          <w:tcPr>
            <w:tcW w:w="670" w:type="dxa"/>
            <w:shd w:val="clear" w:color="auto" w:fill="auto"/>
          </w:tcPr>
          <w:p w14:paraId="44C93C24" w14:textId="77777777" w:rsidR="00FD4BCE" w:rsidRPr="00F14771" w:rsidRDefault="00FD4BCE" w:rsidP="007951B5">
            <w:pPr>
              <w:jc w:val="center"/>
              <w:rPr>
                <w:rFonts w:asciiTheme="minorHAnsi" w:hAnsiTheme="minorHAnsi" w:cstheme="minorHAnsi"/>
                <w:szCs w:val="24"/>
              </w:rPr>
            </w:pPr>
            <w:r w:rsidRPr="00F14771">
              <w:rPr>
                <w:rFonts w:asciiTheme="minorHAnsi" w:hAnsiTheme="minorHAnsi" w:cstheme="minorHAnsi"/>
                <w:b/>
                <w:bCs/>
                <w:szCs w:val="24"/>
              </w:rPr>
              <w:t>Sr. No.</w:t>
            </w:r>
          </w:p>
        </w:tc>
        <w:tc>
          <w:tcPr>
            <w:tcW w:w="1065" w:type="dxa"/>
            <w:shd w:val="clear" w:color="auto" w:fill="auto"/>
          </w:tcPr>
          <w:p w14:paraId="771504FF" w14:textId="77777777" w:rsidR="00FD4BCE" w:rsidRPr="00F14771" w:rsidRDefault="00FD4BCE" w:rsidP="007951B5">
            <w:pPr>
              <w:jc w:val="center"/>
              <w:rPr>
                <w:rFonts w:asciiTheme="minorHAnsi" w:hAnsiTheme="minorHAnsi" w:cstheme="minorHAnsi"/>
                <w:b/>
                <w:bCs/>
                <w:szCs w:val="24"/>
              </w:rPr>
            </w:pPr>
            <w:r w:rsidRPr="00F14771">
              <w:rPr>
                <w:rFonts w:asciiTheme="minorHAnsi" w:hAnsiTheme="minorHAnsi" w:cstheme="minorHAnsi"/>
                <w:b/>
                <w:bCs/>
                <w:szCs w:val="24"/>
              </w:rPr>
              <w:t>Item name</w:t>
            </w:r>
          </w:p>
        </w:tc>
        <w:tc>
          <w:tcPr>
            <w:tcW w:w="1356" w:type="dxa"/>
            <w:shd w:val="clear" w:color="auto" w:fill="auto"/>
          </w:tcPr>
          <w:p w14:paraId="4DFB2922" w14:textId="77777777" w:rsidR="00FD4BCE" w:rsidRPr="00F14771" w:rsidRDefault="00FD4BCE" w:rsidP="007951B5">
            <w:pPr>
              <w:jc w:val="center"/>
              <w:rPr>
                <w:rFonts w:asciiTheme="minorHAnsi" w:hAnsiTheme="minorHAnsi" w:cstheme="minorHAnsi"/>
                <w:b/>
                <w:bCs/>
                <w:szCs w:val="24"/>
              </w:rPr>
            </w:pPr>
            <w:r w:rsidRPr="00F14771">
              <w:rPr>
                <w:rFonts w:asciiTheme="minorHAnsi" w:hAnsiTheme="minorHAnsi" w:cstheme="minorHAnsi"/>
                <w:b/>
                <w:bCs/>
                <w:szCs w:val="24"/>
              </w:rPr>
              <w:t>Brand name</w:t>
            </w:r>
          </w:p>
          <w:p w14:paraId="7C6D9542" w14:textId="5B6A2889" w:rsidR="00E27B84" w:rsidRPr="00F14771" w:rsidRDefault="00E27B84" w:rsidP="007951B5">
            <w:pPr>
              <w:jc w:val="center"/>
              <w:rPr>
                <w:rFonts w:asciiTheme="minorHAnsi" w:hAnsiTheme="minorHAnsi" w:cstheme="minorHAnsi"/>
                <w:szCs w:val="24"/>
              </w:rPr>
            </w:pPr>
            <w:r w:rsidRPr="00F14771">
              <w:rPr>
                <w:rFonts w:asciiTheme="minorHAnsi" w:hAnsiTheme="minorHAnsi" w:cstheme="minorHAnsi"/>
                <w:b/>
                <w:bCs/>
                <w:szCs w:val="24"/>
              </w:rPr>
              <w:t>with Country of Manufacturer</w:t>
            </w:r>
          </w:p>
        </w:tc>
        <w:tc>
          <w:tcPr>
            <w:tcW w:w="1317" w:type="dxa"/>
            <w:shd w:val="clear" w:color="auto" w:fill="auto"/>
          </w:tcPr>
          <w:p w14:paraId="1303F11A" w14:textId="77777777" w:rsidR="00FD4BCE" w:rsidRPr="00F14771" w:rsidRDefault="00FD4BCE" w:rsidP="007951B5">
            <w:pPr>
              <w:jc w:val="center"/>
              <w:rPr>
                <w:rFonts w:asciiTheme="minorHAnsi" w:hAnsiTheme="minorHAnsi" w:cstheme="minorHAnsi"/>
                <w:szCs w:val="24"/>
              </w:rPr>
            </w:pPr>
            <w:r w:rsidRPr="00F14771">
              <w:rPr>
                <w:rFonts w:asciiTheme="minorHAnsi" w:hAnsiTheme="minorHAnsi" w:cstheme="minorHAnsi"/>
                <w:b/>
                <w:bCs/>
                <w:szCs w:val="24"/>
              </w:rPr>
              <w:t>Make &amp; model</w:t>
            </w:r>
          </w:p>
        </w:tc>
        <w:tc>
          <w:tcPr>
            <w:tcW w:w="1318" w:type="dxa"/>
            <w:shd w:val="clear" w:color="auto" w:fill="auto"/>
          </w:tcPr>
          <w:p w14:paraId="19452A1F" w14:textId="77777777" w:rsidR="00FD4BCE" w:rsidRPr="00F14771" w:rsidRDefault="00FD4BCE" w:rsidP="007951B5">
            <w:pPr>
              <w:jc w:val="center"/>
              <w:rPr>
                <w:rFonts w:asciiTheme="minorHAnsi" w:hAnsiTheme="minorHAnsi" w:cstheme="minorHAnsi"/>
                <w:szCs w:val="24"/>
              </w:rPr>
            </w:pPr>
            <w:r w:rsidRPr="00F14771">
              <w:rPr>
                <w:rFonts w:asciiTheme="minorHAnsi" w:hAnsiTheme="minorHAnsi" w:cstheme="minorHAnsi"/>
                <w:b/>
                <w:bCs/>
                <w:szCs w:val="24"/>
              </w:rPr>
              <w:t>Quantity</w:t>
            </w:r>
          </w:p>
        </w:tc>
        <w:tc>
          <w:tcPr>
            <w:tcW w:w="2122" w:type="dxa"/>
            <w:shd w:val="clear" w:color="auto" w:fill="auto"/>
          </w:tcPr>
          <w:p w14:paraId="0D6D992B" w14:textId="0A253DC2" w:rsidR="00FD4BCE" w:rsidRPr="00F14771" w:rsidRDefault="004550F2" w:rsidP="004550F2">
            <w:pPr>
              <w:jc w:val="center"/>
              <w:rPr>
                <w:rFonts w:asciiTheme="minorHAnsi" w:hAnsiTheme="minorHAnsi" w:cstheme="minorHAnsi"/>
                <w:szCs w:val="24"/>
              </w:rPr>
            </w:pPr>
            <w:r w:rsidRPr="00F14771">
              <w:rPr>
                <w:rFonts w:asciiTheme="minorHAnsi" w:hAnsiTheme="minorHAnsi" w:cstheme="minorHAnsi"/>
                <w:b/>
                <w:bCs/>
                <w:szCs w:val="24"/>
              </w:rPr>
              <w:t xml:space="preserve">Country of Origin </w:t>
            </w:r>
          </w:p>
        </w:tc>
        <w:tc>
          <w:tcPr>
            <w:tcW w:w="1620" w:type="dxa"/>
          </w:tcPr>
          <w:p w14:paraId="19F5B0E4" w14:textId="51BF0102" w:rsidR="00FD4BCE" w:rsidRPr="00F14771" w:rsidRDefault="004550F2" w:rsidP="007951B5">
            <w:pPr>
              <w:jc w:val="center"/>
              <w:rPr>
                <w:rFonts w:asciiTheme="minorHAnsi" w:hAnsiTheme="minorHAnsi" w:cstheme="minorHAnsi"/>
                <w:b/>
                <w:bCs/>
                <w:szCs w:val="24"/>
              </w:rPr>
            </w:pPr>
            <w:r w:rsidRPr="00F14771">
              <w:rPr>
                <w:rFonts w:asciiTheme="minorHAnsi" w:hAnsiTheme="minorHAnsi" w:cstheme="minorHAnsi"/>
                <w:b/>
                <w:bCs/>
                <w:szCs w:val="24"/>
              </w:rPr>
              <w:t>Specifications dimensions</w:t>
            </w:r>
          </w:p>
        </w:tc>
      </w:tr>
      <w:tr w:rsidR="00FD4BCE" w:rsidRPr="00F14771" w14:paraId="099ECA8A" w14:textId="018FCFF5" w:rsidTr="00FD4BCE">
        <w:tc>
          <w:tcPr>
            <w:tcW w:w="670" w:type="dxa"/>
            <w:shd w:val="clear" w:color="auto" w:fill="auto"/>
          </w:tcPr>
          <w:p w14:paraId="645CE490" w14:textId="77777777" w:rsidR="00FD4BCE" w:rsidRPr="00F14771" w:rsidRDefault="00FD4BCE" w:rsidP="007951B5">
            <w:pPr>
              <w:jc w:val="center"/>
              <w:rPr>
                <w:rFonts w:asciiTheme="minorHAnsi" w:hAnsiTheme="minorHAnsi" w:cstheme="minorHAnsi"/>
                <w:szCs w:val="24"/>
              </w:rPr>
            </w:pPr>
          </w:p>
        </w:tc>
        <w:tc>
          <w:tcPr>
            <w:tcW w:w="1065" w:type="dxa"/>
            <w:shd w:val="clear" w:color="auto" w:fill="auto"/>
          </w:tcPr>
          <w:p w14:paraId="5AB95508" w14:textId="77777777" w:rsidR="00FD4BCE" w:rsidRPr="00F14771" w:rsidRDefault="00FD4BCE" w:rsidP="007951B5">
            <w:pPr>
              <w:jc w:val="center"/>
              <w:rPr>
                <w:rFonts w:asciiTheme="minorHAnsi" w:hAnsiTheme="minorHAnsi" w:cstheme="minorHAnsi"/>
                <w:szCs w:val="24"/>
              </w:rPr>
            </w:pPr>
          </w:p>
        </w:tc>
        <w:tc>
          <w:tcPr>
            <w:tcW w:w="1356" w:type="dxa"/>
            <w:shd w:val="clear" w:color="auto" w:fill="auto"/>
          </w:tcPr>
          <w:p w14:paraId="13000341" w14:textId="77777777" w:rsidR="00FD4BCE" w:rsidRPr="00F14771" w:rsidRDefault="00FD4BCE" w:rsidP="007951B5">
            <w:pPr>
              <w:jc w:val="center"/>
              <w:rPr>
                <w:rFonts w:asciiTheme="minorHAnsi" w:hAnsiTheme="minorHAnsi" w:cstheme="minorHAnsi"/>
                <w:szCs w:val="24"/>
              </w:rPr>
            </w:pPr>
          </w:p>
        </w:tc>
        <w:tc>
          <w:tcPr>
            <w:tcW w:w="1317" w:type="dxa"/>
            <w:shd w:val="clear" w:color="auto" w:fill="auto"/>
          </w:tcPr>
          <w:p w14:paraId="028984F2" w14:textId="77777777" w:rsidR="00FD4BCE" w:rsidRPr="00F14771" w:rsidRDefault="00FD4BCE" w:rsidP="007951B5">
            <w:pPr>
              <w:jc w:val="center"/>
              <w:rPr>
                <w:rFonts w:asciiTheme="minorHAnsi" w:hAnsiTheme="minorHAnsi" w:cstheme="minorHAnsi"/>
                <w:szCs w:val="24"/>
              </w:rPr>
            </w:pPr>
          </w:p>
        </w:tc>
        <w:tc>
          <w:tcPr>
            <w:tcW w:w="1318" w:type="dxa"/>
            <w:shd w:val="clear" w:color="auto" w:fill="auto"/>
          </w:tcPr>
          <w:p w14:paraId="70BDF175" w14:textId="77777777" w:rsidR="00FD4BCE" w:rsidRPr="00F14771" w:rsidRDefault="00FD4BCE" w:rsidP="007951B5">
            <w:pPr>
              <w:jc w:val="center"/>
              <w:rPr>
                <w:rFonts w:asciiTheme="minorHAnsi" w:hAnsiTheme="minorHAnsi" w:cstheme="minorHAnsi"/>
                <w:szCs w:val="24"/>
              </w:rPr>
            </w:pPr>
          </w:p>
        </w:tc>
        <w:tc>
          <w:tcPr>
            <w:tcW w:w="2122" w:type="dxa"/>
            <w:shd w:val="clear" w:color="auto" w:fill="auto"/>
          </w:tcPr>
          <w:p w14:paraId="41E50287" w14:textId="77777777" w:rsidR="00FD4BCE" w:rsidRPr="00F14771" w:rsidRDefault="00FD4BCE" w:rsidP="007951B5">
            <w:pPr>
              <w:jc w:val="center"/>
              <w:rPr>
                <w:rFonts w:asciiTheme="minorHAnsi" w:hAnsiTheme="minorHAnsi" w:cstheme="minorHAnsi"/>
                <w:szCs w:val="24"/>
              </w:rPr>
            </w:pPr>
          </w:p>
        </w:tc>
        <w:tc>
          <w:tcPr>
            <w:tcW w:w="1620" w:type="dxa"/>
          </w:tcPr>
          <w:p w14:paraId="0529952B" w14:textId="77777777" w:rsidR="00FD4BCE" w:rsidRPr="00F14771" w:rsidRDefault="00FD4BCE" w:rsidP="007951B5">
            <w:pPr>
              <w:jc w:val="center"/>
              <w:rPr>
                <w:rFonts w:asciiTheme="minorHAnsi" w:hAnsiTheme="minorHAnsi" w:cstheme="minorHAnsi"/>
                <w:szCs w:val="24"/>
              </w:rPr>
            </w:pPr>
          </w:p>
        </w:tc>
      </w:tr>
      <w:tr w:rsidR="00FD4BCE" w:rsidRPr="00F14771" w14:paraId="3C20C0DA" w14:textId="274C37B7" w:rsidTr="00FD4BCE">
        <w:tc>
          <w:tcPr>
            <w:tcW w:w="670" w:type="dxa"/>
            <w:shd w:val="clear" w:color="auto" w:fill="auto"/>
          </w:tcPr>
          <w:p w14:paraId="2BCCCD47" w14:textId="77777777" w:rsidR="00FD4BCE" w:rsidRPr="00F14771" w:rsidRDefault="00FD4BCE" w:rsidP="007951B5">
            <w:pPr>
              <w:jc w:val="center"/>
              <w:rPr>
                <w:rFonts w:asciiTheme="minorHAnsi" w:hAnsiTheme="minorHAnsi" w:cstheme="minorHAnsi"/>
                <w:szCs w:val="24"/>
              </w:rPr>
            </w:pPr>
          </w:p>
        </w:tc>
        <w:tc>
          <w:tcPr>
            <w:tcW w:w="1065" w:type="dxa"/>
            <w:shd w:val="clear" w:color="auto" w:fill="auto"/>
          </w:tcPr>
          <w:p w14:paraId="6AEBD8A9" w14:textId="77777777" w:rsidR="00FD4BCE" w:rsidRPr="00F14771" w:rsidRDefault="00FD4BCE" w:rsidP="007951B5">
            <w:pPr>
              <w:jc w:val="center"/>
              <w:rPr>
                <w:rFonts w:asciiTheme="minorHAnsi" w:hAnsiTheme="minorHAnsi" w:cstheme="minorHAnsi"/>
                <w:szCs w:val="24"/>
              </w:rPr>
            </w:pPr>
          </w:p>
        </w:tc>
        <w:tc>
          <w:tcPr>
            <w:tcW w:w="1356" w:type="dxa"/>
            <w:shd w:val="clear" w:color="auto" w:fill="auto"/>
          </w:tcPr>
          <w:p w14:paraId="74E3AA40" w14:textId="77777777" w:rsidR="00FD4BCE" w:rsidRPr="00F14771" w:rsidRDefault="00FD4BCE" w:rsidP="007951B5">
            <w:pPr>
              <w:jc w:val="center"/>
              <w:rPr>
                <w:rFonts w:asciiTheme="minorHAnsi" w:hAnsiTheme="minorHAnsi" w:cstheme="minorHAnsi"/>
                <w:szCs w:val="24"/>
              </w:rPr>
            </w:pPr>
          </w:p>
        </w:tc>
        <w:tc>
          <w:tcPr>
            <w:tcW w:w="1317" w:type="dxa"/>
            <w:shd w:val="clear" w:color="auto" w:fill="auto"/>
          </w:tcPr>
          <w:p w14:paraId="5D0757F4" w14:textId="77777777" w:rsidR="00FD4BCE" w:rsidRPr="00F14771" w:rsidRDefault="00FD4BCE" w:rsidP="007951B5">
            <w:pPr>
              <w:jc w:val="center"/>
              <w:rPr>
                <w:rFonts w:asciiTheme="minorHAnsi" w:hAnsiTheme="minorHAnsi" w:cstheme="minorHAnsi"/>
                <w:szCs w:val="24"/>
              </w:rPr>
            </w:pPr>
          </w:p>
        </w:tc>
        <w:tc>
          <w:tcPr>
            <w:tcW w:w="1318" w:type="dxa"/>
            <w:shd w:val="clear" w:color="auto" w:fill="auto"/>
          </w:tcPr>
          <w:p w14:paraId="7DC60B78" w14:textId="77777777" w:rsidR="00FD4BCE" w:rsidRPr="00F14771" w:rsidRDefault="00FD4BCE" w:rsidP="007951B5">
            <w:pPr>
              <w:jc w:val="center"/>
              <w:rPr>
                <w:rFonts w:asciiTheme="minorHAnsi" w:hAnsiTheme="minorHAnsi" w:cstheme="minorHAnsi"/>
                <w:szCs w:val="24"/>
              </w:rPr>
            </w:pPr>
          </w:p>
        </w:tc>
        <w:tc>
          <w:tcPr>
            <w:tcW w:w="2122" w:type="dxa"/>
            <w:shd w:val="clear" w:color="auto" w:fill="auto"/>
          </w:tcPr>
          <w:p w14:paraId="31B30703" w14:textId="77777777" w:rsidR="00FD4BCE" w:rsidRPr="00F14771" w:rsidRDefault="00FD4BCE" w:rsidP="007951B5">
            <w:pPr>
              <w:jc w:val="center"/>
              <w:rPr>
                <w:rFonts w:asciiTheme="minorHAnsi" w:hAnsiTheme="minorHAnsi" w:cstheme="minorHAnsi"/>
                <w:szCs w:val="24"/>
              </w:rPr>
            </w:pPr>
          </w:p>
        </w:tc>
        <w:tc>
          <w:tcPr>
            <w:tcW w:w="1620" w:type="dxa"/>
          </w:tcPr>
          <w:p w14:paraId="32022315" w14:textId="77777777" w:rsidR="00FD4BCE" w:rsidRPr="00F14771" w:rsidRDefault="00FD4BCE" w:rsidP="007951B5">
            <w:pPr>
              <w:jc w:val="center"/>
              <w:rPr>
                <w:rFonts w:asciiTheme="minorHAnsi" w:hAnsiTheme="minorHAnsi" w:cstheme="minorHAnsi"/>
                <w:szCs w:val="24"/>
              </w:rPr>
            </w:pPr>
          </w:p>
        </w:tc>
      </w:tr>
      <w:tr w:rsidR="00FD4BCE" w:rsidRPr="00F14771" w14:paraId="3168499D" w14:textId="1708AEA4" w:rsidTr="00FD4BCE">
        <w:tc>
          <w:tcPr>
            <w:tcW w:w="670" w:type="dxa"/>
            <w:shd w:val="clear" w:color="auto" w:fill="auto"/>
          </w:tcPr>
          <w:p w14:paraId="4F933EF7" w14:textId="77777777" w:rsidR="00FD4BCE" w:rsidRPr="00F14771" w:rsidRDefault="00FD4BCE" w:rsidP="007951B5">
            <w:pPr>
              <w:jc w:val="center"/>
              <w:rPr>
                <w:rFonts w:asciiTheme="minorHAnsi" w:hAnsiTheme="minorHAnsi" w:cstheme="minorHAnsi"/>
                <w:szCs w:val="24"/>
              </w:rPr>
            </w:pPr>
          </w:p>
        </w:tc>
        <w:tc>
          <w:tcPr>
            <w:tcW w:w="1065" w:type="dxa"/>
            <w:shd w:val="clear" w:color="auto" w:fill="auto"/>
          </w:tcPr>
          <w:p w14:paraId="5EE3666A" w14:textId="77777777" w:rsidR="00FD4BCE" w:rsidRPr="00F14771" w:rsidRDefault="00FD4BCE" w:rsidP="007951B5">
            <w:pPr>
              <w:jc w:val="center"/>
              <w:rPr>
                <w:rFonts w:asciiTheme="minorHAnsi" w:hAnsiTheme="minorHAnsi" w:cstheme="minorHAnsi"/>
                <w:szCs w:val="24"/>
              </w:rPr>
            </w:pPr>
          </w:p>
        </w:tc>
        <w:tc>
          <w:tcPr>
            <w:tcW w:w="1356" w:type="dxa"/>
            <w:shd w:val="clear" w:color="auto" w:fill="auto"/>
          </w:tcPr>
          <w:p w14:paraId="54DCE4CC" w14:textId="77777777" w:rsidR="00FD4BCE" w:rsidRPr="00F14771" w:rsidRDefault="00FD4BCE" w:rsidP="007951B5">
            <w:pPr>
              <w:jc w:val="center"/>
              <w:rPr>
                <w:rFonts w:asciiTheme="minorHAnsi" w:hAnsiTheme="minorHAnsi" w:cstheme="minorHAnsi"/>
                <w:szCs w:val="24"/>
              </w:rPr>
            </w:pPr>
          </w:p>
        </w:tc>
        <w:tc>
          <w:tcPr>
            <w:tcW w:w="1317" w:type="dxa"/>
            <w:shd w:val="clear" w:color="auto" w:fill="auto"/>
          </w:tcPr>
          <w:p w14:paraId="39423C5A" w14:textId="77777777" w:rsidR="00FD4BCE" w:rsidRPr="00F14771" w:rsidRDefault="00FD4BCE" w:rsidP="007951B5">
            <w:pPr>
              <w:jc w:val="center"/>
              <w:rPr>
                <w:rFonts w:asciiTheme="minorHAnsi" w:hAnsiTheme="minorHAnsi" w:cstheme="minorHAnsi"/>
                <w:szCs w:val="24"/>
              </w:rPr>
            </w:pPr>
          </w:p>
        </w:tc>
        <w:tc>
          <w:tcPr>
            <w:tcW w:w="1318" w:type="dxa"/>
            <w:shd w:val="clear" w:color="auto" w:fill="auto"/>
          </w:tcPr>
          <w:p w14:paraId="3D122528" w14:textId="77777777" w:rsidR="00FD4BCE" w:rsidRPr="00F14771" w:rsidRDefault="00FD4BCE" w:rsidP="007951B5">
            <w:pPr>
              <w:jc w:val="center"/>
              <w:rPr>
                <w:rFonts w:asciiTheme="minorHAnsi" w:hAnsiTheme="minorHAnsi" w:cstheme="minorHAnsi"/>
                <w:szCs w:val="24"/>
              </w:rPr>
            </w:pPr>
          </w:p>
        </w:tc>
        <w:tc>
          <w:tcPr>
            <w:tcW w:w="2122" w:type="dxa"/>
            <w:shd w:val="clear" w:color="auto" w:fill="auto"/>
          </w:tcPr>
          <w:p w14:paraId="7C284EE9" w14:textId="77777777" w:rsidR="00FD4BCE" w:rsidRPr="00F14771" w:rsidRDefault="00FD4BCE" w:rsidP="007951B5">
            <w:pPr>
              <w:jc w:val="center"/>
              <w:rPr>
                <w:rFonts w:asciiTheme="minorHAnsi" w:hAnsiTheme="minorHAnsi" w:cstheme="minorHAnsi"/>
                <w:szCs w:val="24"/>
              </w:rPr>
            </w:pPr>
          </w:p>
        </w:tc>
        <w:tc>
          <w:tcPr>
            <w:tcW w:w="1620" w:type="dxa"/>
          </w:tcPr>
          <w:p w14:paraId="432088C8" w14:textId="77777777" w:rsidR="00FD4BCE" w:rsidRPr="00F14771" w:rsidRDefault="00FD4BCE" w:rsidP="007951B5">
            <w:pPr>
              <w:jc w:val="center"/>
              <w:rPr>
                <w:rFonts w:asciiTheme="minorHAnsi" w:hAnsiTheme="minorHAnsi" w:cstheme="minorHAnsi"/>
                <w:szCs w:val="24"/>
              </w:rPr>
            </w:pPr>
          </w:p>
        </w:tc>
      </w:tr>
      <w:tr w:rsidR="00FD4BCE" w:rsidRPr="00F14771" w14:paraId="0F2A7E5D" w14:textId="522C2F84" w:rsidTr="00FD4BCE">
        <w:tc>
          <w:tcPr>
            <w:tcW w:w="670" w:type="dxa"/>
            <w:shd w:val="clear" w:color="auto" w:fill="auto"/>
          </w:tcPr>
          <w:p w14:paraId="08DCE760" w14:textId="77777777" w:rsidR="00FD4BCE" w:rsidRPr="00F14771" w:rsidRDefault="00FD4BCE" w:rsidP="007951B5">
            <w:pPr>
              <w:jc w:val="center"/>
              <w:rPr>
                <w:rFonts w:asciiTheme="minorHAnsi" w:hAnsiTheme="minorHAnsi" w:cstheme="minorHAnsi"/>
                <w:szCs w:val="24"/>
              </w:rPr>
            </w:pPr>
          </w:p>
        </w:tc>
        <w:tc>
          <w:tcPr>
            <w:tcW w:w="1065" w:type="dxa"/>
            <w:shd w:val="clear" w:color="auto" w:fill="auto"/>
          </w:tcPr>
          <w:p w14:paraId="1DA51176" w14:textId="77777777" w:rsidR="00FD4BCE" w:rsidRPr="00F14771" w:rsidRDefault="00FD4BCE" w:rsidP="007951B5">
            <w:pPr>
              <w:jc w:val="center"/>
              <w:rPr>
                <w:rFonts w:asciiTheme="minorHAnsi" w:hAnsiTheme="minorHAnsi" w:cstheme="minorHAnsi"/>
                <w:szCs w:val="24"/>
              </w:rPr>
            </w:pPr>
          </w:p>
        </w:tc>
        <w:tc>
          <w:tcPr>
            <w:tcW w:w="1356" w:type="dxa"/>
            <w:shd w:val="clear" w:color="auto" w:fill="auto"/>
          </w:tcPr>
          <w:p w14:paraId="609BAF8F" w14:textId="77777777" w:rsidR="00FD4BCE" w:rsidRPr="00F14771" w:rsidRDefault="00FD4BCE" w:rsidP="007951B5">
            <w:pPr>
              <w:jc w:val="center"/>
              <w:rPr>
                <w:rFonts w:asciiTheme="minorHAnsi" w:hAnsiTheme="minorHAnsi" w:cstheme="minorHAnsi"/>
                <w:szCs w:val="24"/>
              </w:rPr>
            </w:pPr>
          </w:p>
        </w:tc>
        <w:tc>
          <w:tcPr>
            <w:tcW w:w="1317" w:type="dxa"/>
            <w:shd w:val="clear" w:color="auto" w:fill="auto"/>
          </w:tcPr>
          <w:p w14:paraId="4FAAFD08" w14:textId="77777777" w:rsidR="00FD4BCE" w:rsidRPr="00F14771" w:rsidRDefault="00FD4BCE" w:rsidP="007951B5">
            <w:pPr>
              <w:jc w:val="center"/>
              <w:rPr>
                <w:rFonts w:asciiTheme="minorHAnsi" w:hAnsiTheme="minorHAnsi" w:cstheme="minorHAnsi"/>
                <w:szCs w:val="24"/>
              </w:rPr>
            </w:pPr>
          </w:p>
        </w:tc>
        <w:tc>
          <w:tcPr>
            <w:tcW w:w="1318" w:type="dxa"/>
            <w:shd w:val="clear" w:color="auto" w:fill="auto"/>
          </w:tcPr>
          <w:p w14:paraId="6DB9EDF3" w14:textId="77777777" w:rsidR="00FD4BCE" w:rsidRPr="00F14771" w:rsidRDefault="00FD4BCE" w:rsidP="007951B5">
            <w:pPr>
              <w:jc w:val="center"/>
              <w:rPr>
                <w:rFonts w:asciiTheme="minorHAnsi" w:hAnsiTheme="minorHAnsi" w:cstheme="minorHAnsi"/>
                <w:szCs w:val="24"/>
              </w:rPr>
            </w:pPr>
          </w:p>
        </w:tc>
        <w:tc>
          <w:tcPr>
            <w:tcW w:w="2122" w:type="dxa"/>
            <w:shd w:val="clear" w:color="auto" w:fill="auto"/>
          </w:tcPr>
          <w:p w14:paraId="10EA7F83" w14:textId="77777777" w:rsidR="00FD4BCE" w:rsidRPr="00F14771" w:rsidRDefault="00FD4BCE" w:rsidP="007951B5">
            <w:pPr>
              <w:jc w:val="center"/>
              <w:rPr>
                <w:rFonts w:asciiTheme="minorHAnsi" w:hAnsiTheme="minorHAnsi" w:cstheme="minorHAnsi"/>
                <w:szCs w:val="24"/>
              </w:rPr>
            </w:pPr>
          </w:p>
        </w:tc>
        <w:tc>
          <w:tcPr>
            <w:tcW w:w="1620" w:type="dxa"/>
          </w:tcPr>
          <w:p w14:paraId="0427CECC" w14:textId="77777777" w:rsidR="00FD4BCE" w:rsidRPr="00F14771" w:rsidRDefault="00FD4BCE" w:rsidP="007951B5">
            <w:pPr>
              <w:jc w:val="center"/>
              <w:rPr>
                <w:rFonts w:asciiTheme="minorHAnsi" w:hAnsiTheme="minorHAnsi" w:cstheme="minorHAnsi"/>
                <w:szCs w:val="24"/>
              </w:rPr>
            </w:pPr>
          </w:p>
        </w:tc>
      </w:tr>
      <w:tr w:rsidR="00FD4BCE" w:rsidRPr="00F14771" w14:paraId="1CBEDAB6" w14:textId="0635148C" w:rsidTr="00FD4BCE">
        <w:tc>
          <w:tcPr>
            <w:tcW w:w="670" w:type="dxa"/>
            <w:shd w:val="clear" w:color="auto" w:fill="auto"/>
          </w:tcPr>
          <w:p w14:paraId="6C3E6AFB" w14:textId="77777777" w:rsidR="00FD4BCE" w:rsidRPr="00F14771" w:rsidRDefault="00FD4BCE" w:rsidP="007951B5">
            <w:pPr>
              <w:jc w:val="center"/>
              <w:rPr>
                <w:rFonts w:asciiTheme="minorHAnsi" w:hAnsiTheme="minorHAnsi" w:cstheme="minorHAnsi"/>
                <w:szCs w:val="24"/>
              </w:rPr>
            </w:pPr>
          </w:p>
        </w:tc>
        <w:tc>
          <w:tcPr>
            <w:tcW w:w="1065" w:type="dxa"/>
            <w:shd w:val="clear" w:color="auto" w:fill="auto"/>
          </w:tcPr>
          <w:p w14:paraId="319B1E0A" w14:textId="77777777" w:rsidR="00FD4BCE" w:rsidRPr="00F14771" w:rsidRDefault="00FD4BCE" w:rsidP="007951B5">
            <w:pPr>
              <w:jc w:val="center"/>
              <w:rPr>
                <w:rFonts w:asciiTheme="minorHAnsi" w:hAnsiTheme="minorHAnsi" w:cstheme="minorHAnsi"/>
                <w:szCs w:val="24"/>
              </w:rPr>
            </w:pPr>
          </w:p>
        </w:tc>
        <w:tc>
          <w:tcPr>
            <w:tcW w:w="1356" w:type="dxa"/>
            <w:shd w:val="clear" w:color="auto" w:fill="auto"/>
          </w:tcPr>
          <w:p w14:paraId="26DC2D0B" w14:textId="77777777" w:rsidR="00FD4BCE" w:rsidRPr="00F14771" w:rsidRDefault="00FD4BCE" w:rsidP="007951B5">
            <w:pPr>
              <w:jc w:val="center"/>
              <w:rPr>
                <w:rFonts w:asciiTheme="minorHAnsi" w:hAnsiTheme="minorHAnsi" w:cstheme="minorHAnsi"/>
                <w:szCs w:val="24"/>
              </w:rPr>
            </w:pPr>
          </w:p>
        </w:tc>
        <w:tc>
          <w:tcPr>
            <w:tcW w:w="1317" w:type="dxa"/>
            <w:shd w:val="clear" w:color="auto" w:fill="auto"/>
          </w:tcPr>
          <w:p w14:paraId="67B8B671" w14:textId="77777777" w:rsidR="00FD4BCE" w:rsidRPr="00F14771" w:rsidRDefault="00FD4BCE" w:rsidP="007951B5">
            <w:pPr>
              <w:jc w:val="center"/>
              <w:rPr>
                <w:rFonts w:asciiTheme="minorHAnsi" w:hAnsiTheme="minorHAnsi" w:cstheme="minorHAnsi"/>
                <w:szCs w:val="24"/>
              </w:rPr>
            </w:pPr>
          </w:p>
        </w:tc>
        <w:tc>
          <w:tcPr>
            <w:tcW w:w="1318" w:type="dxa"/>
            <w:shd w:val="clear" w:color="auto" w:fill="auto"/>
          </w:tcPr>
          <w:p w14:paraId="343BF6C7" w14:textId="77777777" w:rsidR="00FD4BCE" w:rsidRPr="00F14771" w:rsidRDefault="00FD4BCE" w:rsidP="007951B5">
            <w:pPr>
              <w:jc w:val="center"/>
              <w:rPr>
                <w:rFonts w:asciiTheme="minorHAnsi" w:hAnsiTheme="minorHAnsi" w:cstheme="minorHAnsi"/>
                <w:szCs w:val="24"/>
              </w:rPr>
            </w:pPr>
          </w:p>
        </w:tc>
        <w:tc>
          <w:tcPr>
            <w:tcW w:w="2122" w:type="dxa"/>
            <w:shd w:val="clear" w:color="auto" w:fill="auto"/>
          </w:tcPr>
          <w:p w14:paraId="7B76EF14" w14:textId="77777777" w:rsidR="00FD4BCE" w:rsidRPr="00F14771" w:rsidRDefault="00FD4BCE" w:rsidP="007951B5">
            <w:pPr>
              <w:jc w:val="center"/>
              <w:rPr>
                <w:rFonts w:asciiTheme="minorHAnsi" w:hAnsiTheme="minorHAnsi" w:cstheme="minorHAnsi"/>
                <w:szCs w:val="24"/>
              </w:rPr>
            </w:pPr>
          </w:p>
        </w:tc>
        <w:tc>
          <w:tcPr>
            <w:tcW w:w="1620" w:type="dxa"/>
          </w:tcPr>
          <w:p w14:paraId="3D61E752" w14:textId="77777777" w:rsidR="00FD4BCE" w:rsidRPr="00F14771" w:rsidRDefault="00FD4BCE" w:rsidP="007951B5">
            <w:pPr>
              <w:jc w:val="center"/>
              <w:rPr>
                <w:rFonts w:asciiTheme="minorHAnsi" w:hAnsiTheme="minorHAnsi" w:cstheme="minorHAnsi"/>
                <w:szCs w:val="24"/>
              </w:rPr>
            </w:pPr>
          </w:p>
        </w:tc>
      </w:tr>
    </w:tbl>
    <w:p w14:paraId="60D9491D" w14:textId="77777777" w:rsidR="007A4A07" w:rsidRPr="00F14771" w:rsidRDefault="007A4A07" w:rsidP="007A4A07">
      <w:pPr>
        <w:jc w:val="both"/>
        <w:rPr>
          <w:rFonts w:asciiTheme="minorHAnsi" w:hAnsiTheme="minorHAnsi" w:cstheme="minorHAnsi"/>
          <w:b/>
        </w:rPr>
      </w:pPr>
    </w:p>
    <w:p w14:paraId="0AD6C4F1" w14:textId="77777777" w:rsidR="007A4A07" w:rsidRPr="00F14771" w:rsidRDefault="007A4A07" w:rsidP="007A4A07">
      <w:pPr>
        <w:jc w:val="both"/>
        <w:rPr>
          <w:rFonts w:asciiTheme="minorHAnsi" w:hAnsiTheme="minorHAnsi" w:cstheme="minorHAnsi"/>
          <w:b/>
        </w:rPr>
      </w:pPr>
    </w:p>
    <w:p w14:paraId="6C4DF823" w14:textId="470A67F6" w:rsidR="007A4A07" w:rsidRPr="00F14771" w:rsidRDefault="007A4A07" w:rsidP="007A4A07">
      <w:pPr>
        <w:jc w:val="right"/>
        <w:rPr>
          <w:rFonts w:asciiTheme="minorHAnsi" w:hAnsiTheme="minorHAnsi" w:cstheme="minorHAnsi"/>
          <w:b/>
        </w:rPr>
      </w:pPr>
      <w:r w:rsidRPr="00F14771">
        <w:rPr>
          <w:rFonts w:asciiTheme="minorHAnsi" w:hAnsiTheme="minorHAnsi" w:cstheme="minorHAnsi"/>
          <w:b/>
        </w:rPr>
        <w:t xml:space="preserve">Stamp &amp; Signature of </w:t>
      </w:r>
      <w:r w:rsidR="00CD281A" w:rsidRPr="00F14771">
        <w:rPr>
          <w:rFonts w:asciiTheme="minorHAnsi" w:hAnsiTheme="minorHAnsi" w:cstheme="minorHAnsi"/>
          <w:b/>
        </w:rPr>
        <w:t>Bidder</w:t>
      </w:r>
      <w:r w:rsidRPr="00F14771">
        <w:rPr>
          <w:rFonts w:asciiTheme="minorHAnsi" w:hAnsiTheme="minorHAnsi" w:cstheme="minorHAnsi"/>
          <w:b/>
        </w:rPr>
        <w:t xml:space="preserve"> ______________________   </w:t>
      </w:r>
    </w:p>
    <w:p w14:paraId="06354576" w14:textId="77777777" w:rsidR="007A4A07" w:rsidRPr="00F14771" w:rsidRDefault="007A4A07" w:rsidP="007A4A07">
      <w:pPr>
        <w:rPr>
          <w:rFonts w:asciiTheme="minorHAnsi" w:eastAsia="Century Gothic" w:hAnsiTheme="minorHAnsi" w:cstheme="minorHAnsi"/>
          <w:b/>
          <w:sz w:val="26"/>
          <w:szCs w:val="26"/>
          <w:u w:val="single"/>
          <w:lang w:val="en-GB"/>
        </w:rPr>
      </w:pPr>
    </w:p>
    <w:p w14:paraId="44B68553" w14:textId="77777777" w:rsidR="009D3409" w:rsidRPr="00F14771" w:rsidRDefault="009D3409" w:rsidP="009D3409">
      <w:pPr>
        <w:suppressAutoHyphens/>
        <w:jc w:val="both"/>
        <w:rPr>
          <w:rFonts w:asciiTheme="minorHAnsi" w:hAnsiTheme="minorHAnsi" w:cstheme="minorHAnsi"/>
          <w:i/>
        </w:rPr>
      </w:pPr>
    </w:p>
    <w:p w14:paraId="2925A99B" w14:textId="77777777" w:rsidR="009D3409" w:rsidRPr="00F14771" w:rsidRDefault="009D3409" w:rsidP="009D3409">
      <w:pPr>
        <w:suppressAutoHyphens/>
        <w:jc w:val="both"/>
        <w:rPr>
          <w:rFonts w:asciiTheme="minorHAnsi" w:hAnsiTheme="minorHAnsi" w:cstheme="minorHAnsi"/>
          <w:i/>
        </w:rPr>
      </w:pPr>
    </w:p>
    <w:p w14:paraId="24E85ABB" w14:textId="77777777" w:rsidR="00327142" w:rsidRPr="00F14771" w:rsidRDefault="00327142" w:rsidP="009D3409">
      <w:pPr>
        <w:suppressAutoHyphens/>
        <w:jc w:val="both"/>
        <w:rPr>
          <w:rFonts w:asciiTheme="minorHAnsi" w:hAnsiTheme="minorHAnsi" w:cstheme="minorHAnsi"/>
          <w:i/>
        </w:rPr>
      </w:pPr>
    </w:p>
    <w:p w14:paraId="00ED6CFD" w14:textId="77777777" w:rsidR="00327142" w:rsidRPr="00F14771" w:rsidRDefault="00327142" w:rsidP="009D3409">
      <w:pPr>
        <w:suppressAutoHyphens/>
        <w:jc w:val="both"/>
        <w:rPr>
          <w:rFonts w:asciiTheme="minorHAnsi" w:hAnsiTheme="minorHAnsi" w:cstheme="minorHAnsi"/>
          <w:i/>
        </w:rPr>
      </w:pPr>
    </w:p>
    <w:p w14:paraId="2F7ACA1A" w14:textId="77777777" w:rsidR="00327142" w:rsidRPr="00F14771" w:rsidRDefault="00327142" w:rsidP="009D3409">
      <w:pPr>
        <w:suppressAutoHyphens/>
        <w:jc w:val="both"/>
        <w:rPr>
          <w:rFonts w:asciiTheme="minorHAnsi" w:hAnsiTheme="minorHAnsi" w:cstheme="minorHAnsi"/>
          <w:i/>
        </w:rPr>
      </w:pPr>
    </w:p>
    <w:p w14:paraId="14A81706" w14:textId="0AA1270B" w:rsidR="000824C3" w:rsidRPr="00F14771" w:rsidRDefault="009D3409" w:rsidP="000824C3">
      <w:pPr>
        <w:suppressAutoHyphens/>
        <w:jc w:val="both"/>
        <w:rPr>
          <w:rFonts w:asciiTheme="minorHAnsi" w:hAnsiTheme="minorHAnsi" w:cstheme="minorHAnsi"/>
          <w:i/>
        </w:rPr>
      </w:pPr>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may alter or modify the details of this form </w:t>
      </w:r>
      <w:r w:rsidR="000824C3" w:rsidRPr="00F14771">
        <w:rPr>
          <w:rFonts w:asciiTheme="minorHAnsi" w:hAnsiTheme="minorHAnsi" w:cstheme="minorHAnsi"/>
          <w:i/>
        </w:rPr>
        <w:t>in accordance with PPR-14 keeping in view its requirements, nature of procurement i.e. Bulk/Framework, item wise/package wise and form of contract to be adopted (i.e. DDP, CIF, C&amp;F, FOR, FOP etc. if applicable)</w:t>
      </w:r>
      <w:r w:rsidR="00695ED9" w:rsidRPr="00F14771">
        <w:rPr>
          <w:rFonts w:asciiTheme="minorHAnsi" w:hAnsiTheme="minorHAnsi" w:cstheme="minorHAnsi"/>
          <w:i/>
        </w:rPr>
        <w:t>.</w:t>
      </w:r>
      <w:r w:rsidR="000824C3" w:rsidRPr="00F14771">
        <w:rPr>
          <w:rFonts w:asciiTheme="minorHAnsi" w:hAnsiTheme="minorHAnsi" w:cstheme="minorHAnsi"/>
          <w:i/>
        </w:rPr>
        <w:t xml:space="preserve"> However, for a standard procurement/contract</w:t>
      </w:r>
      <w:r w:rsidR="00695ED9" w:rsidRPr="00F14771">
        <w:rPr>
          <w:rFonts w:asciiTheme="minorHAnsi" w:hAnsiTheme="minorHAnsi" w:cstheme="minorHAnsi"/>
          <w:i/>
        </w:rPr>
        <w:t>,</w:t>
      </w:r>
      <w:r w:rsidR="000824C3" w:rsidRPr="00F14771">
        <w:rPr>
          <w:rFonts w:asciiTheme="minorHAnsi" w:hAnsiTheme="minorHAnsi" w:cstheme="minorHAnsi"/>
          <w:i/>
        </w:rPr>
        <w:t xml:space="preserve"> contents of a generalized this Form may be as provided above.]</w:t>
      </w:r>
    </w:p>
    <w:p w14:paraId="0F87FC6A" w14:textId="77777777" w:rsidR="000824C3" w:rsidRPr="00F14771" w:rsidRDefault="000824C3" w:rsidP="009D3409">
      <w:pPr>
        <w:suppressAutoHyphens/>
        <w:jc w:val="both"/>
        <w:rPr>
          <w:rFonts w:asciiTheme="minorHAnsi" w:hAnsiTheme="minorHAnsi" w:cstheme="minorHAnsi"/>
          <w:i/>
        </w:rPr>
      </w:pPr>
    </w:p>
    <w:p w14:paraId="6EEB2551" w14:textId="163B25A8" w:rsidR="007A4A07" w:rsidRPr="00F14771" w:rsidRDefault="007A4A07" w:rsidP="000100FE">
      <w:pPr>
        <w:pStyle w:val="Heading2"/>
        <w:jc w:val="center"/>
        <w:rPr>
          <w:rFonts w:asciiTheme="minorHAnsi" w:hAnsiTheme="minorHAnsi" w:cstheme="minorHAnsi"/>
        </w:rPr>
      </w:pPr>
      <w:r w:rsidRPr="00F14771">
        <w:rPr>
          <w:rFonts w:asciiTheme="minorHAnsi" w:hAnsiTheme="minorHAnsi" w:cstheme="minorHAnsi"/>
        </w:rPr>
        <w:br w:type="page"/>
      </w:r>
      <w:bookmarkStart w:id="398" w:name="_Toc83439537"/>
      <w:bookmarkStart w:id="399" w:name="_Toc140051245"/>
      <w:r w:rsidRPr="00F14771">
        <w:rPr>
          <w:rFonts w:asciiTheme="minorHAnsi" w:hAnsiTheme="minorHAnsi" w:cstheme="minorHAnsi"/>
        </w:rPr>
        <w:lastRenderedPageBreak/>
        <w:t>8.</w:t>
      </w:r>
      <w:r w:rsidR="00FB0A8A" w:rsidRPr="00F14771">
        <w:rPr>
          <w:rFonts w:asciiTheme="minorHAnsi" w:hAnsiTheme="minorHAnsi" w:cstheme="minorHAnsi"/>
        </w:rPr>
        <w:t>9.</w:t>
      </w:r>
      <w:r w:rsidRPr="00F14771">
        <w:rPr>
          <w:rFonts w:asciiTheme="minorHAnsi" w:hAnsiTheme="minorHAnsi" w:cstheme="minorHAnsi"/>
        </w:rPr>
        <w:t xml:space="preserve"> Contract Form</w:t>
      </w:r>
      <w:bookmarkEnd w:id="394"/>
      <w:bookmarkEnd w:id="395"/>
      <w:bookmarkEnd w:id="396"/>
      <w:bookmarkEnd w:id="397"/>
      <w:bookmarkEnd w:id="398"/>
      <w:bookmarkEnd w:id="399"/>
    </w:p>
    <w:p w14:paraId="0680367A" w14:textId="77777777" w:rsidR="00577E37" w:rsidRPr="00913303" w:rsidRDefault="00577E37" w:rsidP="00577E37">
      <w:pPr>
        <w:suppressAutoHyphens/>
        <w:jc w:val="center"/>
        <w:rPr>
          <w:rFonts w:asciiTheme="minorHAnsi" w:hAnsiTheme="minorHAnsi"/>
          <w:i/>
        </w:rPr>
      </w:pPr>
      <w:bookmarkStart w:id="400" w:name="_Toc83439538"/>
      <w:r w:rsidRPr="00913303">
        <w:rPr>
          <w:rFonts w:asciiTheme="minorHAnsi" w:hAnsiTheme="minorHAnsi"/>
          <w:i/>
        </w:rPr>
        <w:t xml:space="preserve">[To be signed &amp; stamped by the Bidder and reproduced on the </w:t>
      </w:r>
      <w:proofErr w:type="gramStart"/>
      <w:r w:rsidRPr="00913303">
        <w:rPr>
          <w:rFonts w:asciiTheme="minorHAnsi" w:hAnsiTheme="minorHAnsi"/>
          <w:i/>
        </w:rPr>
        <w:t>letter head</w:t>
      </w:r>
      <w:proofErr w:type="gramEnd"/>
      <w:r w:rsidRPr="00913303">
        <w:rPr>
          <w:rFonts w:asciiTheme="minorHAnsi" w:hAnsiTheme="minorHAnsi"/>
          <w:i/>
        </w:rPr>
        <w:t xml:space="preserve">. To </w:t>
      </w:r>
      <w:proofErr w:type="gramStart"/>
      <w:r w:rsidRPr="00913303">
        <w:rPr>
          <w:rFonts w:asciiTheme="minorHAnsi" w:hAnsiTheme="minorHAnsi"/>
          <w:i/>
        </w:rPr>
        <w:t>be attached</w:t>
      </w:r>
      <w:proofErr w:type="gramEnd"/>
      <w:r w:rsidRPr="00913303">
        <w:rPr>
          <w:rFonts w:asciiTheme="minorHAnsi" w:hAnsiTheme="minorHAnsi"/>
          <w:i/>
        </w:rPr>
        <w:t xml:space="preserve"> with Technical Bid]</w:t>
      </w:r>
    </w:p>
    <w:p w14:paraId="7FB69299" w14:textId="77777777" w:rsidR="00577E37" w:rsidRPr="00913303" w:rsidRDefault="00577E37" w:rsidP="00577E37">
      <w:pPr>
        <w:suppressAutoHyphens/>
        <w:jc w:val="both"/>
        <w:rPr>
          <w:rFonts w:asciiTheme="minorHAnsi" w:hAnsiTheme="minorHAnsi"/>
          <w:sz w:val="18"/>
        </w:rPr>
      </w:pPr>
    </w:p>
    <w:p w14:paraId="1A230533" w14:textId="77777777" w:rsidR="00577E37" w:rsidRPr="00913303" w:rsidRDefault="00577E37" w:rsidP="00577E37">
      <w:pPr>
        <w:suppressAutoHyphens/>
        <w:jc w:val="both"/>
        <w:rPr>
          <w:rFonts w:asciiTheme="minorHAnsi" w:hAnsiTheme="minorHAnsi"/>
        </w:rPr>
      </w:pPr>
      <w:r w:rsidRPr="00913303">
        <w:rPr>
          <w:rFonts w:asciiTheme="minorHAnsi" w:hAnsiTheme="minorHAnsi"/>
        </w:rPr>
        <w:t xml:space="preserve">THIS AGREEMENT made on the _____ day of __________ 20_____ between </w:t>
      </w:r>
      <w:r w:rsidRPr="00913303">
        <w:rPr>
          <w:rFonts w:asciiTheme="minorHAnsi" w:hAnsiTheme="minorHAnsi"/>
          <w:i/>
          <w:sz w:val="20"/>
        </w:rPr>
        <w:t>[name of Procuring Agency]</w:t>
      </w:r>
      <w:r w:rsidRPr="00913303">
        <w:rPr>
          <w:rFonts w:asciiTheme="minorHAnsi" w:hAnsiTheme="minorHAnsi"/>
        </w:rPr>
        <w:t xml:space="preserve"> of </w:t>
      </w:r>
      <w:r w:rsidRPr="00913303">
        <w:rPr>
          <w:rFonts w:asciiTheme="minorHAnsi" w:hAnsiTheme="minorHAnsi"/>
          <w:i/>
          <w:sz w:val="20"/>
        </w:rPr>
        <w:t>[country of Procuring Agency]</w:t>
      </w:r>
      <w:r w:rsidRPr="00913303">
        <w:rPr>
          <w:rFonts w:asciiTheme="minorHAnsi" w:hAnsiTheme="minorHAnsi"/>
        </w:rPr>
        <w:t xml:space="preserve"> (hereinafter called “the Procuring Agency”) on the one part and </w:t>
      </w:r>
      <w:r w:rsidRPr="00913303">
        <w:rPr>
          <w:rFonts w:asciiTheme="minorHAnsi" w:hAnsiTheme="minorHAnsi"/>
          <w:i/>
          <w:sz w:val="20"/>
        </w:rPr>
        <w:t>[name of Supplier]</w:t>
      </w:r>
      <w:r w:rsidRPr="00913303">
        <w:rPr>
          <w:rFonts w:asciiTheme="minorHAnsi" w:hAnsiTheme="minorHAnsi"/>
        </w:rPr>
        <w:t xml:space="preserve"> of </w:t>
      </w:r>
      <w:r w:rsidRPr="00913303">
        <w:rPr>
          <w:rFonts w:asciiTheme="minorHAnsi" w:hAnsiTheme="minorHAnsi"/>
          <w:i/>
          <w:sz w:val="20"/>
        </w:rPr>
        <w:t>[city and country of Supplier]</w:t>
      </w:r>
      <w:r w:rsidRPr="00913303">
        <w:rPr>
          <w:rFonts w:asciiTheme="minorHAnsi" w:hAnsiTheme="minorHAnsi"/>
        </w:rPr>
        <w:t xml:space="preserve"> (hereinafter called “the Supplier”) on the other part:</w:t>
      </w:r>
    </w:p>
    <w:p w14:paraId="4C8B34B1" w14:textId="77777777" w:rsidR="00577E37" w:rsidRPr="00913303" w:rsidRDefault="00577E37" w:rsidP="00577E37">
      <w:pPr>
        <w:suppressAutoHyphens/>
        <w:jc w:val="both"/>
        <w:rPr>
          <w:rFonts w:asciiTheme="minorHAnsi" w:hAnsiTheme="minorHAnsi"/>
          <w:sz w:val="18"/>
        </w:rPr>
      </w:pPr>
    </w:p>
    <w:p w14:paraId="137148DD" w14:textId="77777777" w:rsidR="00577E37" w:rsidRPr="00913303" w:rsidRDefault="00577E37" w:rsidP="00577E37">
      <w:pPr>
        <w:suppressAutoHyphens/>
        <w:jc w:val="both"/>
        <w:rPr>
          <w:rFonts w:asciiTheme="minorHAnsi" w:hAnsiTheme="minorHAnsi"/>
        </w:rPr>
      </w:pPr>
      <w:r w:rsidRPr="00913303">
        <w:rPr>
          <w:rFonts w:asciiTheme="minorHAnsi" w:hAnsiTheme="minorHAnsi"/>
        </w:rPr>
        <w:t xml:space="preserve">WHEREAS the Procuring Agency invited </w:t>
      </w:r>
      <w:proofErr w:type="gramStart"/>
      <w:r w:rsidRPr="00913303">
        <w:rPr>
          <w:rFonts w:asciiTheme="minorHAnsi" w:hAnsiTheme="minorHAnsi"/>
        </w:rPr>
        <w:t>Bids for certain</w:t>
      </w:r>
      <w:proofErr w:type="gramEnd"/>
      <w:r w:rsidRPr="00913303">
        <w:rPr>
          <w:rFonts w:asciiTheme="minorHAnsi" w:hAnsiTheme="minorHAnsi"/>
        </w:rPr>
        <w:t xml:space="preserve"> goods and ancillary services, viz., </w:t>
      </w:r>
      <w:r w:rsidRPr="00913303">
        <w:rPr>
          <w:rFonts w:asciiTheme="minorHAnsi" w:hAnsiTheme="minorHAnsi"/>
          <w:i/>
          <w:sz w:val="20"/>
        </w:rPr>
        <w:t>[brief description of goods and services]</w:t>
      </w:r>
      <w:r w:rsidRPr="00913303">
        <w:rPr>
          <w:rFonts w:asciiTheme="minorHAnsi" w:hAnsiTheme="minorHAnsi"/>
        </w:rPr>
        <w:t xml:space="preserve"> and has accepted a Bid by the Supplier for the supply of those goods and services in the sum of </w:t>
      </w:r>
      <w:r w:rsidRPr="00913303">
        <w:rPr>
          <w:rFonts w:asciiTheme="minorHAnsi" w:hAnsiTheme="minorHAnsi"/>
          <w:i/>
          <w:sz w:val="20"/>
        </w:rPr>
        <w:t>[contract price in words and figures]</w:t>
      </w:r>
      <w:r w:rsidRPr="00913303">
        <w:rPr>
          <w:rFonts w:asciiTheme="minorHAnsi" w:hAnsiTheme="minorHAnsi"/>
        </w:rPr>
        <w:t xml:space="preserve"> (hereinafter called “the Contract Price”).</w:t>
      </w:r>
    </w:p>
    <w:p w14:paraId="7C050299" w14:textId="77777777" w:rsidR="00577E37" w:rsidRPr="00913303" w:rsidRDefault="00577E37" w:rsidP="00577E37">
      <w:pPr>
        <w:suppressAutoHyphens/>
        <w:jc w:val="both"/>
        <w:rPr>
          <w:rFonts w:asciiTheme="minorHAnsi" w:hAnsiTheme="minorHAnsi"/>
          <w:sz w:val="20"/>
        </w:rPr>
      </w:pPr>
    </w:p>
    <w:p w14:paraId="6741B040" w14:textId="77777777" w:rsidR="00577E37" w:rsidRPr="00913303" w:rsidRDefault="00577E37" w:rsidP="00577E37">
      <w:pPr>
        <w:suppressAutoHyphens/>
        <w:jc w:val="both"/>
        <w:rPr>
          <w:rFonts w:asciiTheme="minorHAnsi" w:hAnsiTheme="minorHAnsi"/>
        </w:rPr>
      </w:pPr>
      <w:r w:rsidRPr="00913303">
        <w:rPr>
          <w:rFonts w:asciiTheme="minorHAnsi" w:hAnsiTheme="minorHAnsi"/>
        </w:rPr>
        <w:t>NOW THIS AGREEMENT WITNESSETH AS FOLLOWS:</w:t>
      </w:r>
    </w:p>
    <w:p w14:paraId="5E136D13" w14:textId="77777777" w:rsidR="00577E37" w:rsidRPr="00913303" w:rsidRDefault="00577E37" w:rsidP="00577E37">
      <w:pPr>
        <w:suppressAutoHyphens/>
        <w:jc w:val="both"/>
        <w:rPr>
          <w:rFonts w:asciiTheme="minorHAnsi" w:hAnsiTheme="minorHAnsi"/>
          <w:sz w:val="20"/>
        </w:rPr>
      </w:pPr>
    </w:p>
    <w:p w14:paraId="2A4C6C56" w14:textId="77777777" w:rsidR="00577E37" w:rsidRPr="00913303" w:rsidRDefault="00577E37" w:rsidP="00577E37">
      <w:pPr>
        <w:suppressAutoHyphens/>
        <w:jc w:val="both"/>
        <w:rPr>
          <w:rFonts w:asciiTheme="minorHAnsi" w:hAnsiTheme="minorHAnsi"/>
        </w:rPr>
      </w:pPr>
      <w:proofErr w:type="gramStart"/>
      <w:r w:rsidRPr="00913303">
        <w:rPr>
          <w:rFonts w:asciiTheme="minorHAnsi" w:hAnsiTheme="minorHAnsi"/>
        </w:rPr>
        <w:t>1.</w:t>
      </w:r>
      <w:r w:rsidRPr="00913303">
        <w:rPr>
          <w:rFonts w:asciiTheme="minorHAnsi" w:hAnsiTheme="minorHAnsi"/>
        </w:rPr>
        <w:tab/>
        <w:t>In this Agreement</w:t>
      </w:r>
      <w:proofErr w:type="gramEnd"/>
      <w:r w:rsidRPr="00913303">
        <w:rPr>
          <w:rFonts w:asciiTheme="minorHAnsi" w:hAnsiTheme="minorHAnsi"/>
        </w:rPr>
        <w:t xml:space="preserve"> words and expressions shall have the same meanings as are respectively assigned to them in the Conditions of Contract referred to.</w:t>
      </w:r>
    </w:p>
    <w:p w14:paraId="50E4F170" w14:textId="77777777" w:rsidR="00577E37" w:rsidRPr="00913303" w:rsidRDefault="00577E37" w:rsidP="00577E37">
      <w:pPr>
        <w:suppressAutoHyphens/>
        <w:jc w:val="both"/>
        <w:rPr>
          <w:rFonts w:asciiTheme="minorHAnsi" w:hAnsiTheme="minorHAnsi"/>
          <w:sz w:val="20"/>
        </w:rPr>
      </w:pPr>
    </w:p>
    <w:p w14:paraId="7A0F397D" w14:textId="77777777" w:rsidR="00577E37" w:rsidRPr="00913303" w:rsidRDefault="00577E37" w:rsidP="00577E37">
      <w:pPr>
        <w:suppressAutoHyphens/>
        <w:jc w:val="both"/>
        <w:rPr>
          <w:rFonts w:asciiTheme="minorHAnsi" w:hAnsiTheme="minorHAnsi"/>
        </w:rPr>
      </w:pPr>
      <w:r w:rsidRPr="00913303">
        <w:rPr>
          <w:rFonts w:asciiTheme="minorHAnsi" w:hAnsiTheme="minorHAnsi"/>
        </w:rPr>
        <w:t>2.</w:t>
      </w:r>
      <w:r w:rsidRPr="00913303">
        <w:rPr>
          <w:rFonts w:asciiTheme="minorHAnsi" w:hAnsiTheme="minorHAnsi"/>
        </w:rPr>
        <w:tab/>
        <w:t xml:space="preserve">The following documents </w:t>
      </w:r>
      <w:proofErr w:type="gramStart"/>
      <w:r w:rsidRPr="00913303">
        <w:rPr>
          <w:rFonts w:asciiTheme="minorHAnsi" w:hAnsiTheme="minorHAnsi"/>
        </w:rPr>
        <w:t>shall be deemed to form and be read and</w:t>
      </w:r>
      <w:proofErr w:type="gramEnd"/>
      <w:r w:rsidRPr="00913303">
        <w:rPr>
          <w:rFonts w:asciiTheme="minorHAnsi" w:hAnsiTheme="minorHAnsi"/>
        </w:rPr>
        <w:t xml:space="preserve"> construed as part of this Agreement, viz.:</w:t>
      </w:r>
    </w:p>
    <w:p w14:paraId="351D6E84" w14:textId="77777777" w:rsidR="00577E37" w:rsidRPr="00913303" w:rsidRDefault="00577E37" w:rsidP="00577E37">
      <w:pPr>
        <w:suppressAutoHyphens/>
        <w:jc w:val="both"/>
        <w:rPr>
          <w:rFonts w:asciiTheme="minorHAnsi" w:hAnsiTheme="minorHAnsi"/>
        </w:rPr>
      </w:pPr>
      <w:r w:rsidRPr="00913303">
        <w:rPr>
          <w:rFonts w:asciiTheme="minorHAnsi" w:hAnsiTheme="minorHAnsi"/>
        </w:rPr>
        <w:t>(a)</w:t>
      </w:r>
      <w:r w:rsidRPr="00913303">
        <w:rPr>
          <w:rFonts w:asciiTheme="minorHAnsi" w:hAnsiTheme="minorHAnsi"/>
        </w:rPr>
        <w:tab/>
      </w:r>
      <w:proofErr w:type="gramStart"/>
      <w:r w:rsidRPr="00913303">
        <w:rPr>
          <w:rFonts w:asciiTheme="minorHAnsi" w:hAnsiTheme="minorHAnsi"/>
        </w:rPr>
        <w:t>the</w:t>
      </w:r>
      <w:proofErr w:type="gramEnd"/>
      <w:r w:rsidRPr="00913303">
        <w:rPr>
          <w:rFonts w:asciiTheme="minorHAnsi" w:hAnsiTheme="minorHAnsi"/>
        </w:rPr>
        <w:t xml:space="preserve"> Bid Form and the Price Schedule submitted by the Bidder;</w:t>
      </w:r>
    </w:p>
    <w:p w14:paraId="45258C67" w14:textId="77777777" w:rsidR="00577E37" w:rsidRPr="00913303" w:rsidRDefault="00577E37" w:rsidP="00577E37">
      <w:pPr>
        <w:suppressAutoHyphens/>
        <w:jc w:val="both"/>
        <w:rPr>
          <w:rFonts w:asciiTheme="minorHAnsi" w:hAnsiTheme="minorHAnsi"/>
        </w:rPr>
      </w:pPr>
      <w:r w:rsidRPr="00913303">
        <w:rPr>
          <w:rFonts w:asciiTheme="minorHAnsi" w:hAnsiTheme="minorHAnsi"/>
        </w:rPr>
        <w:t>(b)</w:t>
      </w:r>
      <w:r w:rsidRPr="00913303">
        <w:rPr>
          <w:rFonts w:asciiTheme="minorHAnsi" w:hAnsiTheme="minorHAnsi"/>
        </w:rPr>
        <w:tab/>
      </w:r>
      <w:proofErr w:type="gramStart"/>
      <w:r w:rsidRPr="00913303">
        <w:rPr>
          <w:rFonts w:asciiTheme="minorHAnsi" w:hAnsiTheme="minorHAnsi"/>
        </w:rPr>
        <w:t>the</w:t>
      </w:r>
      <w:proofErr w:type="gramEnd"/>
      <w:r w:rsidRPr="00913303">
        <w:rPr>
          <w:rFonts w:asciiTheme="minorHAnsi" w:hAnsiTheme="minorHAnsi"/>
        </w:rPr>
        <w:t xml:space="preserve"> Schedule of Requirements;</w:t>
      </w:r>
    </w:p>
    <w:p w14:paraId="4C882C13" w14:textId="77777777" w:rsidR="00577E37" w:rsidRPr="00913303" w:rsidRDefault="00577E37" w:rsidP="00577E37">
      <w:pPr>
        <w:suppressAutoHyphens/>
        <w:jc w:val="both"/>
        <w:rPr>
          <w:rFonts w:asciiTheme="minorHAnsi" w:hAnsiTheme="minorHAnsi"/>
        </w:rPr>
      </w:pPr>
      <w:r w:rsidRPr="00913303">
        <w:rPr>
          <w:rFonts w:asciiTheme="minorHAnsi" w:hAnsiTheme="minorHAnsi"/>
        </w:rPr>
        <w:t>(c)</w:t>
      </w:r>
      <w:r w:rsidRPr="00913303">
        <w:rPr>
          <w:rFonts w:asciiTheme="minorHAnsi" w:hAnsiTheme="minorHAnsi"/>
        </w:rPr>
        <w:tab/>
      </w:r>
      <w:proofErr w:type="gramStart"/>
      <w:r w:rsidRPr="00913303">
        <w:rPr>
          <w:rFonts w:asciiTheme="minorHAnsi" w:hAnsiTheme="minorHAnsi"/>
        </w:rPr>
        <w:t>the</w:t>
      </w:r>
      <w:proofErr w:type="gramEnd"/>
      <w:r w:rsidRPr="00913303">
        <w:rPr>
          <w:rFonts w:asciiTheme="minorHAnsi" w:hAnsiTheme="minorHAnsi"/>
        </w:rPr>
        <w:t xml:space="preserve"> Technical Specifications;</w:t>
      </w:r>
    </w:p>
    <w:p w14:paraId="1F0FBAE2" w14:textId="77777777" w:rsidR="00577E37" w:rsidRPr="00913303" w:rsidRDefault="00577E37" w:rsidP="00577E37">
      <w:pPr>
        <w:suppressAutoHyphens/>
        <w:jc w:val="both"/>
        <w:rPr>
          <w:rFonts w:asciiTheme="minorHAnsi" w:hAnsiTheme="minorHAnsi"/>
        </w:rPr>
      </w:pPr>
      <w:r w:rsidRPr="00913303">
        <w:rPr>
          <w:rFonts w:asciiTheme="minorHAnsi" w:hAnsiTheme="minorHAnsi"/>
        </w:rPr>
        <w:t>(d)</w:t>
      </w:r>
      <w:r w:rsidRPr="00913303">
        <w:rPr>
          <w:rFonts w:asciiTheme="minorHAnsi" w:hAnsiTheme="minorHAnsi"/>
        </w:rPr>
        <w:tab/>
      </w:r>
      <w:proofErr w:type="gramStart"/>
      <w:r w:rsidRPr="00913303">
        <w:rPr>
          <w:rFonts w:asciiTheme="minorHAnsi" w:hAnsiTheme="minorHAnsi"/>
        </w:rPr>
        <w:t>the</w:t>
      </w:r>
      <w:proofErr w:type="gramEnd"/>
      <w:r w:rsidRPr="00913303">
        <w:rPr>
          <w:rFonts w:asciiTheme="minorHAnsi" w:hAnsiTheme="minorHAnsi"/>
        </w:rPr>
        <w:t xml:space="preserve"> General Conditions of Contract;</w:t>
      </w:r>
    </w:p>
    <w:p w14:paraId="39812BBF" w14:textId="77777777" w:rsidR="00577E37" w:rsidRPr="00913303" w:rsidRDefault="00577E37" w:rsidP="00577E37">
      <w:pPr>
        <w:suppressAutoHyphens/>
        <w:jc w:val="both"/>
        <w:rPr>
          <w:rFonts w:asciiTheme="minorHAnsi" w:hAnsiTheme="minorHAnsi"/>
        </w:rPr>
      </w:pPr>
      <w:r w:rsidRPr="00913303">
        <w:rPr>
          <w:rFonts w:asciiTheme="minorHAnsi" w:hAnsiTheme="minorHAnsi"/>
        </w:rPr>
        <w:t>(e)</w:t>
      </w:r>
      <w:r w:rsidRPr="00913303">
        <w:rPr>
          <w:rFonts w:asciiTheme="minorHAnsi" w:hAnsiTheme="minorHAnsi"/>
        </w:rPr>
        <w:tab/>
      </w:r>
      <w:proofErr w:type="gramStart"/>
      <w:r w:rsidRPr="00913303">
        <w:rPr>
          <w:rFonts w:asciiTheme="minorHAnsi" w:hAnsiTheme="minorHAnsi"/>
        </w:rPr>
        <w:t>the</w:t>
      </w:r>
      <w:proofErr w:type="gramEnd"/>
      <w:r w:rsidRPr="00913303">
        <w:rPr>
          <w:rFonts w:asciiTheme="minorHAnsi" w:hAnsiTheme="minorHAnsi"/>
        </w:rPr>
        <w:t xml:space="preserve"> Special Conditions of Contract; and</w:t>
      </w:r>
    </w:p>
    <w:p w14:paraId="2B780858" w14:textId="77777777" w:rsidR="00577E37" w:rsidRPr="00913303" w:rsidRDefault="00577E37" w:rsidP="00577E37">
      <w:pPr>
        <w:suppressAutoHyphens/>
        <w:jc w:val="both"/>
        <w:rPr>
          <w:rFonts w:asciiTheme="minorHAnsi" w:hAnsiTheme="minorHAnsi"/>
        </w:rPr>
      </w:pPr>
      <w:r w:rsidRPr="00913303">
        <w:rPr>
          <w:rFonts w:asciiTheme="minorHAnsi" w:hAnsiTheme="minorHAnsi"/>
        </w:rPr>
        <w:t>(f)</w:t>
      </w:r>
      <w:r w:rsidRPr="00913303">
        <w:rPr>
          <w:rFonts w:asciiTheme="minorHAnsi" w:hAnsiTheme="minorHAnsi"/>
        </w:rPr>
        <w:tab/>
      </w:r>
      <w:proofErr w:type="gramStart"/>
      <w:r w:rsidRPr="00913303">
        <w:rPr>
          <w:rFonts w:asciiTheme="minorHAnsi" w:hAnsiTheme="minorHAnsi"/>
        </w:rPr>
        <w:t>the</w:t>
      </w:r>
      <w:proofErr w:type="gramEnd"/>
      <w:r w:rsidRPr="00913303">
        <w:rPr>
          <w:rFonts w:asciiTheme="minorHAnsi" w:hAnsiTheme="minorHAnsi"/>
        </w:rPr>
        <w:t xml:space="preserve"> Procuring Agency’s Notification of Award.</w:t>
      </w:r>
    </w:p>
    <w:p w14:paraId="36E4D629" w14:textId="77777777" w:rsidR="00577E37" w:rsidRPr="00913303" w:rsidRDefault="00577E37" w:rsidP="00577E37">
      <w:pPr>
        <w:suppressAutoHyphens/>
        <w:jc w:val="both"/>
        <w:rPr>
          <w:rFonts w:asciiTheme="minorHAnsi" w:hAnsiTheme="minorHAnsi"/>
        </w:rPr>
      </w:pPr>
      <w:r w:rsidRPr="00913303">
        <w:rPr>
          <w:rFonts w:asciiTheme="minorHAnsi" w:hAnsiTheme="minorHAnsi"/>
        </w:rPr>
        <w:t>(g)</w:t>
      </w:r>
      <w:r w:rsidRPr="00913303">
        <w:rPr>
          <w:rFonts w:asciiTheme="minorHAnsi" w:hAnsiTheme="minorHAnsi"/>
        </w:rPr>
        <w:tab/>
        <w:t xml:space="preserve">Contract agreement </w:t>
      </w:r>
    </w:p>
    <w:p w14:paraId="03F8B399" w14:textId="77777777" w:rsidR="00577E37" w:rsidRPr="00913303" w:rsidRDefault="00577E37" w:rsidP="00577E37">
      <w:pPr>
        <w:suppressAutoHyphens/>
        <w:jc w:val="both"/>
        <w:rPr>
          <w:rFonts w:asciiTheme="minorHAnsi" w:hAnsiTheme="minorHAnsi"/>
        </w:rPr>
      </w:pPr>
      <w:r w:rsidRPr="00913303">
        <w:rPr>
          <w:rFonts w:asciiTheme="minorHAnsi" w:hAnsiTheme="minorHAnsi"/>
        </w:rPr>
        <w:t>(h)</w:t>
      </w:r>
      <w:r w:rsidRPr="00913303">
        <w:rPr>
          <w:rFonts w:asciiTheme="minorHAnsi" w:hAnsiTheme="minorHAnsi"/>
        </w:rPr>
        <w:tab/>
        <w:t xml:space="preserve">Complete Bidding document </w:t>
      </w:r>
    </w:p>
    <w:p w14:paraId="770E99BE" w14:textId="77777777" w:rsidR="00577E37" w:rsidRPr="00913303" w:rsidRDefault="00577E37" w:rsidP="00577E37">
      <w:pPr>
        <w:suppressAutoHyphens/>
        <w:jc w:val="both"/>
        <w:rPr>
          <w:rFonts w:asciiTheme="minorHAnsi" w:hAnsiTheme="minorHAnsi"/>
          <w:sz w:val="20"/>
        </w:rPr>
      </w:pPr>
    </w:p>
    <w:p w14:paraId="062D11D3" w14:textId="77777777" w:rsidR="00577E37" w:rsidRPr="00913303" w:rsidRDefault="00577E37" w:rsidP="00577E37">
      <w:pPr>
        <w:suppressAutoHyphens/>
        <w:jc w:val="both"/>
        <w:rPr>
          <w:rFonts w:asciiTheme="minorHAnsi" w:hAnsiTheme="minorHAnsi"/>
        </w:rPr>
      </w:pPr>
      <w:r w:rsidRPr="00913303">
        <w:rPr>
          <w:rFonts w:asciiTheme="minorHAnsi" w:hAnsiTheme="minorHAnsi"/>
        </w:rPr>
        <w:t>3.</w:t>
      </w:r>
      <w:r w:rsidRPr="00913303">
        <w:rPr>
          <w:rFonts w:asciiTheme="minorHAnsi" w:hAnsiTheme="minorHAnsi"/>
        </w:rPr>
        <w:tab/>
        <w:t xml:space="preserve">In consideration of the payments to </w:t>
      </w:r>
      <w:proofErr w:type="gramStart"/>
      <w:r w:rsidRPr="00913303">
        <w:rPr>
          <w:rFonts w:asciiTheme="minorHAnsi" w:hAnsiTheme="minorHAnsi"/>
        </w:rPr>
        <w:t>be made</w:t>
      </w:r>
      <w:proofErr w:type="gramEnd"/>
      <w:r w:rsidRPr="00913303">
        <w:rPr>
          <w:rFonts w:asciiTheme="minorHAnsi" w:hAnsiTheme="minorHAnsi"/>
        </w:rPr>
        <w:t xml:space="preserve"> by the Procuring Agency to the Supplier as hereinafter mentioned, the Supplier hereby covenants with the Procuring Agency to provide the goods and services and to rectify defects therein in conformity with all respects in accordance with the provisions of the Contract.</w:t>
      </w:r>
    </w:p>
    <w:p w14:paraId="0A11929D" w14:textId="77777777" w:rsidR="00577E37" w:rsidRPr="00913303" w:rsidRDefault="00577E37" w:rsidP="00577E37">
      <w:pPr>
        <w:suppressAutoHyphens/>
        <w:jc w:val="both"/>
        <w:rPr>
          <w:rFonts w:asciiTheme="minorHAnsi" w:hAnsiTheme="minorHAnsi"/>
          <w:sz w:val="20"/>
        </w:rPr>
      </w:pPr>
    </w:p>
    <w:p w14:paraId="5F324509" w14:textId="77777777" w:rsidR="00577E37" w:rsidRPr="00913303" w:rsidRDefault="00577E37" w:rsidP="00577E37">
      <w:pPr>
        <w:suppressAutoHyphens/>
        <w:jc w:val="both"/>
        <w:rPr>
          <w:rFonts w:asciiTheme="minorHAnsi" w:hAnsiTheme="minorHAnsi"/>
        </w:rPr>
      </w:pPr>
      <w:r w:rsidRPr="00913303">
        <w:rPr>
          <w:rFonts w:asciiTheme="minorHAnsi" w:hAnsiTheme="minorHAnsi"/>
        </w:rPr>
        <w:t>4.</w:t>
      </w:r>
      <w:r w:rsidRPr="00913303">
        <w:rPr>
          <w:rFonts w:asciiTheme="minorHAnsi" w:hAnsiTheme="minorHAnsi"/>
        </w:rPr>
        <w:tab/>
        <w:t>The Procuring Agency hereby covenants to pay the Supplier in consideration of the provision of the goods and services and the rectification of defects therein, the Contract Price or such other sum as may become payable under the provisions of the contract at the times and in the manner prescribed by the contract.</w:t>
      </w:r>
    </w:p>
    <w:p w14:paraId="268F465C" w14:textId="77777777" w:rsidR="00577E37" w:rsidRPr="00913303" w:rsidRDefault="00577E37" w:rsidP="00577E37">
      <w:pPr>
        <w:suppressAutoHyphens/>
        <w:jc w:val="both"/>
        <w:rPr>
          <w:rFonts w:asciiTheme="minorHAnsi" w:hAnsiTheme="minorHAnsi"/>
          <w:sz w:val="20"/>
        </w:rPr>
      </w:pPr>
    </w:p>
    <w:p w14:paraId="618AF3F6" w14:textId="77777777" w:rsidR="00577E37" w:rsidRPr="00913303" w:rsidRDefault="00577E37" w:rsidP="00577E37">
      <w:pPr>
        <w:suppressAutoHyphens/>
        <w:jc w:val="both"/>
        <w:rPr>
          <w:rFonts w:asciiTheme="minorHAnsi" w:hAnsiTheme="minorHAnsi"/>
        </w:rPr>
      </w:pPr>
      <w:r w:rsidRPr="00913303">
        <w:rPr>
          <w:rFonts w:asciiTheme="minorHAnsi" w:hAnsiTheme="minorHAnsi"/>
        </w:rPr>
        <w:t xml:space="preserve">IN WITNESS whereof the parties hereto have caused this Agreement to </w:t>
      </w:r>
      <w:proofErr w:type="gramStart"/>
      <w:r w:rsidRPr="00913303">
        <w:rPr>
          <w:rFonts w:asciiTheme="minorHAnsi" w:hAnsiTheme="minorHAnsi"/>
        </w:rPr>
        <w:t>be executed</w:t>
      </w:r>
      <w:proofErr w:type="gramEnd"/>
      <w:r w:rsidRPr="00913303">
        <w:rPr>
          <w:rFonts w:asciiTheme="minorHAnsi" w:hAnsiTheme="minorHAnsi"/>
        </w:rPr>
        <w:t xml:space="preserve"> in accordance with their respective laws the day and year mentioned above.</w:t>
      </w:r>
    </w:p>
    <w:p w14:paraId="2ABE1B94" w14:textId="77777777" w:rsidR="00577E37" w:rsidRPr="00913303" w:rsidRDefault="00577E37" w:rsidP="00577E37">
      <w:pPr>
        <w:suppressAutoHyphens/>
        <w:jc w:val="both"/>
        <w:rPr>
          <w:rFonts w:asciiTheme="minorHAnsi" w:hAnsiTheme="minorHAnsi"/>
          <w:sz w:val="20"/>
        </w:rPr>
      </w:pPr>
    </w:p>
    <w:p w14:paraId="5A34D63B" w14:textId="77777777" w:rsidR="00577E37" w:rsidRPr="00913303" w:rsidRDefault="00577E37" w:rsidP="00577E37">
      <w:pPr>
        <w:tabs>
          <w:tab w:val="left" w:pos="4680"/>
          <w:tab w:val="left" w:pos="7020"/>
        </w:tabs>
        <w:suppressAutoHyphens/>
        <w:jc w:val="both"/>
        <w:rPr>
          <w:rFonts w:asciiTheme="minorHAnsi" w:hAnsiTheme="minorHAnsi"/>
        </w:rPr>
      </w:pPr>
      <w:r w:rsidRPr="00913303">
        <w:rPr>
          <w:rFonts w:asciiTheme="minorHAnsi" w:hAnsiTheme="minorHAnsi"/>
        </w:rPr>
        <w:t xml:space="preserve">Signed, sealed, delivered by </w:t>
      </w:r>
      <w:r w:rsidRPr="00913303">
        <w:rPr>
          <w:rFonts w:asciiTheme="minorHAnsi" w:hAnsiTheme="minorHAnsi"/>
          <w:u w:val="single"/>
        </w:rPr>
        <w:tab/>
      </w:r>
      <w:r w:rsidRPr="00913303">
        <w:rPr>
          <w:rFonts w:asciiTheme="minorHAnsi" w:hAnsiTheme="minorHAnsi"/>
        </w:rPr>
        <w:t xml:space="preserve"> the </w:t>
      </w:r>
      <w:r w:rsidRPr="00913303">
        <w:rPr>
          <w:rFonts w:asciiTheme="minorHAnsi" w:hAnsiTheme="minorHAnsi"/>
          <w:u w:val="single"/>
        </w:rPr>
        <w:tab/>
      </w:r>
      <w:r w:rsidRPr="00913303">
        <w:rPr>
          <w:rFonts w:asciiTheme="minorHAnsi" w:hAnsiTheme="minorHAnsi"/>
        </w:rPr>
        <w:t xml:space="preserve"> (for the Procuring Agency)</w:t>
      </w:r>
    </w:p>
    <w:p w14:paraId="380B6AA1" w14:textId="77777777" w:rsidR="00577E37" w:rsidRPr="00913303" w:rsidRDefault="00577E37" w:rsidP="00577E37">
      <w:pPr>
        <w:suppressAutoHyphens/>
        <w:jc w:val="both"/>
        <w:rPr>
          <w:rFonts w:asciiTheme="minorHAnsi" w:hAnsiTheme="minorHAnsi"/>
          <w:sz w:val="20"/>
        </w:rPr>
      </w:pPr>
    </w:p>
    <w:p w14:paraId="29066A1F" w14:textId="77777777" w:rsidR="00577E37" w:rsidRPr="00913303" w:rsidRDefault="00577E37" w:rsidP="00577E37">
      <w:pPr>
        <w:tabs>
          <w:tab w:val="left" w:pos="4680"/>
          <w:tab w:val="left" w:pos="7020"/>
        </w:tabs>
        <w:suppressAutoHyphens/>
        <w:jc w:val="both"/>
        <w:rPr>
          <w:rFonts w:asciiTheme="minorHAnsi" w:hAnsiTheme="minorHAnsi"/>
        </w:rPr>
      </w:pPr>
      <w:r w:rsidRPr="00913303">
        <w:rPr>
          <w:rFonts w:asciiTheme="minorHAnsi" w:hAnsiTheme="minorHAnsi"/>
        </w:rPr>
        <w:fldChar w:fldCharType="begin"/>
      </w:r>
      <w:r w:rsidRPr="00913303">
        <w:rPr>
          <w:rFonts w:asciiTheme="minorHAnsi" w:hAnsiTheme="minorHAnsi"/>
        </w:rPr>
        <w:instrText>ADVANCE \D 6.0</w:instrText>
      </w:r>
      <w:r w:rsidRPr="00913303">
        <w:rPr>
          <w:rFonts w:asciiTheme="minorHAnsi" w:hAnsiTheme="minorHAnsi"/>
        </w:rPr>
        <w:fldChar w:fldCharType="end"/>
      </w:r>
      <w:r w:rsidRPr="00913303">
        <w:rPr>
          <w:rFonts w:asciiTheme="minorHAnsi" w:hAnsiTheme="minorHAnsi"/>
        </w:rPr>
        <w:t xml:space="preserve">Signed, sealed, delivered by </w:t>
      </w:r>
      <w:r w:rsidRPr="00913303">
        <w:rPr>
          <w:rFonts w:asciiTheme="minorHAnsi" w:hAnsiTheme="minorHAnsi"/>
          <w:u w:val="single"/>
        </w:rPr>
        <w:tab/>
      </w:r>
      <w:r w:rsidRPr="00913303">
        <w:rPr>
          <w:rFonts w:asciiTheme="minorHAnsi" w:hAnsiTheme="minorHAnsi"/>
        </w:rPr>
        <w:t xml:space="preserve"> the </w:t>
      </w:r>
      <w:r w:rsidRPr="00913303">
        <w:rPr>
          <w:rFonts w:asciiTheme="minorHAnsi" w:hAnsiTheme="minorHAnsi"/>
          <w:u w:val="single"/>
        </w:rPr>
        <w:tab/>
      </w:r>
      <w:r w:rsidRPr="00913303">
        <w:rPr>
          <w:rFonts w:asciiTheme="minorHAnsi" w:hAnsiTheme="minorHAnsi"/>
        </w:rPr>
        <w:t xml:space="preserve"> (for the Supplier)</w:t>
      </w:r>
    </w:p>
    <w:p w14:paraId="78381231" w14:textId="7621F39C" w:rsidR="00E335DC" w:rsidRPr="00913303" w:rsidRDefault="00577E37" w:rsidP="00577E37">
      <w:pPr>
        <w:pStyle w:val="ListParagraph"/>
        <w:suppressAutoHyphens/>
        <w:ind w:left="0" w:firstLine="0"/>
        <w:rPr>
          <w:rFonts w:asciiTheme="minorHAnsi" w:hAnsiTheme="minorHAnsi" w:cstheme="minorHAnsi"/>
          <w:i/>
        </w:rPr>
      </w:pPr>
      <w:r w:rsidRPr="00913303">
        <w:rPr>
          <w:rFonts w:asciiTheme="minorHAnsi" w:hAnsiTheme="minorHAnsi"/>
          <w:i/>
        </w:rPr>
        <w:t>[The Procuring Agency should formulate Contract Form in accordance with PPR-14 keeping in view its requirements, nature of procurement i.e. Bulk/Framework, item wise/package wise and form of contract to be adopted (i.e. DDP, CIF, C&amp;F, FOR, FOP etc. if applicable). However, for a standard procurement/contract, contents of a generalized Contract Form may be as provided above.]</w:t>
      </w:r>
    </w:p>
    <w:p w14:paraId="1A1EE155" w14:textId="77777777" w:rsidR="005B0464" w:rsidRPr="00913303" w:rsidRDefault="005B0464">
      <w:pPr>
        <w:spacing w:after="200" w:line="276" w:lineRule="auto"/>
        <w:rPr>
          <w:rFonts w:asciiTheme="minorHAnsi" w:hAnsiTheme="minorHAnsi" w:cstheme="minorHAnsi"/>
          <w:b/>
          <w:sz w:val="28"/>
        </w:rPr>
      </w:pPr>
      <w:r w:rsidRPr="00913303">
        <w:rPr>
          <w:rFonts w:asciiTheme="minorHAnsi" w:hAnsiTheme="minorHAnsi" w:cstheme="minorHAnsi"/>
        </w:rPr>
        <w:br w:type="page"/>
      </w:r>
    </w:p>
    <w:p w14:paraId="2DB7335A" w14:textId="6C8F8131" w:rsidR="007A4A07" w:rsidRPr="00913303" w:rsidRDefault="00FB0A8A" w:rsidP="000100FE">
      <w:pPr>
        <w:pStyle w:val="Heading2"/>
        <w:jc w:val="center"/>
        <w:rPr>
          <w:rFonts w:asciiTheme="minorHAnsi" w:hAnsiTheme="minorHAnsi" w:cstheme="minorHAnsi"/>
        </w:rPr>
      </w:pPr>
      <w:bookmarkStart w:id="401" w:name="_Toc140051246"/>
      <w:r w:rsidRPr="00913303">
        <w:rPr>
          <w:rFonts w:asciiTheme="minorHAnsi" w:hAnsiTheme="minorHAnsi" w:cstheme="minorHAnsi"/>
        </w:rPr>
        <w:lastRenderedPageBreak/>
        <w:t xml:space="preserve">8.10. </w:t>
      </w:r>
      <w:r w:rsidR="00F90BC4" w:rsidRPr="00913303">
        <w:rPr>
          <w:rFonts w:asciiTheme="minorHAnsi" w:hAnsiTheme="minorHAnsi" w:cstheme="minorHAnsi"/>
        </w:rPr>
        <w:t>Financial Bid</w:t>
      </w:r>
      <w:r w:rsidR="007A4A07" w:rsidRPr="00913303">
        <w:rPr>
          <w:rFonts w:asciiTheme="minorHAnsi" w:hAnsiTheme="minorHAnsi" w:cstheme="minorHAnsi"/>
        </w:rPr>
        <w:t xml:space="preserve"> Form</w:t>
      </w:r>
      <w:bookmarkEnd w:id="400"/>
      <w:r w:rsidR="00DF7410" w:rsidRPr="00913303">
        <w:rPr>
          <w:rFonts w:asciiTheme="minorHAnsi" w:hAnsiTheme="minorHAnsi" w:cstheme="minorHAnsi"/>
        </w:rPr>
        <w:t>/Price Schedule</w:t>
      </w:r>
      <w:bookmarkEnd w:id="401"/>
    </w:p>
    <w:p w14:paraId="72DEB984" w14:textId="77777777" w:rsidR="00577E37" w:rsidRPr="00913303" w:rsidRDefault="00577E37" w:rsidP="00577E37">
      <w:pPr>
        <w:suppressAutoHyphens/>
        <w:jc w:val="center"/>
        <w:rPr>
          <w:rFonts w:asciiTheme="minorHAnsi" w:hAnsiTheme="minorHAnsi"/>
          <w:i/>
        </w:rPr>
      </w:pPr>
      <w:r w:rsidRPr="00913303">
        <w:rPr>
          <w:rFonts w:asciiTheme="minorHAnsi" w:hAnsiTheme="minorHAnsi"/>
          <w:i/>
        </w:rPr>
        <w:t xml:space="preserve">[To be signed &amp; stamped by the Bidder and reproduced on the </w:t>
      </w:r>
      <w:proofErr w:type="gramStart"/>
      <w:r w:rsidRPr="00913303">
        <w:rPr>
          <w:rFonts w:asciiTheme="minorHAnsi" w:hAnsiTheme="minorHAnsi"/>
          <w:i/>
        </w:rPr>
        <w:t>letter head</w:t>
      </w:r>
      <w:proofErr w:type="gramEnd"/>
      <w:r w:rsidRPr="00913303">
        <w:rPr>
          <w:rFonts w:asciiTheme="minorHAnsi" w:hAnsiTheme="minorHAnsi"/>
          <w:i/>
        </w:rPr>
        <w:t xml:space="preserve">. To </w:t>
      </w:r>
      <w:proofErr w:type="gramStart"/>
      <w:r w:rsidRPr="00913303">
        <w:rPr>
          <w:rFonts w:asciiTheme="minorHAnsi" w:hAnsiTheme="minorHAnsi"/>
          <w:i/>
        </w:rPr>
        <w:t>be attached</w:t>
      </w:r>
      <w:proofErr w:type="gramEnd"/>
      <w:r w:rsidRPr="00913303">
        <w:rPr>
          <w:rFonts w:asciiTheme="minorHAnsi" w:hAnsiTheme="minorHAnsi"/>
          <w:i/>
        </w:rPr>
        <w:t xml:space="preserve"> with Financial Bid]</w:t>
      </w:r>
    </w:p>
    <w:p w14:paraId="657FE9F9" w14:textId="77777777" w:rsidR="00577E37" w:rsidRPr="00913303" w:rsidRDefault="00577E37" w:rsidP="00577E37">
      <w:pPr>
        <w:suppressAutoHyphens/>
        <w:jc w:val="center"/>
        <w:rPr>
          <w:rFonts w:asciiTheme="minorHAnsi" w:hAnsi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80"/>
        <w:gridCol w:w="1692"/>
        <w:gridCol w:w="1076"/>
        <w:gridCol w:w="868"/>
        <w:gridCol w:w="1187"/>
        <w:gridCol w:w="1133"/>
        <w:gridCol w:w="1681"/>
        <w:gridCol w:w="909"/>
      </w:tblGrid>
      <w:tr w:rsidR="00913303" w:rsidRPr="00913303" w14:paraId="114735D3" w14:textId="77777777" w:rsidTr="0026220A">
        <w:trPr>
          <w:trHeight w:val="966"/>
        </w:trPr>
        <w:tc>
          <w:tcPr>
            <w:tcW w:w="570" w:type="dxa"/>
            <w:shd w:val="clear" w:color="auto" w:fill="auto"/>
          </w:tcPr>
          <w:p w14:paraId="773FDA62"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Sr. No.</w:t>
            </w:r>
          </w:p>
        </w:tc>
        <w:tc>
          <w:tcPr>
            <w:tcW w:w="776" w:type="dxa"/>
            <w:shd w:val="clear" w:color="auto" w:fill="auto"/>
          </w:tcPr>
          <w:p w14:paraId="67A9D524"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Item name</w:t>
            </w:r>
          </w:p>
        </w:tc>
        <w:tc>
          <w:tcPr>
            <w:tcW w:w="1630" w:type="dxa"/>
            <w:shd w:val="clear" w:color="auto" w:fill="auto"/>
          </w:tcPr>
          <w:p w14:paraId="7962A383"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Specifications/ dimensions</w:t>
            </w:r>
          </w:p>
        </w:tc>
        <w:tc>
          <w:tcPr>
            <w:tcW w:w="1083" w:type="dxa"/>
          </w:tcPr>
          <w:p w14:paraId="5827C5D6"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Country of Origin</w:t>
            </w:r>
          </w:p>
        </w:tc>
        <w:tc>
          <w:tcPr>
            <w:tcW w:w="870" w:type="dxa"/>
            <w:shd w:val="clear" w:color="auto" w:fill="auto"/>
          </w:tcPr>
          <w:p w14:paraId="08DD764A"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Brand name, make &amp; model</w:t>
            </w:r>
          </w:p>
        </w:tc>
        <w:tc>
          <w:tcPr>
            <w:tcW w:w="1190" w:type="dxa"/>
            <w:shd w:val="clear" w:color="auto" w:fill="auto"/>
          </w:tcPr>
          <w:p w14:paraId="330FBCAA"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 xml:space="preserve">Unit price (inclusive of all taxes </w:t>
            </w:r>
            <w:proofErr w:type="gramStart"/>
            <w:r w:rsidRPr="00913303">
              <w:rPr>
                <w:rFonts w:asciiTheme="minorHAnsi" w:hAnsiTheme="minorHAnsi"/>
                <w:b/>
                <w:szCs w:val="24"/>
              </w:rPr>
              <w:t>&amp; duties etc</w:t>
            </w:r>
            <w:proofErr w:type="gramEnd"/>
            <w:r w:rsidRPr="00913303">
              <w:rPr>
                <w:rFonts w:asciiTheme="minorHAnsi" w:hAnsiTheme="minorHAnsi"/>
                <w:b/>
                <w:szCs w:val="24"/>
              </w:rPr>
              <w:t>.)</w:t>
            </w:r>
          </w:p>
        </w:tc>
        <w:tc>
          <w:tcPr>
            <w:tcW w:w="1137" w:type="dxa"/>
            <w:shd w:val="clear" w:color="auto" w:fill="auto"/>
          </w:tcPr>
          <w:p w14:paraId="7DC5A00B" w14:textId="77777777" w:rsidR="00577E37" w:rsidRPr="00913303" w:rsidRDefault="00577E37" w:rsidP="0026220A">
            <w:pPr>
              <w:pStyle w:val="Caption"/>
              <w:rPr>
                <w:rFonts w:asciiTheme="minorHAnsi" w:hAnsiTheme="minorHAnsi"/>
                <w:b/>
                <w:szCs w:val="24"/>
              </w:rPr>
            </w:pPr>
            <w:r w:rsidRPr="00913303">
              <w:rPr>
                <w:rFonts w:asciiTheme="minorHAnsi" w:hAnsiTheme="minorHAnsi"/>
                <w:b/>
                <w:szCs w:val="24"/>
              </w:rPr>
              <w:t>Quantity</w:t>
            </w:r>
          </w:p>
        </w:tc>
        <w:tc>
          <w:tcPr>
            <w:tcW w:w="1739" w:type="dxa"/>
            <w:shd w:val="clear" w:color="auto" w:fill="auto"/>
          </w:tcPr>
          <w:p w14:paraId="2199C17B" w14:textId="77777777" w:rsidR="00577E37" w:rsidRPr="00913303" w:rsidRDefault="00577E37" w:rsidP="0026220A">
            <w:pPr>
              <w:pStyle w:val="Caption"/>
              <w:rPr>
                <w:rFonts w:asciiTheme="minorHAnsi" w:hAnsiTheme="minorHAnsi"/>
                <w:b/>
                <w:szCs w:val="24"/>
              </w:rPr>
            </w:pPr>
            <w:bookmarkStart w:id="402" w:name="_Toc83439539"/>
            <w:r w:rsidRPr="00913303">
              <w:rPr>
                <w:rFonts w:asciiTheme="minorHAnsi" w:hAnsiTheme="minorHAnsi"/>
                <w:b/>
                <w:szCs w:val="24"/>
              </w:rPr>
              <w:t xml:space="preserve">Total price (inclusive of all taxes </w:t>
            </w:r>
            <w:proofErr w:type="gramStart"/>
            <w:r w:rsidRPr="00913303">
              <w:rPr>
                <w:rFonts w:asciiTheme="minorHAnsi" w:hAnsiTheme="minorHAnsi"/>
                <w:b/>
                <w:szCs w:val="24"/>
              </w:rPr>
              <w:t>&amp; duties etc</w:t>
            </w:r>
            <w:proofErr w:type="gramEnd"/>
            <w:r w:rsidRPr="00913303">
              <w:rPr>
                <w:rFonts w:asciiTheme="minorHAnsi" w:hAnsiTheme="minorHAnsi"/>
                <w:b/>
                <w:szCs w:val="24"/>
              </w:rPr>
              <w:t>.)</w:t>
            </w:r>
            <w:bookmarkEnd w:id="402"/>
          </w:p>
          <w:p w14:paraId="22A04C59" w14:textId="77777777" w:rsidR="00577E37" w:rsidRPr="00913303" w:rsidRDefault="00577E37" w:rsidP="0026220A">
            <w:pPr>
              <w:pStyle w:val="Caption"/>
              <w:rPr>
                <w:rFonts w:asciiTheme="minorHAnsi" w:hAnsiTheme="minorHAnsi"/>
                <w:b/>
                <w:szCs w:val="24"/>
              </w:rPr>
            </w:pPr>
          </w:p>
        </w:tc>
        <w:tc>
          <w:tcPr>
            <w:tcW w:w="900" w:type="dxa"/>
            <w:shd w:val="clear" w:color="auto" w:fill="auto"/>
          </w:tcPr>
          <w:p w14:paraId="7A9DC2CD" w14:textId="77777777" w:rsidR="00577E37" w:rsidRPr="00913303" w:rsidRDefault="00577E37" w:rsidP="0026220A">
            <w:pPr>
              <w:pStyle w:val="Caption"/>
              <w:rPr>
                <w:rFonts w:asciiTheme="minorHAnsi" w:hAnsiTheme="minorHAnsi"/>
                <w:b/>
                <w:szCs w:val="24"/>
              </w:rPr>
            </w:pPr>
            <w:bookmarkStart w:id="403" w:name="_Toc83439540"/>
            <w:r w:rsidRPr="00913303">
              <w:rPr>
                <w:rFonts w:asciiTheme="minorHAnsi" w:hAnsiTheme="minorHAnsi"/>
                <w:b/>
                <w:szCs w:val="24"/>
              </w:rPr>
              <w:t>Total price (in words)</w:t>
            </w:r>
            <w:bookmarkEnd w:id="403"/>
          </w:p>
        </w:tc>
      </w:tr>
      <w:tr w:rsidR="00913303" w:rsidRPr="00913303" w14:paraId="5BF1B187" w14:textId="77777777" w:rsidTr="0026220A">
        <w:tc>
          <w:tcPr>
            <w:tcW w:w="570" w:type="dxa"/>
            <w:shd w:val="clear" w:color="auto" w:fill="auto"/>
          </w:tcPr>
          <w:p w14:paraId="73E8A329" w14:textId="77777777" w:rsidR="00577E37" w:rsidRPr="00913303" w:rsidRDefault="00577E37" w:rsidP="0026220A">
            <w:pPr>
              <w:jc w:val="center"/>
              <w:rPr>
                <w:rFonts w:asciiTheme="minorHAnsi" w:hAnsiTheme="minorHAnsi"/>
                <w:szCs w:val="24"/>
              </w:rPr>
            </w:pPr>
          </w:p>
        </w:tc>
        <w:tc>
          <w:tcPr>
            <w:tcW w:w="776" w:type="dxa"/>
            <w:shd w:val="clear" w:color="auto" w:fill="auto"/>
          </w:tcPr>
          <w:p w14:paraId="3EC84EFC" w14:textId="77777777" w:rsidR="00577E37" w:rsidRPr="00913303" w:rsidRDefault="00577E37" w:rsidP="0026220A">
            <w:pPr>
              <w:jc w:val="center"/>
              <w:rPr>
                <w:rFonts w:asciiTheme="minorHAnsi" w:hAnsiTheme="minorHAnsi"/>
                <w:szCs w:val="24"/>
              </w:rPr>
            </w:pPr>
          </w:p>
        </w:tc>
        <w:tc>
          <w:tcPr>
            <w:tcW w:w="1630" w:type="dxa"/>
            <w:shd w:val="clear" w:color="auto" w:fill="auto"/>
          </w:tcPr>
          <w:p w14:paraId="258AF363" w14:textId="77777777" w:rsidR="00577E37" w:rsidRPr="00913303" w:rsidRDefault="00577E37" w:rsidP="0026220A">
            <w:pPr>
              <w:jc w:val="center"/>
              <w:rPr>
                <w:rFonts w:asciiTheme="minorHAnsi" w:hAnsiTheme="minorHAnsi"/>
                <w:szCs w:val="24"/>
              </w:rPr>
            </w:pPr>
          </w:p>
        </w:tc>
        <w:tc>
          <w:tcPr>
            <w:tcW w:w="1083" w:type="dxa"/>
          </w:tcPr>
          <w:p w14:paraId="5EA7EEA3" w14:textId="77777777" w:rsidR="00577E37" w:rsidRPr="00913303" w:rsidRDefault="00577E37" w:rsidP="0026220A">
            <w:pPr>
              <w:jc w:val="center"/>
              <w:rPr>
                <w:rFonts w:asciiTheme="minorHAnsi" w:hAnsiTheme="minorHAnsi"/>
                <w:szCs w:val="24"/>
              </w:rPr>
            </w:pPr>
          </w:p>
        </w:tc>
        <w:tc>
          <w:tcPr>
            <w:tcW w:w="870" w:type="dxa"/>
            <w:shd w:val="clear" w:color="auto" w:fill="auto"/>
          </w:tcPr>
          <w:p w14:paraId="6B7ABC9A" w14:textId="77777777" w:rsidR="00577E37" w:rsidRPr="00913303" w:rsidRDefault="00577E37" w:rsidP="0026220A">
            <w:pPr>
              <w:jc w:val="center"/>
              <w:rPr>
                <w:rFonts w:asciiTheme="minorHAnsi" w:hAnsiTheme="minorHAnsi"/>
                <w:szCs w:val="24"/>
              </w:rPr>
            </w:pPr>
          </w:p>
        </w:tc>
        <w:tc>
          <w:tcPr>
            <w:tcW w:w="1190" w:type="dxa"/>
            <w:shd w:val="clear" w:color="auto" w:fill="auto"/>
          </w:tcPr>
          <w:p w14:paraId="5EA25488" w14:textId="77777777" w:rsidR="00577E37" w:rsidRPr="00913303" w:rsidRDefault="00577E37" w:rsidP="0026220A">
            <w:pPr>
              <w:jc w:val="center"/>
              <w:rPr>
                <w:rFonts w:asciiTheme="minorHAnsi" w:hAnsiTheme="minorHAnsi"/>
                <w:szCs w:val="24"/>
              </w:rPr>
            </w:pPr>
          </w:p>
        </w:tc>
        <w:tc>
          <w:tcPr>
            <w:tcW w:w="1137" w:type="dxa"/>
            <w:shd w:val="clear" w:color="auto" w:fill="auto"/>
          </w:tcPr>
          <w:p w14:paraId="1491D786" w14:textId="77777777" w:rsidR="00577E37" w:rsidRPr="00913303" w:rsidRDefault="00577E37" w:rsidP="0026220A">
            <w:pPr>
              <w:jc w:val="center"/>
              <w:rPr>
                <w:rFonts w:asciiTheme="minorHAnsi" w:hAnsiTheme="minorHAnsi"/>
                <w:szCs w:val="24"/>
              </w:rPr>
            </w:pPr>
          </w:p>
        </w:tc>
        <w:tc>
          <w:tcPr>
            <w:tcW w:w="1739" w:type="dxa"/>
            <w:shd w:val="clear" w:color="auto" w:fill="auto"/>
          </w:tcPr>
          <w:p w14:paraId="3A05FBA8" w14:textId="77777777" w:rsidR="00577E37" w:rsidRPr="00913303" w:rsidRDefault="00577E37" w:rsidP="0026220A">
            <w:pPr>
              <w:jc w:val="center"/>
              <w:rPr>
                <w:rFonts w:asciiTheme="minorHAnsi" w:hAnsiTheme="minorHAnsi"/>
                <w:szCs w:val="24"/>
              </w:rPr>
            </w:pPr>
          </w:p>
        </w:tc>
        <w:tc>
          <w:tcPr>
            <w:tcW w:w="900" w:type="dxa"/>
            <w:shd w:val="clear" w:color="auto" w:fill="auto"/>
          </w:tcPr>
          <w:p w14:paraId="12943CEB" w14:textId="77777777" w:rsidR="00577E37" w:rsidRPr="00913303" w:rsidRDefault="00577E37" w:rsidP="0026220A">
            <w:pPr>
              <w:jc w:val="center"/>
              <w:rPr>
                <w:rFonts w:asciiTheme="minorHAnsi" w:hAnsiTheme="minorHAnsi"/>
                <w:szCs w:val="24"/>
              </w:rPr>
            </w:pPr>
          </w:p>
        </w:tc>
      </w:tr>
      <w:tr w:rsidR="00913303" w:rsidRPr="00913303" w14:paraId="53F19567" w14:textId="77777777" w:rsidTr="0026220A">
        <w:tc>
          <w:tcPr>
            <w:tcW w:w="570" w:type="dxa"/>
            <w:shd w:val="clear" w:color="auto" w:fill="auto"/>
          </w:tcPr>
          <w:p w14:paraId="62345DAF" w14:textId="77777777" w:rsidR="00577E37" w:rsidRPr="00913303" w:rsidRDefault="00577E37" w:rsidP="0026220A">
            <w:pPr>
              <w:jc w:val="center"/>
              <w:rPr>
                <w:rFonts w:asciiTheme="minorHAnsi" w:hAnsiTheme="minorHAnsi"/>
                <w:szCs w:val="24"/>
              </w:rPr>
            </w:pPr>
          </w:p>
        </w:tc>
        <w:tc>
          <w:tcPr>
            <w:tcW w:w="776" w:type="dxa"/>
            <w:shd w:val="clear" w:color="auto" w:fill="auto"/>
          </w:tcPr>
          <w:p w14:paraId="0DFAF405" w14:textId="77777777" w:rsidR="00577E37" w:rsidRPr="00913303" w:rsidRDefault="00577E37" w:rsidP="0026220A">
            <w:pPr>
              <w:jc w:val="center"/>
              <w:rPr>
                <w:rFonts w:asciiTheme="minorHAnsi" w:hAnsiTheme="minorHAnsi"/>
                <w:szCs w:val="24"/>
              </w:rPr>
            </w:pPr>
          </w:p>
        </w:tc>
        <w:tc>
          <w:tcPr>
            <w:tcW w:w="1630" w:type="dxa"/>
            <w:shd w:val="clear" w:color="auto" w:fill="auto"/>
          </w:tcPr>
          <w:p w14:paraId="6F701770" w14:textId="77777777" w:rsidR="00577E37" w:rsidRPr="00913303" w:rsidRDefault="00577E37" w:rsidP="0026220A">
            <w:pPr>
              <w:jc w:val="center"/>
              <w:rPr>
                <w:rFonts w:asciiTheme="minorHAnsi" w:hAnsiTheme="minorHAnsi"/>
                <w:szCs w:val="24"/>
              </w:rPr>
            </w:pPr>
          </w:p>
        </w:tc>
        <w:tc>
          <w:tcPr>
            <w:tcW w:w="1083" w:type="dxa"/>
          </w:tcPr>
          <w:p w14:paraId="3A4029A9" w14:textId="77777777" w:rsidR="00577E37" w:rsidRPr="00913303" w:rsidRDefault="00577E37" w:rsidP="0026220A">
            <w:pPr>
              <w:jc w:val="center"/>
              <w:rPr>
                <w:rFonts w:asciiTheme="minorHAnsi" w:hAnsiTheme="minorHAnsi"/>
                <w:szCs w:val="24"/>
              </w:rPr>
            </w:pPr>
          </w:p>
        </w:tc>
        <w:tc>
          <w:tcPr>
            <w:tcW w:w="870" w:type="dxa"/>
            <w:shd w:val="clear" w:color="auto" w:fill="auto"/>
          </w:tcPr>
          <w:p w14:paraId="4A8B098B" w14:textId="77777777" w:rsidR="00577E37" w:rsidRPr="00913303" w:rsidRDefault="00577E37" w:rsidP="0026220A">
            <w:pPr>
              <w:jc w:val="center"/>
              <w:rPr>
                <w:rFonts w:asciiTheme="minorHAnsi" w:hAnsiTheme="minorHAnsi"/>
                <w:szCs w:val="24"/>
              </w:rPr>
            </w:pPr>
          </w:p>
        </w:tc>
        <w:tc>
          <w:tcPr>
            <w:tcW w:w="1190" w:type="dxa"/>
            <w:shd w:val="clear" w:color="auto" w:fill="auto"/>
          </w:tcPr>
          <w:p w14:paraId="52F9E878" w14:textId="77777777" w:rsidR="00577E37" w:rsidRPr="00913303" w:rsidRDefault="00577E37" w:rsidP="0026220A">
            <w:pPr>
              <w:jc w:val="center"/>
              <w:rPr>
                <w:rFonts w:asciiTheme="minorHAnsi" w:hAnsiTheme="minorHAnsi"/>
                <w:szCs w:val="24"/>
              </w:rPr>
            </w:pPr>
          </w:p>
        </w:tc>
        <w:tc>
          <w:tcPr>
            <w:tcW w:w="1137" w:type="dxa"/>
            <w:shd w:val="clear" w:color="auto" w:fill="auto"/>
          </w:tcPr>
          <w:p w14:paraId="58582EAA" w14:textId="77777777" w:rsidR="00577E37" w:rsidRPr="00913303" w:rsidRDefault="00577E37" w:rsidP="0026220A">
            <w:pPr>
              <w:jc w:val="center"/>
              <w:rPr>
                <w:rFonts w:asciiTheme="minorHAnsi" w:hAnsiTheme="minorHAnsi"/>
                <w:szCs w:val="24"/>
              </w:rPr>
            </w:pPr>
          </w:p>
        </w:tc>
        <w:tc>
          <w:tcPr>
            <w:tcW w:w="1739" w:type="dxa"/>
            <w:shd w:val="clear" w:color="auto" w:fill="auto"/>
          </w:tcPr>
          <w:p w14:paraId="4A031F40" w14:textId="77777777" w:rsidR="00577E37" w:rsidRPr="00913303" w:rsidRDefault="00577E37" w:rsidP="0026220A">
            <w:pPr>
              <w:jc w:val="center"/>
              <w:rPr>
                <w:rFonts w:asciiTheme="minorHAnsi" w:hAnsiTheme="minorHAnsi"/>
                <w:szCs w:val="24"/>
              </w:rPr>
            </w:pPr>
          </w:p>
        </w:tc>
        <w:tc>
          <w:tcPr>
            <w:tcW w:w="900" w:type="dxa"/>
            <w:shd w:val="clear" w:color="auto" w:fill="auto"/>
          </w:tcPr>
          <w:p w14:paraId="74D2BEE0" w14:textId="77777777" w:rsidR="00577E37" w:rsidRPr="00913303" w:rsidRDefault="00577E37" w:rsidP="0026220A">
            <w:pPr>
              <w:jc w:val="center"/>
              <w:rPr>
                <w:rFonts w:asciiTheme="minorHAnsi" w:hAnsiTheme="minorHAnsi"/>
                <w:szCs w:val="24"/>
              </w:rPr>
            </w:pPr>
          </w:p>
        </w:tc>
      </w:tr>
      <w:tr w:rsidR="00913303" w:rsidRPr="00913303" w14:paraId="44C83A0D" w14:textId="77777777" w:rsidTr="0026220A">
        <w:tc>
          <w:tcPr>
            <w:tcW w:w="570" w:type="dxa"/>
            <w:shd w:val="clear" w:color="auto" w:fill="auto"/>
          </w:tcPr>
          <w:p w14:paraId="75FD7E56" w14:textId="77777777" w:rsidR="00577E37" w:rsidRPr="00913303" w:rsidRDefault="00577E37" w:rsidP="0026220A">
            <w:pPr>
              <w:jc w:val="center"/>
              <w:rPr>
                <w:rFonts w:asciiTheme="minorHAnsi" w:hAnsiTheme="minorHAnsi"/>
                <w:szCs w:val="24"/>
              </w:rPr>
            </w:pPr>
          </w:p>
        </w:tc>
        <w:tc>
          <w:tcPr>
            <w:tcW w:w="776" w:type="dxa"/>
            <w:shd w:val="clear" w:color="auto" w:fill="auto"/>
          </w:tcPr>
          <w:p w14:paraId="18E494FE" w14:textId="77777777" w:rsidR="00577E37" w:rsidRPr="00913303" w:rsidRDefault="00577E37" w:rsidP="0026220A">
            <w:pPr>
              <w:jc w:val="center"/>
              <w:rPr>
                <w:rFonts w:asciiTheme="minorHAnsi" w:hAnsiTheme="minorHAnsi"/>
                <w:szCs w:val="24"/>
              </w:rPr>
            </w:pPr>
          </w:p>
        </w:tc>
        <w:tc>
          <w:tcPr>
            <w:tcW w:w="1630" w:type="dxa"/>
            <w:shd w:val="clear" w:color="auto" w:fill="auto"/>
          </w:tcPr>
          <w:p w14:paraId="14348F8B" w14:textId="77777777" w:rsidR="00577E37" w:rsidRPr="00913303" w:rsidRDefault="00577E37" w:rsidP="0026220A">
            <w:pPr>
              <w:jc w:val="center"/>
              <w:rPr>
                <w:rFonts w:asciiTheme="minorHAnsi" w:hAnsiTheme="minorHAnsi"/>
                <w:szCs w:val="24"/>
              </w:rPr>
            </w:pPr>
          </w:p>
        </w:tc>
        <w:tc>
          <w:tcPr>
            <w:tcW w:w="1083" w:type="dxa"/>
          </w:tcPr>
          <w:p w14:paraId="3F7394F9" w14:textId="77777777" w:rsidR="00577E37" w:rsidRPr="00913303" w:rsidRDefault="00577E37" w:rsidP="0026220A">
            <w:pPr>
              <w:jc w:val="center"/>
              <w:rPr>
                <w:rFonts w:asciiTheme="minorHAnsi" w:hAnsiTheme="minorHAnsi"/>
                <w:szCs w:val="24"/>
              </w:rPr>
            </w:pPr>
          </w:p>
        </w:tc>
        <w:tc>
          <w:tcPr>
            <w:tcW w:w="870" w:type="dxa"/>
            <w:shd w:val="clear" w:color="auto" w:fill="auto"/>
          </w:tcPr>
          <w:p w14:paraId="5026E741" w14:textId="77777777" w:rsidR="00577E37" w:rsidRPr="00913303" w:rsidRDefault="00577E37" w:rsidP="0026220A">
            <w:pPr>
              <w:jc w:val="center"/>
              <w:rPr>
                <w:rFonts w:asciiTheme="minorHAnsi" w:hAnsiTheme="minorHAnsi"/>
                <w:szCs w:val="24"/>
              </w:rPr>
            </w:pPr>
          </w:p>
        </w:tc>
        <w:tc>
          <w:tcPr>
            <w:tcW w:w="1190" w:type="dxa"/>
            <w:shd w:val="clear" w:color="auto" w:fill="auto"/>
          </w:tcPr>
          <w:p w14:paraId="7F82776F" w14:textId="77777777" w:rsidR="00577E37" w:rsidRPr="00913303" w:rsidRDefault="00577E37" w:rsidP="0026220A">
            <w:pPr>
              <w:jc w:val="center"/>
              <w:rPr>
                <w:rFonts w:asciiTheme="minorHAnsi" w:hAnsiTheme="minorHAnsi"/>
                <w:szCs w:val="24"/>
              </w:rPr>
            </w:pPr>
          </w:p>
        </w:tc>
        <w:tc>
          <w:tcPr>
            <w:tcW w:w="1137" w:type="dxa"/>
            <w:shd w:val="clear" w:color="auto" w:fill="auto"/>
          </w:tcPr>
          <w:p w14:paraId="4B2CE0D3" w14:textId="77777777" w:rsidR="00577E37" w:rsidRPr="00913303" w:rsidRDefault="00577E37" w:rsidP="0026220A">
            <w:pPr>
              <w:jc w:val="center"/>
              <w:rPr>
                <w:rFonts w:asciiTheme="minorHAnsi" w:hAnsiTheme="minorHAnsi"/>
                <w:szCs w:val="24"/>
              </w:rPr>
            </w:pPr>
          </w:p>
        </w:tc>
        <w:tc>
          <w:tcPr>
            <w:tcW w:w="1739" w:type="dxa"/>
            <w:shd w:val="clear" w:color="auto" w:fill="auto"/>
          </w:tcPr>
          <w:p w14:paraId="13B9D01A" w14:textId="77777777" w:rsidR="00577E37" w:rsidRPr="00913303" w:rsidRDefault="00577E37" w:rsidP="0026220A">
            <w:pPr>
              <w:jc w:val="center"/>
              <w:rPr>
                <w:rFonts w:asciiTheme="minorHAnsi" w:hAnsiTheme="minorHAnsi"/>
                <w:szCs w:val="24"/>
              </w:rPr>
            </w:pPr>
          </w:p>
        </w:tc>
        <w:tc>
          <w:tcPr>
            <w:tcW w:w="900" w:type="dxa"/>
            <w:shd w:val="clear" w:color="auto" w:fill="auto"/>
          </w:tcPr>
          <w:p w14:paraId="5A7139EE" w14:textId="77777777" w:rsidR="00577E37" w:rsidRPr="00913303" w:rsidRDefault="00577E37" w:rsidP="0026220A">
            <w:pPr>
              <w:jc w:val="center"/>
              <w:rPr>
                <w:rFonts w:asciiTheme="minorHAnsi" w:hAnsiTheme="minorHAnsi"/>
                <w:szCs w:val="24"/>
              </w:rPr>
            </w:pPr>
          </w:p>
        </w:tc>
      </w:tr>
      <w:tr w:rsidR="00913303" w:rsidRPr="00913303" w14:paraId="21417B41" w14:textId="77777777" w:rsidTr="0026220A">
        <w:tc>
          <w:tcPr>
            <w:tcW w:w="7256" w:type="dxa"/>
            <w:gridSpan w:val="7"/>
          </w:tcPr>
          <w:p w14:paraId="5067CF5A" w14:textId="77777777" w:rsidR="00577E37" w:rsidRPr="00913303" w:rsidRDefault="00577E37" w:rsidP="0026220A">
            <w:pPr>
              <w:jc w:val="both"/>
              <w:rPr>
                <w:rFonts w:asciiTheme="minorHAnsi" w:hAnsiTheme="minorHAnsi"/>
                <w:szCs w:val="24"/>
              </w:rPr>
            </w:pPr>
            <w:r w:rsidRPr="00913303">
              <w:rPr>
                <w:rFonts w:asciiTheme="minorHAnsi" w:hAnsiTheme="minorHAnsi"/>
                <w:szCs w:val="24"/>
              </w:rPr>
              <w:t xml:space="preserve">Total price in figures </w:t>
            </w:r>
          </w:p>
        </w:tc>
        <w:tc>
          <w:tcPr>
            <w:tcW w:w="1739" w:type="dxa"/>
            <w:shd w:val="clear" w:color="auto" w:fill="auto"/>
          </w:tcPr>
          <w:p w14:paraId="398A863D" w14:textId="77777777" w:rsidR="00577E37" w:rsidRPr="00913303" w:rsidRDefault="00577E37" w:rsidP="0026220A">
            <w:pPr>
              <w:jc w:val="center"/>
              <w:rPr>
                <w:rFonts w:asciiTheme="minorHAnsi" w:hAnsiTheme="minorHAnsi"/>
                <w:szCs w:val="24"/>
              </w:rPr>
            </w:pPr>
          </w:p>
        </w:tc>
        <w:tc>
          <w:tcPr>
            <w:tcW w:w="900" w:type="dxa"/>
            <w:shd w:val="clear" w:color="auto" w:fill="auto"/>
          </w:tcPr>
          <w:p w14:paraId="124CA423" w14:textId="77777777" w:rsidR="00577E37" w:rsidRPr="00913303" w:rsidRDefault="00577E37" w:rsidP="0026220A">
            <w:pPr>
              <w:jc w:val="center"/>
              <w:rPr>
                <w:rFonts w:asciiTheme="minorHAnsi" w:hAnsiTheme="minorHAnsi"/>
                <w:szCs w:val="24"/>
              </w:rPr>
            </w:pPr>
          </w:p>
        </w:tc>
      </w:tr>
      <w:tr w:rsidR="00577E37" w:rsidRPr="00913303" w14:paraId="52B5BFD4" w14:textId="77777777" w:rsidTr="0026220A">
        <w:tc>
          <w:tcPr>
            <w:tcW w:w="7256" w:type="dxa"/>
            <w:gridSpan w:val="7"/>
          </w:tcPr>
          <w:p w14:paraId="68222A5A" w14:textId="77777777" w:rsidR="00577E37" w:rsidRPr="00913303" w:rsidRDefault="00577E37" w:rsidP="0026220A">
            <w:pPr>
              <w:jc w:val="both"/>
              <w:rPr>
                <w:rFonts w:asciiTheme="minorHAnsi" w:hAnsiTheme="minorHAnsi"/>
                <w:szCs w:val="24"/>
              </w:rPr>
            </w:pPr>
            <w:r w:rsidRPr="00913303">
              <w:rPr>
                <w:rFonts w:asciiTheme="minorHAnsi" w:hAnsiTheme="minorHAnsi"/>
                <w:szCs w:val="24"/>
              </w:rPr>
              <w:t>Total price in words</w:t>
            </w:r>
          </w:p>
        </w:tc>
        <w:tc>
          <w:tcPr>
            <w:tcW w:w="1739" w:type="dxa"/>
            <w:shd w:val="clear" w:color="auto" w:fill="auto"/>
          </w:tcPr>
          <w:p w14:paraId="01BFB250" w14:textId="77777777" w:rsidR="00577E37" w:rsidRPr="00913303" w:rsidRDefault="00577E37" w:rsidP="0026220A">
            <w:pPr>
              <w:jc w:val="center"/>
              <w:rPr>
                <w:rFonts w:asciiTheme="minorHAnsi" w:hAnsiTheme="minorHAnsi"/>
                <w:szCs w:val="24"/>
              </w:rPr>
            </w:pPr>
          </w:p>
        </w:tc>
        <w:tc>
          <w:tcPr>
            <w:tcW w:w="900" w:type="dxa"/>
            <w:shd w:val="clear" w:color="auto" w:fill="auto"/>
          </w:tcPr>
          <w:p w14:paraId="322864F4" w14:textId="77777777" w:rsidR="00577E37" w:rsidRPr="00913303" w:rsidRDefault="00577E37" w:rsidP="0026220A">
            <w:pPr>
              <w:jc w:val="center"/>
              <w:rPr>
                <w:rFonts w:asciiTheme="minorHAnsi" w:hAnsiTheme="minorHAnsi"/>
                <w:szCs w:val="24"/>
              </w:rPr>
            </w:pPr>
          </w:p>
        </w:tc>
      </w:tr>
    </w:tbl>
    <w:p w14:paraId="218D1B08" w14:textId="77777777" w:rsidR="00577E37" w:rsidRPr="00913303" w:rsidRDefault="00577E37" w:rsidP="00577E37">
      <w:pPr>
        <w:pStyle w:val="Caption"/>
        <w:rPr>
          <w:rFonts w:asciiTheme="minorHAnsi" w:hAnsiTheme="minorHAnsi"/>
          <w:b/>
        </w:rPr>
      </w:pPr>
    </w:p>
    <w:p w14:paraId="3D52D4C7" w14:textId="77777777" w:rsidR="00577E37" w:rsidRPr="00913303" w:rsidRDefault="00577E37" w:rsidP="00577E37">
      <w:pPr>
        <w:rPr>
          <w:rFonts w:asciiTheme="minorHAnsi" w:hAnsiTheme="minorHAnsi"/>
          <w:szCs w:val="24"/>
        </w:rPr>
      </w:pPr>
      <w:r w:rsidRPr="00913303">
        <w:rPr>
          <w:rFonts w:asciiTheme="minorHAnsi" w:hAnsiTheme="minorHAnsi"/>
          <w:szCs w:val="24"/>
        </w:rPr>
        <w:t xml:space="preserve">Total Bid value (against which a Bid </w:t>
      </w:r>
      <w:proofErr w:type="gramStart"/>
      <w:r w:rsidRPr="00913303">
        <w:rPr>
          <w:rFonts w:asciiTheme="minorHAnsi" w:hAnsiTheme="minorHAnsi"/>
          <w:szCs w:val="24"/>
        </w:rPr>
        <w:t>shall be evaluated</w:t>
      </w:r>
      <w:proofErr w:type="gramEnd"/>
      <w:r w:rsidRPr="00913303">
        <w:rPr>
          <w:rFonts w:asciiTheme="minorHAnsi" w:hAnsiTheme="minorHAnsi"/>
          <w:szCs w:val="24"/>
        </w:rPr>
        <w:t>) in figure.</w:t>
      </w:r>
    </w:p>
    <w:p w14:paraId="2DB9AC16" w14:textId="77777777" w:rsidR="00577E37" w:rsidRPr="00913303" w:rsidRDefault="00577E37" w:rsidP="00577E37">
      <w:pPr>
        <w:rPr>
          <w:rFonts w:asciiTheme="minorHAnsi" w:hAnsiTheme="minorHAnsi"/>
          <w:szCs w:val="24"/>
        </w:rPr>
      </w:pPr>
      <w:r w:rsidRPr="00913303">
        <w:rPr>
          <w:rFonts w:asciiTheme="minorHAnsi" w:hAnsiTheme="minorHAnsi"/>
          <w:szCs w:val="24"/>
        </w:rPr>
        <w:t xml:space="preserve">Total Bid value (against which a Bid </w:t>
      </w:r>
      <w:proofErr w:type="gramStart"/>
      <w:r w:rsidRPr="00913303">
        <w:rPr>
          <w:rFonts w:asciiTheme="minorHAnsi" w:hAnsiTheme="minorHAnsi"/>
          <w:szCs w:val="24"/>
        </w:rPr>
        <w:t>shall be evaluated</w:t>
      </w:r>
      <w:proofErr w:type="gramEnd"/>
      <w:r w:rsidRPr="00913303">
        <w:rPr>
          <w:rFonts w:asciiTheme="minorHAnsi" w:hAnsiTheme="minorHAnsi"/>
          <w:szCs w:val="24"/>
        </w:rPr>
        <w:t>) in words.</w:t>
      </w:r>
    </w:p>
    <w:p w14:paraId="470BA102" w14:textId="77777777" w:rsidR="00577E37" w:rsidRPr="00913303" w:rsidRDefault="00577E37" w:rsidP="00577E37">
      <w:pPr>
        <w:rPr>
          <w:rFonts w:asciiTheme="minorHAnsi" w:hAnsiTheme="minorHAnsi"/>
          <w:szCs w:val="24"/>
        </w:rPr>
      </w:pPr>
    </w:p>
    <w:p w14:paraId="242C9B7A" w14:textId="77777777" w:rsidR="00577E37" w:rsidRPr="00913303" w:rsidRDefault="00577E37" w:rsidP="00577E37">
      <w:pPr>
        <w:pStyle w:val="Caption"/>
        <w:rPr>
          <w:rFonts w:asciiTheme="minorHAnsi" w:hAnsiTheme="minorHAnsi"/>
          <w:b/>
        </w:rPr>
      </w:pPr>
    </w:p>
    <w:p w14:paraId="5E555150" w14:textId="77777777" w:rsidR="00577E37" w:rsidRPr="00913303" w:rsidRDefault="00577E37" w:rsidP="00577E37">
      <w:pPr>
        <w:pStyle w:val="Caption"/>
        <w:rPr>
          <w:rFonts w:asciiTheme="minorHAnsi" w:hAnsiTheme="minorHAnsi"/>
          <w:b/>
        </w:rPr>
      </w:pPr>
      <w:r w:rsidRPr="00913303">
        <w:rPr>
          <w:rFonts w:asciiTheme="minorHAnsi" w:hAnsiTheme="minorHAnsi"/>
          <w:b/>
        </w:rPr>
        <w:t>Note:</w:t>
      </w:r>
    </w:p>
    <w:p w14:paraId="0A1D5A89" w14:textId="77777777" w:rsidR="00577E37" w:rsidRPr="00913303" w:rsidRDefault="00577E37" w:rsidP="00577E37">
      <w:pPr>
        <w:rPr>
          <w:rFonts w:asciiTheme="minorHAnsi" w:hAnsiTheme="minorHAnsi"/>
        </w:rPr>
      </w:pPr>
    </w:p>
    <w:p w14:paraId="2326DF89" w14:textId="77777777" w:rsidR="00577E37" w:rsidRPr="00913303" w:rsidRDefault="00577E37" w:rsidP="00577E37">
      <w:pPr>
        <w:pStyle w:val="ListParagraph"/>
        <w:ind w:firstLine="0"/>
        <w:rPr>
          <w:rFonts w:asciiTheme="minorHAnsi" w:hAnsiTheme="minorHAnsi"/>
          <w:i/>
        </w:rPr>
      </w:pPr>
      <w:r w:rsidRPr="00913303">
        <w:rPr>
          <w:rFonts w:asciiTheme="minorHAnsi" w:hAnsiTheme="minorHAnsi"/>
        </w:rPr>
        <w:t xml:space="preserve">In case of difference between unit price and total price, unit price shall prevail and total price shall be “final”. </w:t>
      </w:r>
      <w:r w:rsidRPr="00913303">
        <w:rPr>
          <w:rFonts w:asciiTheme="minorHAnsi" w:hAnsiTheme="minorHAnsi"/>
          <w:i/>
        </w:rPr>
        <w:t>(Please refer ITB clause 2.5.6).</w:t>
      </w:r>
    </w:p>
    <w:p w14:paraId="255A533A" w14:textId="77777777" w:rsidR="00577E37" w:rsidRPr="00913303" w:rsidRDefault="00577E37" w:rsidP="00577E37">
      <w:pPr>
        <w:pStyle w:val="ListParagraph"/>
        <w:ind w:firstLine="0"/>
        <w:rPr>
          <w:rFonts w:asciiTheme="minorHAnsi" w:hAnsiTheme="minorHAnsi"/>
        </w:rPr>
      </w:pPr>
      <w:r w:rsidRPr="00913303">
        <w:rPr>
          <w:rFonts w:asciiTheme="minorHAnsi" w:hAnsiTheme="minorHAnsi"/>
        </w:rPr>
        <w:t xml:space="preserve">In case of difference between amount in “words” and amount in “figures”, amount in “words” </w:t>
      </w:r>
      <w:proofErr w:type="gramStart"/>
      <w:r w:rsidRPr="00913303">
        <w:rPr>
          <w:rFonts w:asciiTheme="minorHAnsi" w:hAnsiTheme="minorHAnsi"/>
        </w:rPr>
        <w:t>shall be considered</w:t>
      </w:r>
      <w:proofErr w:type="gramEnd"/>
      <w:r w:rsidRPr="00913303">
        <w:rPr>
          <w:rFonts w:asciiTheme="minorHAnsi" w:hAnsiTheme="minorHAnsi"/>
        </w:rPr>
        <w:t xml:space="preserve"> final.</w:t>
      </w:r>
    </w:p>
    <w:p w14:paraId="1537A45A" w14:textId="77777777" w:rsidR="00577E37" w:rsidRPr="00913303" w:rsidRDefault="00577E37" w:rsidP="00577E37">
      <w:pPr>
        <w:jc w:val="both"/>
        <w:rPr>
          <w:rFonts w:asciiTheme="minorHAnsi" w:hAnsiTheme="minorHAnsi"/>
          <w:b/>
        </w:rPr>
      </w:pPr>
    </w:p>
    <w:p w14:paraId="12A8C0BA" w14:textId="77777777" w:rsidR="00577E37" w:rsidRPr="00913303" w:rsidRDefault="00577E37" w:rsidP="00577E37">
      <w:pPr>
        <w:jc w:val="right"/>
        <w:rPr>
          <w:rFonts w:asciiTheme="minorHAnsi" w:hAnsiTheme="minorHAnsi"/>
          <w:b/>
        </w:rPr>
      </w:pPr>
      <w:r w:rsidRPr="00913303">
        <w:rPr>
          <w:rFonts w:asciiTheme="minorHAnsi" w:hAnsiTheme="minorHAnsi"/>
          <w:b/>
        </w:rPr>
        <w:t xml:space="preserve">Stamp &amp; Signature of Bidder ______________________   </w:t>
      </w:r>
    </w:p>
    <w:p w14:paraId="6EF6639A" w14:textId="77777777" w:rsidR="00577E37" w:rsidRPr="00913303" w:rsidRDefault="00577E37" w:rsidP="00577E37">
      <w:pPr>
        <w:suppressAutoHyphens/>
        <w:ind w:left="1598" w:hanging="1598"/>
        <w:jc w:val="both"/>
        <w:rPr>
          <w:rFonts w:asciiTheme="minorHAnsi" w:hAnsiTheme="minorHAnsi"/>
        </w:rPr>
      </w:pPr>
    </w:p>
    <w:p w14:paraId="7D580872" w14:textId="77777777" w:rsidR="00577E37" w:rsidRPr="00913303" w:rsidRDefault="00577E37" w:rsidP="00577E37">
      <w:pPr>
        <w:suppressAutoHyphens/>
        <w:ind w:left="1598" w:hanging="1598"/>
        <w:jc w:val="both"/>
        <w:rPr>
          <w:rFonts w:asciiTheme="minorHAnsi" w:hAnsiTheme="minorHAnsi"/>
        </w:rPr>
      </w:pPr>
    </w:p>
    <w:p w14:paraId="35490735" w14:textId="77777777" w:rsidR="00577E37" w:rsidRPr="00913303" w:rsidRDefault="00577E37" w:rsidP="00577E37">
      <w:pPr>
        <w:suppressAutoHyphens/>
        <w:ind w:left="1598" w:hanging="1598"/>
        <w:jc w:val="both"/>
        <w:rPr>
          <w:rFonts w:asciiTheme="minorHAnsi" w:hAnsiTheme="minorHAnsi"/>
        </w:rPr>
      </w:pPr>
    </w:p>
    <w:p w14:paraId="4298E6CA" w14:textId="4DA65797" w:rsidR="00895781" w:rsidRPr="00913303" w:rsidRDefault="00577E37" w:rsidP="00577E37">
      <w:pPr>
        <w:suppressAutoHyphens/>
        <w:jc w:val="both"/>
        <w:rPr>
          <w:rFonts w:asciiTheme="minorHAnsi" w:hAnsiTheme="minorHAnsi" w:cstheme="minorHAnsi"/>
          <w:i/>
        </w:rPr>
      </w:pPr>
      <w:r w:rsidRPr="00913303">
        <w:rPr>
          <w:rFonts w:asciiTheme="minorHAnsi" w:hAnsiTheme="minorHAnsi"/>
          <w:i/>
        </w:rPr>
        <w:t xml:space="preserve">[The Procuring Agency may alter or modify the details of this form in accordance with PPR-14 keeping in view its requirements, nature of procurement i.e. Bulk/Framework, item wise/package wise and form of contract to be adopted (i.e. DDP, CIF, C&amp;F, FOR, FOP etc. if applicable). However, for a standard procurement/contract, contents of a generalized this Form may be as provided above. </w:t>
      </w:r>
      <w:r w:rsidRPr="00913303">
        <w:rPr>
          <w:rFonts w:asciiTheme="minorHAnsi" w:hAnsiTheme="minorHAnsi"/>
          <w:b/>
          <w:i/>
        </w:rPr>
        <w:t>The Procuring Agency should clearly mention whether a Bid is to be evaluated item wise or package wise.</w:t>
      </w:r>
      <w:r w:rsidRPr="00913303">
        <w:rPr>
          <w:rFonts w:asciiTheme="minorHAnsi" w:hAnsiTheme="minorHAnsi"/>
          <w:i/>
        </w:rPr>
        <w:t>]</w:t>
      </w:r>
    </w:p>
    <w:p w14:paraId="7EDAA799" w14:textId="77777777" w:rsidR="00895781" w:rsidRPr="00913303" w:rsidRDefault="00895781" w:rsidP="007A4A07">
      <w:pPr>
        <w:suppressAutoHyphens/>
        <w:ind w:left="1598" w:hanging="1598"/>
        <w:jc w:val="both"/>
        <w:rPr>
          <w:rFonts w:asciiTheme="minorHAnsi" w:hAnsiTheme="minorHAnsi" w:cstheme="minorHAnsi"/>
        </w:rPr>
      </w:pPr>
    </w:p>
    <w:p w14:paraId="255C9F15" w14:textId="77777777" w:rsidR="007026F0" w:rsidRPr="00913303" w:rsidRDefault="007A4A07" w:rsidP="007A4A07">
      <w:pPr>
        <w:pStyle w:val="Heading3"/>
        <w:rPr>
          <w:rFonts w:asciiTheme="minorHAnsi" w:hAnsiTheme="minorHAnsi" w:cstheme="minorHAnsi"/>
        </w:rPr>
      </w:pPr>
      <w:r w:rsidRPr="00913303">
        <w:rPr>
          <w:rFonts w:asciiTheme="minorHAnsi" w:hAnsiTheme="minorHAnsi" w:cstheme="minorHAnsi"/>
        </w:rPr>
        <w:br w:type="page"/>
      </w:r>
    </w:p>
    <w:p w14:paraId="6D4F9DE7" w14:textId="46A79414" w:rsidR="007A4A07" w:rsidRPr="00913303" w:rsidRDefault="00FB0A8A" w:rsidP="000100FE">
      <w:pPr>
        <w:pStyle w:val="Heading2"/>
        <w:jc w:val="center"/>
        <w:rPr>
          <w:rFonts w:asciiTheme="minorHAnsi" w:hAnsiTheme="minorHAnsi" w:cstheme="minorHAnsi"/>
        </w:rPr>
      </w:pPr>
      <w:bookmarkStart w:id="404" w:name="_Toc140051247"/>
      <w:r w:rsidRPr="00913303">
        <w:rPr>
          <w:rFonts w:asciiTheme="minorHAnsi" w:hAnsiTheme="minorHAnsi" w:cstheme="minorHAnsi"/>
        </w:rPr>
        <w:lastRenderedPageBreak/>
        <w:t>8.11</w:t>
      </w:r>
      <w:bookmarkStart w:id="405" w:name="_Toc83439541"/>
      <w:r w:rsidRPr="00913303">
        <w:rPr>
          <w:rFonts w:asciiTheme="minorHAnsi" w:hAnsiTheme="minorHAnsi" w:cstheme="minorHAnsi"/>
        </w:rPr>
        <w:t xml:space="preserve">. </w:t>
      </w:r>
      <w:r w:rsidR="00F90BC4" w:rsidRPr="00913303">
        <w:rPr>
          <w:rFonts w:asciiTheme="minorHAnsi" w:hAnsiTheme="minorHAnsi" w:cstheme="minorHAnsi"/>
        </w:rPr>
        <w:t>Bid</w:t>
      </w:r>
      <w:r w:rsidR="007A4A07" w:rsidRPr="00913303">
        <w:rPr>
          <w:rFonts w:asciiTheme="minorHAnsi" w:hAnsiTheme="minorHAnsi" w:cstheme="minorHAnsi"/>
        </w:rPr>
        <w:t xml:space="preserve"> Security Form</w:t>
      </w:r>
      <w:bookmarkEnd w:id="404"/>
      <w:bookmarkEnd w:id="405"/>
    </w:p>
    <w:p w14:paraId="22698661" w14:textId="77777777" w:rsidR="00E30DFC" w:rsidRPr="00913303" w:rsidRDefault="00E30DFC" w:rsidP="00E30DFC">
      <w:pPr>
        <w:rPr>
          <w:rFonts w:asciiTheme="minorHAnsi" w:hAnsiTheme="minorHAnsi" w:cstheme="minorHAnsi"/>
        </w:rPr>
      </w:pPr>
    </w:p>
    <w:p w14:paraId="7938E959" w14:textId="77777777" w:rsidR="00577E37" w:rsidRPr="00913303" w:rsidRDefault="00577E37" w:rsidP="00577E37">
      <w:pPr>
        <w:suppressAutoHyphens/>
        <w:jc w:val="center"/>
        <w:rPr>
          <w:rFonts w:asciiTheme="minorHAnsi" w:hAnsiTheme="minorHAnsi"/>
          <w:i/>
        </w:rPr>
      </w:pPr>
      <w:r w:rsidRPr="00913303">
        <w:rPr>
          <w:rFonts w:asciiTheme="minorHAnsi" w:hAnsiTheme="minorHAnsi"/>
          <w:i/>
        </w:rPr>
        <w:t xml:space="preserve">[To be signed &amp; stamped by the Bidder and reproduced on the </w:t>
      </w:r>
      <w:proofErr w:type="gramStart"/>
      <w:r w:rsidRPr="00913303">
        <w:rPr>
          <w:rFonts w:asciiTheme="minorHAnsi" w:hAnsiTheme="minorHAnsi"/>
          <w:i/>
        </w:rPr>
        <w:t>letter head</w:t>
      </w:r>
      <w:proofErr w:type="gramEnd"/>
      <w:r w:rsidRPr="00913303">
        <w:rPr>
          <w:rFonts w:asciiTheme="minorHAnsi" w:hAnsiTheme="minorHAnsi"/>
          <w:i/>
        </w:rPr>
        <w:t xml:space="preserve">. To </w:t>
      </w:r>
      <w:proofErr w:type="gramStart"/>
      <w:r w:rsidRPr="00913303">
        <w:rPr>
          <w:rFonts w:asciiTheme="minorHAnsi" w:hAnsiTheme="minorHAnsi"/>
          <w:i/>
        </w:rPr>
        <w:t>be attached</w:t>
      </w:r>
      <w:proofErr w:type="gramEnd"/>
      <w:r w:rsidRPr="00913303">
        <w:rPr>
          <w:rFonts w:asciiTheme="minorHAnsi" w:hAnsiTheme="minorHAnsi"/>
          <w:i/>
        </w:rPr>
        <w:t xml:space="preserve"> with Financial Bid]</w:t>
      </w:r>
    </w:p>
    <w:p w14:paraId="175CF2D8" w14:textId="77777777" w:rsidR="00577E37" w:rsidRPr="00913303" w:rsidRDefault="00577E37" w:rsidP="00577E37">
      <w:pPr>
        <w:suppressAutoHyphens/>
        <w:jc w:val="both"/>
        <w:rPr>
          <w:rFonts w:asciiTheme="minorHAnsi" w:hAnsiTheme="minorHAnsi"/>
        </w:rPr>
      </w:pPr>
    </w:p>
    <w:p w14:paraId="33DC14FF" w14:textId="77777777" w:rsidR="00577E37" w:rsidRPr="00913303" w:rsidRDefault="00577E37" w:rsidP="00577E37">
      <w:pPr>
        <w:suppressAutoHyphens/>
        <w:jc w:val="both"/>
        <w:rPr>
          <w:rFonts w:asciiTheme="minorHAnsi" w:hAnsiTheme="minorHAnsi"/>
        </w:rPr>
      </w:pPr>
      <w:r w:rsidRPr="00913303">
        <w:rPr>
          <w:rFonts w:asciiTheme="minorHAnsi" w:hAnsiTheme="minorHAnsi"/>
        </w:rPr>
        <w:t xml:space="preserve">Whereas </w:t>
      </w:r>
      <w:r w:rsidRPr="00913303">
        <w:rPr>
          <w:rFonts w:asciiTheme="minorHAnsi" w:hAnsiTheme="minorHAnsi"/>
          <w:i/>
          <w:sz w:val="20"/>
        </w:rPr>
        <w:t>[name of the Bidder]</w:t>
      </w:r>
      <w:r w:rsidRPr="00913303">
        <w:rPr>
          <w:rFonts w:asciiTheme="minorHAnsi" w:hAnsiTheme="minorHAnsi"/>
        </w:rPr>
        <w:t xml:space="preserve"> (hereinafter called “the Bidder”) has submitted its Bid dated </w:t>
      </w:r>
      <w:r w:rsidRPr="00913303">
        <w:rPr>
          <w:rFonts w:asciiTheme="minorHAnsi" w:hAnsiTheme="minorHAnsi"/>
          <w:i/>
          <w:sz w:val="20"/>
        </w:rPr>
        <w:t>[date of submission of Bid]</w:t>
      </w:r>
      <w:r w:rsidRPr="00913303">
        <w:rPr>
          <w:rFonts w:asciiTheme="minorHAnsi" w:hAnsiTheme="minorHAnsi"/>
        </w:rPr>
        <w:t xml:space="preserve"> for the supply of </w:t>
      </w:r>
      <w:r w:rsidRPr="00913303">
        <w:rPr>
          <w:rFonts w:asciiTheme="minorHAnsi" w:hAnsiTheme="minorHAnsi"/>
          <w:i/>
          <w:sz w:val="20"/>
        </w:rPr>
        <w:t>[name and/or description of the goods]</w:t>
      </w:r>
      <w:r w:rsidRPr="00913303">
        <w:rPr>
          <w:rFonts w:asciiTheme="minorHAnsi" w:hAnsiTheme="minorHAnsi"/>
        </w:rPr>
        <w:t xml:space="preserve"> (hereinafter called “the Bid”).</w:t>
      </w:r>
    </w:p>
    <w:p w14:paraId="1D1E3FA6" w14:textId="77777777" w:rsidR="00577E37" w:rsidRPr="00913303" w:rsidRDefault="00577E37" w:rsidP="00577E37">
      <w:pPr>
        <w:suppressAutoHyphens/>
        <w:jc w:val="both"/>
        <w:rPr>
          <w:rFonts w:asciiTheme="minorHAnsi" w:hAnsiTheme="minorHAnsi"/>
        </w:rPr>
      </w:pPr>
    </w:p>
    <w:p w14:paraId="2C7C81F2" w14:textId="77777777" w:rsidR="00577E37" w:rsidRPr="00913303" w:rsidRDefault="00577E37" w:rsidP="00577E37">
      <w:pPr>
        <w:suppressAutoHyphens/>
        <w:jc w:val="both"/>
        <w:rPr>
          <w:rFonts w:asciiTheme="minorHAnsi" w:hAnsiTheme="minorHAnsi"/>
        </w:rPr>
      </w:pPr>
      <w:proofErr w:type="gramStart"/>
      <w:r w:rsidRPr="00913303">
        <w:rPr>
          <w:rFonts w:asciiTheme="minorHAnsi" w:hAnsiTheme="minorHAnsi"/>
        </w:rPr>
        <w:t xml:space="preserve">KNOW ALL PEOPLE by these presents that </w:t>
      </w:r>
      <w:r w:rsidRPr="00913303">
        <w:rPr>
          <w:rFonts w:asciiTheme="minorHAnsi" w:hAnsiTheme="minorHAnsi"/>
          <w:smallCaps/>
        </w:rPr>
        <w:t>we</w:t>
      </w:r>
      <w:r w:rsidRPr="00913303">
        <w:rPr>
          <w:rFonts w:asciiTheme="minorHAnsi" w:hAnsiTheme="minorHAnsi"/>
        </w:rPr>
        <w:t xml:space="preserve"> </w:t>
      </w:r>
      <w:r w:rsidRPr="00913303">
        <w:rPr>
          <w:rFonts w:asciiTheme="minorHAnsi" w:hAnsiTheme="minorHAnsi"/>
          <w:i/>
          <w:sz w:val="20"/>
        </w:rPr>
        <w:t>[name of bank]</w:t>
      </w:r>
      <w:r w:rsidRPr="00913303">
        <w:rPr>
          <w:rFonts w:asciiTheme="minorHAnsi" w:hAnsiTheme="minorHAnsi"/>
        </w:rPr>
        <w:t xml:space="preserve"> of </w:t>
      </w:r>
      <w:r w:rsidRPr="00913303">
        <w:rPr>
          <w:rFonts w:asciiTheme="minorHAnsi" w:hAnsiTheme="minorHAnsi"/>
          <w:i/>
          <w:sz w:val="20"/>
        </w:rPr>
        <w:t>[name of country]</w:t>
      </w:r>
      <w:r w:rsidRPr="00913303">
        <w:rPr>
          <w:rFonts w:asciiTheme="minorHAnsi" w:hAnsiTheme="minorHAnsi"/>
        </w:rPr>
        <w:t xml:space="preserve">, having our registered office at </w:t>
      </w:r>
      <w:r w:rsidRPr="00913303">
        <w:rPr>
          <w:rFonts w:asciiTheme="minorHAnsi" w:hAnsiTheme="minorHAnsi"/>
          <w:i/>
          <w:sz w:val="20"/>
        </w:rPr>
        <w:t>[address of bank]</w:t>
      </w:r>
      <w:r w:rsidRPr="00913303">
        <w:rPr>
          <w:rFonts w:asciiTheme="minorHAnsi" w:hAnsiTheme="minorHAnsi"/>
        </w:rPr>
        <w:t xml:space="preserve"> (hereinafter called “the Bank”), are bound unto </w:t>
      </w:r>
      <w:r w:rsidRPr="00913303">
        <w:rPr>
          <w:rFonts w:asciiTheme="minorHAnsi" w:hAnsiTheme="minorHAnsi"/>
          <w:i/>
          <w:sz w:val="20"/>
        </w:rPr>
        <w:t>[name of Procuring Agency]</w:t>
      </w:r>
      <w:r w:rsidRPr="00913303">
        <w:rPr>
          <w:rFonts w:asciiTheme="minorHAnsi" w:hAnsiTheme="minorHAnsi"/>
        </w:rPr>
        <w:t xml:space="preserve"> (hereinafter called “the Procuring Agency”) in the sum of for which payment well and truly to be made to the said Procuring Agency, the Bank binds itself, its successors, and assigns by these presents.</w:t>
      </w:r>
      <w:proofErr w:type="gramEnd"/>
      <w:r w:rsidRPr="00913303">
        <w:rPr>
          <w:rFonts w:asciiTheme="minorHAnsi" w:hAnsiTheme="minorHAnsi"/>
        </w:rPr>
        <w:t xml:space="preserve">  </w:t>
      </w:r>
      <w:proofErr w:type="gramStart"/>
      <w:r w:rsidRPr="00913303">
        <w:rPr>
          <w:rFonts w:asciiTheme="minorHAnsi" w:hAnsiTheme="minorHAnsi"/>
        </w:rPr>
        <w:t>Sealed with the Common Seal of the said Bank this _____ day of ____________ 20____.</w:t>
      </w:r>
      <w:proofErr w:type="gramEnd"/>
    </w:p>
    <w:p w14:paraId="3F91F50F" w14:textId="77777777" w:rsidR="00577E37" w:rsidRPr="00913303" w:rsidRDefault="00577E37" w:rsidP="00577E37">
      <w:pPr>
        <w:suppressAutoHyphens/>
        <w:jc w:val="both"/>
        <w:rPr>
          <w:rFonts w:asciiTheme="minorHAnsi" w:hAnsiTheme="minorHAnsi"/>
        </w:rPr>
      </w:pPr>
    </w:p>
    <w:p w14:paraId="5D73199D" w14:textId="77777777" w:rsidR="00577E37" w:rsidRPr="00913303" w:rsidRDefault="00577E37" w:rsidP="00577E37">
      <w:pPr>
        <w:suppressAutoHyphens/>
        <w:jc w:val="both"/>
        <w:rPr>
          <w:rFonts w:asciiTheme="minorHAnsi" w:hAnsiTheme="minorHAnsi"/>
        </w:rPr>
      </w:pPr>
      <w:r w:rsidRPr="00913303">
        <w:rPr>
          <w:rFonts w:asciiTheme="minorHAnsi" w:hAnsiTheme="minorHAnsi"/>
        </w:rPr>
        <w:t>THE CONDITIONS of this obligation are:</w:t>
      </w:r>
    </w:p>
    <w:p w14:paraId="23AA7BB8" w14:textId="77777777" w:rsidR="00577E37" w:rsidRPr="00913303" w:rsidRDefault="00577E37" w:rsidP="00577E37">
      <w:pPr>
        <w:suppressAutoHyphens/>
        <w:jc w:val="both"/>
        <w:rPr>
          <w:rFonts w:asciiTheme="minorHAnsi" w:hAnsiTheme="minorHAnsi"/>
        </w:rPr>
      </w:pPr>
    </w:p>
    <w:p w14:paraId="5E5919F5" w14:textId="77777777" w:rsidR="00577E37" w:rsidRPr="00913303" w:rsidRDefault="00577E37" w:rsidP="00577E37">
      <w:pPr>
        <w:tabs>
          <w:tab w:val="left" w:pos="540"/>
        </w:tabs>
        <w:suppressAutoHyphens/>
        <w:ind w:left="533" w:hanging="533"/>
        <w:jc w:val="both"/>
        <w:rPr>
          <w:rFonts w:asciiTheme="minorHAnsi" w:hAnsiTheme="minorHAnsi"/>
        </w:rPr>
      </w:pPr>
      <w:r w:rsidRPr="00913303">
        <w:rPr>
          <w:rFonts w:asciiTheme="minorHAnsi" w:hAnsiTheme="minorHAnsi"/>
        </w:rPr>
        <w:t>1.</w:t>
      </w:r>
      <w:r w:rsidRPr="00913303">
        <w:rPr>
          <w:rFonts w:asciiTheme="minorHAnsi" w:hAnsiTheme="minorHAnsi"/>
        </w:rPr>
        <w:tab/>
        <w:t>If the Bidder withdraws its Bid during the period of Bid validity specified by the Bidder on the Bid Form; or</w:t>
      </w:r>
    </w:p>
    <w:p w14:paraId="1B45BD39" w14:textId="77777777" w:rsidR="00577E37" w:rsidRPr="00913303" w:rsidRDefault="00577E37" w:rsidP="00577E37">
      <w:pPr>
        <w:tabs>
          <w:tab w:val="left" w:pos="540"/>
        </w:tabs>
        <w:suppressAutoHyphens/>
        <w:jc w:val="both"/>
        <w:rPr>
          <w:rFonts w:asciiTheme="minorHAnsi" w:hAnsiTheme="minorHAnsi"/>
        </w:rPr>
      </w:pPr>
    </w:p>
    <w:p w14:paraId="5D78F8CA" w14:textId="77777777" w:rsidR="00577E37" w:rsidRPr="00913303" w:rsidRDefault="00577E37" w:rsidP="00577E37">
      <w:pPr>
        <w:tabs>
          <w:tab w:val="left" w:pos="540"/>
        </w:tabs>
        <w:suppressAutoHyphens/>
        <w:ind w:left="533" w:hanging="533"/>
        <w:jc w:val="both"/>
        <w:rPr>
          <w:rFonts w:asciiTheme="minorHAnsi" w:hAnsiTheme="minorHAnsi"/>
        </w:rPr>
      </w:pPr>
      <w:r w:rsidRPr="00913303">
        <w:rPr>
          <w:rFonts w:asciiTheme="minorHAnsi" w:hAnsiTheme="minorHAnsi"/>
        </w:rPr>
        <w:t>2.</w:t>
      </w:r>
      <w:r w:rsidRPr="00913303">
        <w:rPr>
          <w:rFonts w:asciiTheme="minorHAnsi" w:hAnsiTheme="minorHAnsi"/>
        </w:rPr>
        <w:tab/>
        <w:t xml:space="preserve">If the Bidder, </w:t>
      </w:r>
      <w:proofErr w:type="gramStart"/>
      <w:r w:rsidRPr="00913303">
        <w:rPr>
          <w:rFonts w:asciiTheme="minorHAnsi" w:hAnsiTheme="minorHAnsi"/>
        </w:rPr>
        <w:t>having been notified</w:t>
      </w:r>
      <w:proofErr w:type="gramEnd"/>
      <w:r w:rsidRPr="00913303">
        <w:rPr>
          <w:rFonts w:asciiTheme="minorHAnsi" w:hAnsiTheme="minorHAnsi"/>
        </w:rPr>
        <w:t xml:space="preserve"> of the acceptance of its Bid by the Procuring Agency during the period of Bid validity:</w:t>
      </w:r>
    </w:p>
    <w:p w14:paraId="04ED495C" w14:textId="77777777" w:rsidR="00577E37" w:rsidRPr="00913303" w:rsidRDefault="00577E37" w:rsidP="00577E37">
      <w:pPr>
        <w:tabs>
          <w:tab w:val="left" w:pos="540"/>
        </w:tabs>
        <w:suppressAutoHyphens/>
        <w:jc w:val="both"/>
        <w:rPr>
          <w:rFonts w:asciiTheme="minorHAnsi" w:hAnsiTheme="minorHAnsi"/>
        </w:rPr>
      </w:pPr>
    </w:p>
    <w:p w14:paraId="1E23F816" w14:textId="77777777" w:rsidR="00577E37" w:rsidRPr="00913303" w:rsidRDefault="00577E37" w:rsidP="00577E37">
      <w:pPr>
        <w:tabs>
          <w:tab w:val="left" w:pos="1080"/>
        </w:tabs>
        <w:suppressAutoHyphens/>
        <w:ind w:left="1080" w:hanging="540"/>
        <w:jc w:val="both"/>
        <w:rPr>
          <w:rFonts w:asciiTheme="minorHAnsi" w:hAnsiTheme="minorHAnsi"/>
        </w:rPr>
      </w:pPr>
      <w:r w:rsidRPr="00913303">
        <w:rPr>
          <w:rFonts w:asciiTheme="minorHAnsi" w:hAnsiTheme="minorHAnsi"/>
        </w:rPr>
        <w:t>(a)</w:t>
      </w:r>
      <w:r w:rsidRPr="00913303">
        <w:rPr>
          <w:rFonts w:asciiTheme="minorHAnsi" w:hAnsiTheme="minorHAnsi"/>
        </w:rPr>
        <w:tab/>
      </w:r>
      <w:proofErr w:type="gramStart"/>
      <w:r w:rsidRPr="00913303">
        <w:rPr>
          <w:rFonts w:asciiTheme="minorHAnsi" w:hAnsiTheme="minorHAnsi"/>
        </w:rPr>
        <w:t>fails</w:t>
      </w:r>
      <w:proofErr w:type="gramEnd"/>
      <w:r w:rsidRPr="00913303">
        <w:rPr>
          <w:rFonts w:asciiTheme="minorHAnsi" w:hAnsiTheme="minorHAnsi"/>
        </w:rPr>
        <w:t xml:space="preserve"> or refuses to execute the Contract Form, if required; or</w:t>
      </w:r>
    </w:p>
    <w:p w14:paraId="64F1172B" w14:textId="77777777" w:rsidR="00577E37" w:rsidRPr="00913303" w:rsidRDefault="00577E37" w:rsidP="00577E37">
      <w:pPr>
        <w:tabs>
          <w:tab w:val="left" w:pos="1080"/>
        </w:tabs>
        <w:suppressAutoHyphens/>
        <w:ind w:left="1080" w:hanging="540"/>
        <w:jc w:val="both"/>
        <w:rPr>
          <w:rFonts w:asciiTheme="minorHAnsi" w:hAnsiTheme="minorHAnsi"/>
        </w:rPr>
      </w:pPr>
      <w:r w:rsidRPr="00913303">
        <w:rPr>
          <w:rFonts w:asciiTheme="minorHAnsi" w:hAnsiTheme="minorHAnsi"/>
        </w:rPr>
        <w:t>(b)</w:t>
      </w:r>
      <w:r w:rsidRPr="00913303">
        <w:rPr>
          <w:rFonts w:asciiTheme="minorHAnsi" w:hAnsiTheme="minorHAnsi"/>
        </w:rPr>
        <w:tab/>
      </w:r>
      <w:proofErr w:type="gramStart"/>
      <w:r w:rsidRPr="00913303">
        <w:rPr>
          <w:rFonts w:asciiTheme="minorHAnsi" w:hAnsiTheme="minorHAnsi"/>
        </w:rPr>
        <w:t>fails</w:t>
      </w:r>
      <w:proofErr w:type="gramEnd"/>
      <w:r w:rsidRPr="00913303">
        <w:rPr>
          <w:rFonts w:asciiTheme="minorHAnsi" w:hAnsiTheme="minorHAnsi"/>
        </w:rPr>
        <w:t xml:space="preserve"> or refuses to furnish the Performance Guarantee, in accordance with the Instructions to Bidders;</w:t>
      </w:r>
    </w:p>
    <w:p w14:paraId="1012A8C9" w14:textId="77777777" w:rsidR="00577E37" w:rsidRPr="00913303" w:rsidRDefault="00577E37" w:rsidP="00577E37">
      <w:pPr>
        <w:suppressAutoHyphens/>
        <w:jc w:val="both"/>
        <w:rPr>
          <w:rFonts w:asciiTheme="minorHAnsi" w:hAnsiTheme="minorHAnsi"/>
        </w:rPr>
      </w:pPr>
    </w:p>
    <w:p w14:paraId="36E1EA88" w14:textId="77777777" w:rsidR="00577E37" w:rsidRPr="00913303" w:rsidRDefault="00577E37" w:rsidP="00577E37">
      <w:pPr>
        <w:suppressAutoHyphens/>
        <w:jc w:val="both"/>
        <w:rPr>
          <w:rFonts w:asciiTheme="minorHAnsi" w:hAnsiTheme="minorHAnsi"/>
        </w:rPr>
      </w:pPr>
      <w:proofErr w:type="gramStart"/>
      <w:r w:rsidRPr="00913303">
        <w:rPr>
          <w:rFonts w:asciiTheme="minorHAnsi" w:hAnsiTheme="minorHAnsi"/>
        </w:rPr>
        <w:t>we undertake to pay to the Procuring Agency up to the above amount upon receipt of its first written demand, without the Procuring Agency having to substantiate its demand, provided that in its demand the Procuring Agency will note that the amount claimed by it is due to it, owing to the occurrence of one or both of the two conditions, specifying the occurred condition or conditions.</w:t>
      </w:r>
      <w:proofErr w:type="gramEnd"/>
    </w:p>
    <w:p w14:paraId="13EF3023" w14:textId="77777777" w:rsidR="00577E37" w:rsidRPr="00913303" w:rsidRDefault="00577E37" w:rsidP="00577E37">
      <w:pPr>
        <w:suppressAutoHyphens/>
        <w:jc w:val="both"/>
        <w:rPr>
          <w:rFonts w:asciiTheme="minorHAnsi" w:hAnsiTheme="minorHAnsi"/>
        </w:rPr>
      </w:pPr>
    </w:p>
    <w:p w14:paraId="5A166230" w14:textId="77777777" w:rsidR="00577E37" w:rsidRPr="00913303" w:rsidRDefault="00577E37" w:rsidP="00577E37">
      <w:pPr>
        <w:suppressAutoHyphens/>
        <w:jc w:val="both"/>
        <w:rPr>
          <w:rFonts w:asciiTheme="minorHAnsi" w:hAnsiTheme="minorHAnsi"/>
        </w:rPr>
      </w:pPr>
      <w:r w:rsidRPr="00913303">
        <w:rPr>
          <w:rFonts w:asciiTheme="minorHAnsi" w:hAnsiTheme="minorHAnsi"/>
        </w:rPr>
        <w:t xml:space="preserve">This guarantee will remain in force up to and including </w:t>
      </w:r>
      <w:proofErr w:type="gramStart"/>
      <w:r w:rsidRPr="00913303">
        <w:rPr>
          <w:rFonts w:asciiTheme="minorHAnsi" w:hAnsiTheme="minorHAnsi"/>
        </w:rPr>
        <w:t>thirty (30) days</w:t>
      </w:r>
      <w:proofErr w:type="gramEnd"/>
      <w:r w:rsidRPr="00913303">
        <w:rPr>
          <w:rFonts w:asciiTheme="minorHAnsi" w:hAnsiTheme="minorHAnsi"/>
        </w:rPr>
        <w:t xml:space="preserve"> after the period of Bid validity, and any demand in respect thereof should reach the Bank not later than the above date.</w:t>
      </w:r>
    </w:p>
    <w:p w14:paraId="27C1C379" w14:textId="77777777" w:rsidR="00577E37" w:rsidRPr="00913303" w:rsidRDefault="00577E37" w:rsidP="00577E37">
      <w:pPr>
        <w:suppressAutoHyphens/>
        <w:jc w:val="both"/>
        <w:rPr>
          <w:rFonts w:asciiTheme="minorHAnsi" w:hAnsiTheme="minorHAnsi"/>
        </w:rPr>
      </w:pPr>
    </w:p>
    <w:p w14:paraId="4F74D259" w14:textId="77777777" w:rsidR="00577E37" w:rsidRPr="00913303" w:rsidRDefault="00577E37" w:rsidP="00577E37">
      <w:pPr>
        <w:tabs>
          <w:tab w:val="left" w:pos="6840"/>
        </w:tabs>
        <w:suppressAutoHyphens/>
        <w:ind w:left="2160"/>
        <w:rPr>
          <w:rFonts w:asciiTheme="minorHAnsi" w:hAnsiTheme="minorHAnsi"/>
        </w:rPr>
      </w:pPr>
      <w:r w:rsidRPr="00913303">
        <w:rPr>
          <w:rFonts w:asciiTheme="minorHAnsi" w:hAnsiTheme="minorHAnsi"/>
          <w:u w:val="single"/>
        </w:rPr>
        <w:tab/>
      </w:r>
    </w:p>
    <w:p w14:paraId="4FB66E8E" w14:textId="1CCF2F8A" w:rsidR="00577E37" w:rsidRPr="00913303" w:rsidRDefault="00577E37" w:rsidP="00577E37">
      <w:pPr>
        <w:suppressAutoHyphens/>
        <w:jc w:val="center"/>
        <w:rPr>
          <w:rFonts w:asciiTheme="minorHAnsi" w:hAnsiTheme="minorHAnsi"/>
        </w:rPr>
      </w:pPr>
      <w:r w:rsidRPr="00913303">
        <w:rPr>
          <w:rFonts w:asciiTheme="minorHAnsi" w:hAnsiTheme="minorHAnsi"/>
          <w:i/>
          <w:sz w:val="20"/>
        </w:rPr>
        <w:t>[Signature of the bank]</w:t>
      </w:r>
    </w:p>
    <w:p w14:paraId="24BC2FB4" w14:textId="77777777" w:rsidR="00577E37" w:rsidRPr="00913303" w:rsidRDefault="00577E37" w:rsidP="00577E37">
      <w:pPr>
        <w:jc w:val="both"/>
        <w:rPr>
          <w:rFonts w:asciiTheme="minorHAnsi" w:hAnsiTheme="minorHAnsi"/>
          <w:i/>
        </w:rPr>
      </w:pPr>
      <w:proofErr w:type="gramStart"/>
      <w:r w:rsidRPr="00913303">
        <w:rPr>
          <w:rFonts w:asciiTheme="minorHAnsi" w:hAnsiTheme="minorHAnsi"/>
          <w:i/>
        </w:rPr>
        <w:t>[The Procuring Agency may alter or modify the details of this form in accordance with PPR-14 keeping in view its requirements, nature of procurement i.e. Bulk/Framework, item wise/package wise and form of contract to be adopted (i.e. DDP, CIF, C&amp;F, FOR, FOP etc. if applicable) However, for a standard procurement/contract contents of a generalized this Form may be as provided above.]</w:t>
      </w:r>
      <w:proofErr w:type="gramEnd"/>
    </w:p>
    <w:p w14:paraId="3738DECA" w14:textId="4E8C58D6" w:rsidR="002A6EE0" w:rsidRPr="00F14771" w:rsidRDefault="002A6EE0" w:rsidP="002A6EE0">
      <w:pPr>
        <w:jc w:val="both"/>
        <w:rPr>
          <w:rFonts w:asciiTheme="minorHAnsi" w:hAnsiTheme="minorHAnsi" w:cstheme="minorHAnsi"/>
          <w:i/>
        </w:rPr>
      </w:pPr>
    </w:p>
    <w:p w14:paraId="51BBF12B" w14:textId="47FB82A2" w:rsidR="007D6C4D" w:rsidRPr="00F14771" w:rsidRDefault="00FB0A8A" w:rsidP="00125E1B">
      <w:pPr>
        <w:pStyle w:val="Heading1"/>
        <w:rPr>
          <w:rFonts w:asciiTheme="minorHAnsi" w:hAnsiTheme="minorHAnsi" w:cstheme="minorHAnsi"/>
        </w:rPr>
      </w:pPr>
      <w:bookmarkStart w:id="406" w:name="_Toc140051248"/>
      <w:r w:rsidRPr="00F14771">
        <w:rPr>
          <w:rFonts w:asciiTheme="minorHAnsi" w:hAnsiTheme="minorHAnsi" w:cstheme="minorHAnsi"/>
        </w:rPr>
        <w:t xml:space="preserve">Section </w:t>
      </w:r>
      <w:r w:rsidR="00650889" w:rsidRPr="00F14771">
        <w:rPr>
          <w:rFonts w:asciiTheme="minorHAnsi" w:hAnsiTheme="minorHAnsi" w:cstheme="minorHAnsi"/>
        </w:rPr>
        <w:t>I</w:t>
      </w:r>
      <w:r w:rsidRPr="00F14771">
        <w:rPr>
          <w:rFonts w:asciiTheme="minorHAnsi" w:hAnsiTheme="minorHAnsi" w:cstheme="minorHAnsi"/>
        </w:rPr>
        <w:t>X-</w:t>
      </w:r>
      <w:r w:rsidR="00E72F6F" w:rsidRPr="00F14771">
        <w:rPr>
          <w:rFonts w:asciiTheme="minorHAnsi" w:hAnsiTheme="minorHAnsi" w:cstheme="minorHAnsi"/>
        </w:rPr>
        <w:t xml:space="preserve"> Check List</w:t>
      </w:r>
      <w:bookmarkEnd w:id="406"/>
    </w:p>
    <w:p w14:paraId="321FE367" w14:textId="77777777" w:rsidR="00326A6D" w:rsidRPr="00F14771" w:rsidRDefault="00326A6D" w:rsidP="007D6C4D">
      <w:pPr>
        <w:jc w:val="center"/>
        <w:rPr>
          <w:rFonts w:asciiTheme="minorHAnsi" w:hAnsiTheme="minorHAnsi" w:cstheme="minorHAnsi"/>
          <w:bCs/>
          <w:sz w:val="28"/>
        </w:rPr>
      </w:pPr>
    </w:p>
    <w:p w14:paraId="0C63A5A9" w14:textId="2F17721E" w:rsidR="007D6C4D" w:rsidRPr="00F14771" w:rsidRDefault="00CC003A" w:rsidP="007D6C4D">
      <w:pPr>
        <w:jc w:val="center"/>
        <w:rPr>
          <w:rFonts w:asciiTheme="minorHAnsi" w:hAnsiTheme="minorHAnsi" w:cstheme="minorHAnsi"/>
          <w:i/>
          <w:szCs w:val="24"/>
        </w:rPr>
      </w:pPr>
      <w:r w:rsidRPr="00F14771">
        <w:rPr>
          <w:rFonts w:asciiTheme="minorHAnsi" w:hAnsiTheme="minorHAnsi" w:cstheme="minorHAnsi"/>
          <w:i/>
          <w:szCs w:val="24"/>
        </w:rPr>
        <w:t>[T</w:t>
      </w:r>
      <w:r w:rsidR="007D6C4D" w:rsidRPr="00F14771">
        <w:rPr>
          <w:rFonts w:asciiTheme="minorHAnsi" w:hAnsiTheme="minorHAnsi" w:cstheme="minorHAnsi"/>
          <w:i/>
          <w:szCs w:val="24"/>
        </w:rPr>
        <w:t xml:space="preserve">o be </w:t>
      </w:r>
      <w:proofErr w:type="gramStart"/>
      <w:r w:rsidR="007D6C4D" w:rsidRPr="00F14771">
        <w:rPr>
          <w:rFonts w:asciiTheme="minorHAnsi" w:hAnsiTheme="minorHAnsi" w:cstheme="minorHAnsi"/>
          <w:i/>
          <w:szCs w:val="24"/>
        </w:rPr>
        <w:t>signed and stamped</w:t>
      </w:r>
      <w:proofErr w:type="gramEnd"/>
      <w:r w:rsidR="007D6C4D" w:rsidRPr="00F14771">
        <w:rPr>
          <w:rFonts w:asciiTheme="minorHAnsi" w:hAnsiTheme="minorHAnsi" w:cstheme="minorHAnsi"/>
          <w:i/>
          <w:szCs w:val="24"/>
        </w:rPr>
        <w:t xml:space="preserve"> and presented on </w:t>
      </w:r>
      <w:r w:rsidR="00CD281A" w:rsidRPr="00F14771">
        <w:rPr>
          <w:rFonts w:asciiTheme="minorHAnsi" w:hAnsiTheme="minorHAnsi" w:cstheme="minorHAnsi"/>
          <w:i/>
          <w:szCs w:val="24"/>
        </w:rPr>
        <w:t>Bidder</w:t>
      </w:r>
      <w:r w:rsidR="007D6C4D" w:rsidRPr="00F14771">
        <w:rPr>
          <w:rFonts w:asciiTheme="minorHAnsi" w:hAnsiTheme="minorHAnsi" w:cstheme="minorHAnsi"/>
          <w:i/>
          <w:szCs w:val="24"/>
        </w:rPr>
        <w:t>’s letter head pad</w:t>
      </w:r>
      <w:r w:rsidRPr="00F14771">
        <w:rPr>
          <w:rFonts w:asciiTheme="minorHAnsi" w:hAnsiTheme="minorHAnsi" w:cstheme="minorHAnsi"/>
          <w:i/>
          <w:szCs w:val="24"/>
        </w:rPr>
        <w:t>]</w:t>
      </w:r>
    </w:p>
    <w:p w14:paraId="65D7038F" w14:textId="77777777" w:rsidR="001B00C4" w:rsidRPr="00F14771" w:rsidRDefault="001B00C4" w:rsidP="007D6C4D">
      <w:pPr>
        <w:jc w:val="center"/>
        <w:rPr>
          <w:rFonts w:asciiTheme="minorHAnsi" w:hAnsiTheme="minorHAnsi" w:cstheme="minorHAnsi"/>
          <w:szCs w:val="24"/>
        </w:rPr>
      </w:pPr>
    </w:p>
    <w:p w14:paraId="04B06383" w14:textId="77777777" w:rsidR="007D6C4D" w:rsidRPr="00F14771" w:rsidRDefault="007D6C4D" w:rsidP="007D6C4D">
      <w:pPr>
        <w:jc w:val="both"/>
        <w:rPr>
          <w:rFonts w:asciiTheme="minorHAnsi" w:hAnsiTheme="minorHAnsi" w:cstheme="minorHAnsi"/>
          <w:b/>
          <w:sz w:val="28"/>
          <w:u w:val="single"/>
        </w:rPr>
      </w:pPr>
      <w:r w:rsidRPr="00F14771">
        <w:rPr>
          <w:rFonts w:asciiTheme="minorHAnsi" w:hAnsiTheme="minorHAnsi" w:cstheme="minorHAnsi"/>
          <w:szCs w:val="24"/>
        </w:rPr>
        <w:t>The provision of this checklist is essential prerequisite along with submission of tenders (with technical proposal).</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048"/>
        <w:gridCol w:w="1536"/>
        <w:gridCol w:w="1889"/>
      </w:tblGrid>
      <w:tr w:rsidR="007D6C4D" w:rsidRPr="00F14771" w14:paraId="42B6851E" w14:textId="77777777" w:rsidTr="007951B5">
        <w:trPr>
          <w:jc w:val="center"/>
        </w:trPr>
        <w:tc>
          <w:tcPr>
            <w:tcW w:w="565" w:type="dxa"/>
            <w:shd w:val="clear" w:color="auto" w:fill="auto"/>
            <w:vAlign w:val="center"/>
          </w:tcPr>
          <w:p w14:paraId="7DE654E7" w14:textId="77777777" w:rsidR="007D6C4D" w:rsidRPr="00F14771" w:rsidRDefault="007D6C4D" w:rsidP="007951B5">
            <w:pPr>
              <w:pStyle w:val="Default"/>
              <w:jc w:val="center"/>
              <w:rPr>
                <w:rFonts w:asciiTheme="minorHAnsi" w:hAnsiTheme="minorHAnsi" w:cstheme="minorHAnsi"/>
                <w:b/>
                <w:iCs/>
                <w:color w:val="auto"/>
                <w:lang w:val="en-GB" w:eastAsia="en-GB"/>
              </w:rPr>
            </w:pPr>
            <w:r w:rsidRPr="00F14771">
              <w:rPr>
                <w:rFonts w:asciiTheme="minorHAnsi" w:hAnsiTheme="minorHAnsi" w:cstheme="minorHAnsi"/>
                <w:b/>
                <w:iCs/>
                <w:color w:val="auto"/>
                <w:lang w:val="en-GB" w:eastAsia="en-GB"/>
              </w:rPr>
              <w:t>Sr. #</w:t>
            </w:r>
          </w:p>
        </w:tc>
        <w:tc>
          <w:tcPr>
            <w:tcW w:w="6048" w:type="dxa"/>
            <w:shd w:val="clear" w:color="auto" w:fill="auto"/>
            <w:vAlign w:val="center"/>
          </w:tcPr>
          <w:p w14:paraId="08542A97" w14:textId="77777777" w:rsidR="007D6C4D" w:rsidRPr="00F14771" w:rsidRDefault="007D6C4D" w:rsidP="007951B5">
            <w:pPr>
              <w:pStyle w:val="Default"/>
              <w:jc w:val="center"/>
              <w:rPr>
                <w:rFonts w:asciiTheme="minorHAnsi" w:hAnsiTheme="minorHAnsi" w:cstheme="minorHAnsi"/>
                <w:b/>
                <w:iCs/>
                <w:color w:val="auto"/>
                <w:lang w:val="en-GB" w:eastAsia="en-GB"/>
              </w:rPr>
            </w:pPr>
            <w:r w:rsidRPr="00F14771">
              <w:rPr>
                <w:rFonts w:asciiTheme="minorHAnsi" w:hAnsiTheme="minorHAnsi" w:cstheme="minorHAnsi"/>
                <w:b/>
                <w:bCs/>
                <w:iCs/>
                <w:color w:val="auto"/>
                <w:lang w:val="en-GB" w:eastAsia="en-GB"/>
              </w:rPr>
              <w:t>Detail</w:t>
            </w:r>
          </w:p>
        </w:tc>
        <w:tc>
          <w:tcPr>
            <w:tcW w:w="1536" w:type="dxa"/>
            <w:shd w:val="clear" w:color="auto" w:fill="auto"/>
            <w:vAlign w:val="center"/>
          </w:tcPr>
          <w:p w14:paraId="1FF2A252" w14:textId="77777777" w:rsidR="007D6C4D" w:rsidRPr="00F14771" w:rsidRDefault="007D6C4D" w:rsidP="007951B5">
            <w:pPr>
              <w:pStyle w:val="Default"/>
              <w:jc w:val="center"/>
              <w:rPr>
                <w:rFonts w:asciiTheme="minorHAnsi" w:hAnsiTheme="minorHAnsi" w:cstheme="minorHAnsi"/>
                <w:b/>
                <w:bCs/>
                <w:iCs/>
                <w:color w:val="auto"/>
                <w:lang w:val="en-GB" w:eastAsia="en-GB"/>
              </w:rPr>
            </w:pPr>
            <w:r w:rsidRPr="00F14771">
              <w:rPr>
                <w:rFonts w:asciiTheme="minorHAnsi" w:hAnsiTheme="minorHAnsi" w:cstheme="minorHAnsi"/>
                <w:b/>
                <w:bCs/>
                <w:iCs/>
                <w:color w:val="auto"/>
                <w:lang w:val="en-GB" w:eastAsia="en-GB"/>
              </w:rPr>
              <w:t>Responsive</w:t>
            </w:r>
          </w:p>
        </w:tc>
        <w:tc>
          <w:tcPr>
            <w:tcW w:w="1889" w:type="dxa"/>
            <w:shd w:val="clear" w:color="auto" w:fill="auto"/>
            <w:vAlign w:val="center"/>
          </w:tcPr>
          <w:p w14:paraId="3A49F7DC" w14:textId="77777777" w:rsidR="007D6C4D" w:rsidRPr="00F14771" w:rsidRDefault="007D6C4D" w:rsidP="007951B5">
            <w:pPr>
              <w:pStyle w:val="Default"/>
              <w:jc w:val="center"/>
              <w:rPr>
                <w:rFonts w:asciiTheme="minorHAnsi" w:hAnsiTheme="minorHAnsi" w:cstheme="minorHAnsi"/>
                <w:b/>
                <w:bCs/>
                <w:iCs/>
                <w:color w:val="auto"/>
                <w:lang w:val="en-GB" w:eastAsia="en-GB"/>
              </w:rPr>
            </w:pPr>
            <w:r w:rsidRPr="00F14771">
              <w:rPr>
                <w:rFonts w:asciiTheme="minorHAnsi" w:hAnsiTheme="minorHAnsi" w:cstheme="minorHAnsi"/>
                <w:b/>
                <w:bCs/>
                <w:iCs/>
                <w:color w:val="auto"/>
                <w:lang w:val="en-GB" w:eastAsia="en-GB"/>
              </w:rPr>
              <w:t>Non-responsive</w:t>
            </w:r>
          </w:p>
        </w:tc>
      </w:tr>
      <w:tr w:rsidR="007D6C4D" w:rsidRPr="00F14771" w14:paraId="74CD3AF6" w14:textId="77777777" w:rsidTr="007951B5">
        <w:trPr>
          <w:jc w:val="center"/>
        </w:trPr>
        <w:tc>
          <w:tcPr>
            <w:tcW w:w="565" w:type="dxa"/>
            <w:shd w:val="clear" w:color="auto" w:fill="auto"/>
          </w:tcPr>
          <w:p w14:paraId="6F1DB3B3" w14:textId="77777777" w:rsidR="007D6C4D" w:rsidRPr="00F14771" w:rsidRDefault="007D6C4D" w:rsidP="007951B5">
            <w:pPr>
              <w:jc w:val="center"/>
              <w:rPr>
                <w:rFonts w:asciiTheme="minorHAnsi" w:hAnsiTheme="minorHAnsi" w:cstheme="minorHAnsi"/>
                <w:bCs/>
                <w:iCs/>
                <w:szCs w:val="24"/>
              </w:rPr>
            </w:pPr>
            <w:r w:rsidRPr="00F14771">
              <w:rPr>
                <w:rFonts w:asciiTheme="minorHAnsi" w:hAnsiTheme="minorHAnsi" w:cstheme="minorHAnsi"/>
                <w:bCs/>
                <w:iCs/>
                <w:szCs w:val="24"/>
              </w:rPr>
              <w:t>1</w:t>
            </w:r>
          </w:p>
        </w:tc>
        <w:tc>
          <w:tcPr>
            <w:tcW w:w="6048" w:type="dxa"/>
            <w:shd w:val="clear" w:color="auto" w:fill="auto"/>
          </w:tcPr>
          <w:p w14:paraId="6183D821" w14:textId="3E5CBE61" w:rsidR="007D6C4D" w:rsidRPr="00F14771" w:rsidRDefault="007D6C4D" w:rsidP="007951B5">
            <w:pPr>
              <w:jc w:val="both"/>
              <w:rPr>
                <w:rFonts w:asciiTheme="minorHAnsi" w:hAnsiTheme="minorHAnsi" w:cstheme="minorHAnsi"/>
                <w:iCs/>
                <w:szCs w:val="24"/>
              </w:rPr>
            </w:pPr>
            <w:proofErr w:type="gramStart"/>
            <w:r w:rsidRPr="00F14771">
              <w:rPr>
                <w:rFonts w:asciiTheme="minorHAnsi" w:hAnsiTheme="minorHAnsi" w:cstheme="minorHAnsi"/>
                <w:iCs/>
                <w:szCs w:val="24"/>
              </w:rPr>
              <w:t xml:space="preserve">Original receipt for purchase of tender along with Standard </w:t>
            </w:r>
            <w:r w:rsidR="00F90BC4" w:rsidRPr="00F14771">
              <w:rPr>
                <w:rFonts w:asciiTheme="minorHAnsi" w:hAnsiTheme="minorHAnsi" w:cstheme="minorHAnsi"/>
                <w:iCs/>
                <w:szCs w:val="24"/>
              </w:rPr>
              <w:t>Bid</w:t>
            </w:r>
            <w:r w:rsidRPr="00F14771">
              <w:rPr>
                <w:rFonts w:asciiTheme="minorHAnsi" w:hAnsiTheme="minorHAnsi" w:cstheme="minorHAnsi"/>
                <w:iCs/>
                <w:szCs w:val="24"/>
              </w:rPr>
              <w:t>ding Documents.</w:t>
            </w:r>
            <w:proofErr w:type="gramEnd"/>
          </w:p>
        </w:tc>
        <w:tc>
          <w:tcPr>
            <w:tcW w:w="1536" w:type="dxa"/>
            <w:shd w:val="clear" w:color="auto" w:fill="auto"/>
          </w:tcPr>
          <w:p w14:paraId="1A075ECE" w14:textId="77777777" w:rsidR="007D6C4D" w:rsidRPr="00F14771" w:rsidRDefault="007D6C4D" w:rsidP="007951B5">
            <w:pPr>
              <w:jc w:val="both"/>
              <w:rPr>
                <w:rFonts w:asciiTheme="minorHAnsi" w:hAnsiTheme="minorHAnsi" w:cstheme="minorHAnsi"/>
                <w:iCs/>
                <w:szCs w:val="24"/>
              </w:rPr>
            </w:pPr>
          </w:p>
        </w:tc>
        <w:tc>
          <w:tcPr>
            <w:tcW w:w="1889" w:type="dxa"/>
            <w:shd w:val="clear" w:color="auto" w:fill="auto"/>
          </w:tcPr>
          <w:p w14:paraId="27CCBF22" w14:textId="77777777" w:rsidR="007D6C4D" w:rsidRPr="00F14771" w:rsidRDefault="007D6C4D" w:rsidP="007951B5">
            <w:pPr>
              <w:jc w:val="both"/>
              <w:rPr>
                <w:rFonts w:asciiTheme="minorHAnsi" w:hAnsiTheme="minorHAnsi" w:cstheme="minorHAnsi"/>
                <w:iCs/>
                <w:szCs w:val="24"/>
              </w:rPr>
            </w:pPr>
          </w:p>
        </w:tc>
      </w:tr>
      <w:tr w:rsidR="007D6C4D" w:rsidRPr="00F14771" w14:paraId="28AA3D49" w14:textId="77777777" w:rsidTr="007951B5">
        <w:trPr>
          <w:jc w:val="center"/>
        </w:trPr>
        <w:tc>
          <w:tcPr>
            <w:tcW w:w="565" w:type="dxa"/>
            <w:shd w:val="clear" w:color="auto" w:fill="auto"/>
          </w:tcPr>
          <w:p w14:paraId="005BF7BE" w14:textId="77777777" w:rsidR="007D6C4D" w:rsidRPr="00F14771" w:rsidRDefault="007D6C4D" w:rsidP="007951B5">
            <w:pPr>
              <w:jc w:val="center"/>
              <w:rPr>
                <w:rFonts w:asciiTheme="minorHAnsi" w:hAnsiTheme="minorHAnsi" w:cstheme="minorHAnsi"/>
                <w:bCs/>
                <w:iCs/>
                <w:szCs w:val="24"/>
              </w:rPr>
            </w:pPr>
            <w:r w:rsidRPr="00F14771">
              <w:rPr>
                <w:rFonts w:asciiTheme="minorHAnsi" w:hAnsiTheme="minorHAnsi" w:cstheme="minorHAnsi"/>
                <w:bCs/>
                <w:iCs/>
                <w:szCs w:val="24"/>
              </w:rPr>
              <w:t>2</w:t>
            </w:r>
          </w:p>
        </w:tc>
        <w:tc>
          <w:tcPr>
            <w:tcW w:w="6048" w:type="dxa"/>
            <w:shd w:val="clear" w:color="auto" w:fill="auto"/>
          </w:tcPr>
          <w:p w14:paraId="633BD79D" w14:textId="4E74D986" w:rsidR="007D6C4D" w:rsidRPr="00F14771" w:rsidRDefault="00EB3E96" w:rsidP="007951B5">
            <w:pPr>
              <w:jc w:val="both"/>
              <w:rPr>
                <w:rFonts w:asciiTheme="minorHAnsi" w:hAnsiTheme="minorHAnsi" w:cstheme="minorHAnsi"/>
                <w:iCs/>
                <w:szCs w:val="24"/>
              </w:rPr>
            </w:pPr>
            <w:proofErr w:type="gramStart"/>
            <w:r w:rsidRPr="00F14771">
              <w:rPr>
                <w:rFonts w:asciiTheme="minorHAnsi" w:hAnsiTheme="minorHAnsi" w:cstheme="minorHAnsi"/>
                <w:iCs/>
                <w:szCs w:val="24"/>
              </w:rPr>
              <w:t>____</w:t>
            </w:r>
            <w:r w:rsidR="007D6C4D" w:rsidRPr="00F14771">
              <w:rPr>
                <w:rFonts w:asciiTheme="minorHAnsi" w:hAnsiTheme="minorHAnsi" w:cstheme="minorHAnsi"/>
                <w:iCs/>
                <w:szCs w:val="24"/>
              </w:rPr>
              <w:t xml:space="preserve">% </w:t>
            </w:r>
            <w:r w:rsidR="00F90BC4"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 Security of estimated cost of articles / items given by the department.</w:t>
            </w:r>
            <w:proofErr w:type="gramEnd"/>
            <w:r w:rsidR="007D6C4D" w:rsidRPr="00F14771">
              <w:rPr>
                <w:rFonts w:asciiTheme="minorHAnsi" w:hAnsiTheme="minorHAnsi" w:cstheme="minorHAnsi"/>
                <w:iCs/>
                <w:szCs w:val="24"/>
              </w:rPr>
              <w:t xml:space="preserve"> The </w:t>
            </w:r>
            <w:r w:rsidR="00F90BC4"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 security </w:t>
            </w:r>
            <w:proofErr w:type="gramStart"/>
            <w:r w:rsidR="007D6C4D" w:rsidRPr="00F14771">
              <w:rPr>
                <w:rFonts w:asciiTheme="minorHAnsi" w:hAnsiTheme="minorHAnsi" w:cstheme="minorHAnsi"/>
                <w:iCs/>
                <w:szCs w:val="24"/>
              </w:rPr>
              <w:t>must be submitted</w:t>
            </w:r>
            <w:proofErr w:type="gramEnd"/>
            <w:r w:rsidR="007D6C4D" w:rsidRPr="00F14771">
              <w:rPr>
                <w:rFonts w:asciiTheme="minorHAnsi" w:hAnsiTheme="minorHAnsi" w:cstheme="minorHAnsi"/>
                <w:iCs/>
                <w:szCs w:val="24"/>
              </w:rPr>
              <w:t xml:space="preserve"> with technical proposal.</w:t>
            </w:r>
          </w:p>
        </w:tc>
        <w:tc>
          <w:tcPr>
            <w:tcW w:w="1536" w:type="dxa"/>
            <w:shd w:val="clear" w:color="auto" w:fill="auto"/>
          </w:tcPr>
          <w:p w14:paraId="09CB8698" w14:textId="77777777" w:rsidR="007D6C4D" w:rsidRPr="00F14771" w:rsidRDefault="007D6C4D" w:rsidP="007951B5">
            <w:pPr>
              <w:jc w:val="both"/>
              <w:rPr>
                <w:rFonts w:asciiTheme="minorHAnsi" w:hAnsiTheme="minorHAnsi" w:cstheme="minorHAnsi"/>
                <w:iCs/>
                <w:szCs w:val="24"/>
              </w:rPr>
            </w:pPr>
          </w:p>
        </w:tc>
        <w:tc>
          <w:tcPr>
            <w:tcW w:w="1889" w:type="dxa"/>
            <w:shd w:val="clear" w:color="auto" w:fill="auto"/>
          </w:tcPr>
          <w:p w14:paraId="5FF72DF0" w14:textId="77777777" w:rsidR="007D6C4D" w:rsidRPr="00F14771" w:rsidRDefault="007D6C4D" w:rsidP="007951B5">
            <w:pPr>
              <w:jc w:val="both"/>
              <w:rPr>
                <w:rFonts w:asciiTheme="minorHAnsi" w:hAnsiTheme="minorHAnsi" w:cstheme="minorHAnsi"/>
                <w:iCs/>
                <w:szCs w:val="24"/>
              </w:rPr>
            </w:pPr>
          </w:p>
        </w:tc>
      </w:tr>
      <w:tr w:rsidR="007D6C4D" w:rsidRPr="00F14771" w14:paraId="002D2C72" w14:textId="77777777" w:rsidTr="007951B5">
        <w:trPr>
          <w:jc w:val="center"/>
        </w:trPr>
        <w:tc>
          <w:tcPr>
            <w:tcW w:w="565" w:type="dxa"/>
            <w:shd w:val="clear" w:color="auto" w:fill="auto"/>
          </w:tcPr>
          <w:p w14:paraId="25FDDEFB" w14:textId="77777777" w:rsidR="007D6C4D" w:rsidRPr="00F14771" w:rsidRDefault="007D6C4D" w:rsidP="007951B5">
            <w:pPr>
              <w:jc w:val="center"/>
              <w:rPr>
                <w:rFonts w:asciiTheme="minorHAnsi" w:hAnsiTheme="minorHAnsi" w:cstheme="minorHAnsi"/>
                <w:bCs/>
                <w:iCs/>
                <w:szCs w:val="24"/>
              </w:rPr>
            </w:pPr>
            <w:r w:rsidRPr="00F14771">
              <w:rPr>
                <w:rFonts w:asciiTheme="minorHAnsi" w:hAnsiTheme="minorHAnsi" w:cstheme="minorHAnsi"/>
                <w:bCs/>
                <w:iCs/>
                <w:szCs w:val="24"/>
              </w:rPr>
              <w:t>3</w:t>
            </w:r>
          </w:p>
        </w:tc>
        <w:tc>
          <w:tcPr>
            <w:tcW w:w="6048" w:type="dxa"/>
            <w:shd w:val="clear" w:color="auto" w:fill="auto"/>
          </w:tcPr>
          <w:p w14:paraId="17600546" w14:textId="0066C9ED" w:rsidR="007D6C4D" w:rsidRPr="00F14771" w:rsidRDefault="007D6C4D" w:rsidP="007951B5">
            <w:pPr>
              <w:jc w:val="both"/>
              <w:rPr>
                <w:rFonts w:asciiTheme="minorHAnsi" w:hAnsiTheme="minorHAnsi" w:cstheme="minorHAnsi"/>
                <w:iCs/>
                <w:szCs w:val="24"/>
              </w:rPr>
            </w:pPr>
            <w:r w:rsidRPr="00F14771">
              <w:rPr>
                <w:rFonts w:asciiTheme="minorHAnsi" w:hAnsiTheme="minorHAnsi" w:cstheme="minorHAnsi"/>
                <w:iCs/>
                <w:szCs w:val="24"/>
              </w:rPr>
              <w:t xml:space="preserve">All required samples (if demanded) </w:t>
            </w:r>
            <w:proofErr w:type="gramStart"/>
            <w:r w:rsidRPr="00F14771">
              <w:rPr>
                <w:rFonts w:asciiTheme="minorHAnsi" w:hAnsiTheme="minorHAnsi" w:cstheme="minorHAnsi"/>
                <w:iCs/>
                <w:szCs w:val="24"/>
              </w:rPr>
              <w:t>have been submitted</w:t>
            </w:r>
            <w:proofErr w:type="gramEnd"/>
            <w:r w:rsidRPr="00F14771">
              <w:rPr>
                <w:rFonts w:asciiTheme="minorHAnsi" w:hAnsiTheme="minorHAnsi" w:cstheme="minorHAnsi"/>
                <w:iCs/>
                <w:szCs w:val="24"/>
              </w:rPr>
              <w:t xml:space="preserve"> in </w:t>
            </w:r>
            <w:r w:rsidRPr="00F14771">
              <w:rPr>
                <w:rFonts w:asciiTheme="minorHAnsi" w:hAnsiTheme="minorHAnsi" w:cstheme="minorHAnsi"/>
                <w:i/>
                <w:iCs/>
                <w:szCs w:val="24"/>
              </w:rPr>
              <w:t xml:space="preserve">[name of the </w:t>
            </w:r>
            <w:r w:rsidR="00EE7D0A" w:rsidRPr="00F14771">
              <w:rPr>
                <w:rFonts w:asciiTheme="minorHAnsi" w:hAnsiTheme="minorHAnsi" w:cstheme="minorHAnsi"/>
                <w:i/>
                <w:iCs/>
                <w:szCs w:val="24"/>
              </w:rPr>
              <w:t>Procuring Agency</w:t>
            </w:r>
            <w:r w:rsidRPr="00F14771">
              <w:rPr>
                <w:rFonts w:asciiTheme="minorHAnsi" w:hAnsiTheme="minorHAnsi" w:cstheme="minorHAnsi"/>
                <w:i/>
                <w:iCs/>
                <w:szCs w:val="24"/>
              </w:rPr>
              <w:t>]</w:t>
            </w:r>
            <w:r w:rsidRPr="00F14771">
              <w:rPr>
                <w:rFonts w:asciiTheme="minorHAnsi" w:hAnsiTheme="minorHAnsi" w:cstheme="minorHAnsi"/>
                <w:iCs/>
                <w:szCs w:val="24"/>
              </w:rPr>
              <w:t xml:space="preserve"> sample store.</w:t>
            </w:r>
          </w:p>
        </w:tc>
        <w:tc>
          <w:tcPr>
            <w:tcW w:w="1536" w:type="dxa"/>
            <w:shd w:val="clear" w:color="auto" w:fill="auto"/>
          </w:tcPr>
          <w:p w14:paraId="59B709D9" w14:textId="77777777" w:rsidR="007D6C4D" w:rsidRPr="00F14771" w:rsidRDefault="007D6C4D" w:rsidP="007951B5">
            <w:pPr>
              <w:jc w:val="both"/>
              <w:rPr>
                <w:rFonts w:asciiTheme="minorHAnsi" w:hAnsiTheme="minorHAnsi" w:cstheme="minorHAnsi"/>
                <w:iCs/>
                <w:szCs w:val="24"/>
              </w:rPr>
            </w:pPr>
          </w:p>
        </w:tc>
        <w:tc>
          <w:tcPr>
            <w:tcW w:w="1889" w:type="dxa"/>
            <w:shd w:val="clear" w:color="auto" w:fill="auto"/>
          </w:tcPr>
          <w:p w14:paraId="5E01A53E" w14:textId="77777777" w:rsidR="007D6C4D" w:rsidRPr="00F14771" w:rsidRDefault="007D6C4D" w:rsidP="007951B5">
            <w:pPr>
              <w:jc w:val="both"/>
              <w:rPr>
                <w:rFonts w:asciiTheme="minorHAnsi" w:hAnsiTheme="minorHAnsi" w:cstheme="minorHAnsi"/>
                <w:iCs/>
                <w:szCs w:val="24"/>
              </w:rPr>
            </w:pPr>
          </w:p>
        </w:tc>
      </w:tr>
      <w:tr w:rsidR="007D6C4D" w:rsidRPr="00F14771" w14:paraId="14D6F25F" w14:textId="77777777" w:rsidTr="007951B5">
        <w:trPr>
          <w:jc w:val="center"/>
        </w:trPr>
        <w:tc>
          <w:tcPr>
            <w:tcW w:w="565" w:type="dxa"/>
            <w:shd w:val="clear" w:color="auto" w:fill="auto"/>
          </w:tcPr>
          <w:p w14:paraId="600EBA9F" w14:textId="77777777" w:rsidR="007D6C4D" w:rsidRPr="00F14771" w:rsidRDefault="007D6C4D" w:rsidP="007951B5">
            <w:pPr>
              <w:jc w:val="center"/>
              <w:rPr>
                <w:rFonts w:asciiTheme="minorHAnsi" w:hAnsiTheme="minorHAnsi" w:cstheme="minorHAnsi"/>
                <w:bCs/>
                <w:iCs/>
                <w:szCs w:val="24"/>
              </w:rPr>
            </w:pPr>
            <w:r w:rsidRPr="00F14771">
              <w:rPr>
                <w:rFonts w:asciiTheme="minorHAnsi" w:hAnsiTheme="minorHAnsi" w:cstheme="minorHAnsi"/>
                <w:bCs/>
                <w:iCs/>
                <w:szCs w:val="24"/>
              </w:rPr>
              <w:t>4</w:t>
            </w:r>
          </w:p>
        </w:tc>
        <w:tc>
          <w:tcPr>
            <w:tcW w:w="6048" w:type="dxa"/>
            <w:shd w:val="clear" w:color="auto" w:fill="auto"/>
          </w:tcPr>
          <w:p w14:paraId="301A6238" w14:textId="77777777" w:rsidR="007D6C4D" w:rsidRPr="00F14771" w:rsidRDefault="007D6C4D" w:rsidP="007951B5">
            <w:pPr>
              <w:jc w:val="both"/>
              <w:rPr>
                <w:rFonts w:asciiTheme="minorHAnsi" w:hAnsiTheme="minorHAnsi" w:cstheme="minorHAnsi"/>
                <w:iCs/>
                <w:szCs w:val="24"/>
              </w:rPr>
            </w:pPr>
            <w:r w:rsidRPr="00F14771">
              <w:rPr>
                <w:rFonts w:asciiTheme="minorHAnsi" w:hAnsiTheme="minorHAnsi" w:cstheme="minorHAnsi"/>
                <w:iCs/>
                <w:szCs w:val="24"/>
              </w:rPr>
              <w:t>Active Registration with Income Tax Authorities (National Tax Number NTN) at least three years old</w:t>
            </w:r>
          </w:p>
        </w:tc>
        <w:tc>
          <w:tcPr>
            <w:tcW w:w="1536" w:type="dxa"/>
            <w:shd w:val="clear" w:color="auto" w:fill="auto"/>
          </w:tcPr>
          <w:p w14:paraId="7F36DB40" w14:textId="77777777" w:rsidR="007D6C4D" w:rsidRPr="00F14771" w:rsidRDefault="007D6C4D" w:rsidP="007951B5">
            <w:pPr>
              <w:jc w:val="both"/>
              <w:rPr>
                <w:rFonts w:asciiTheme="minorHAnsi" w:hAnsiTheme="minorHAnsi" w:cstheme="minorHAnsi"/>
                <w:iCs/>
                <w:szCs w:val="24"/>
              </w:rPr>
            </w:pPr>
          </w:p>
        </w:tc>
        <w:tc>
          <w:tcPr>
            <w:tcW w:w="1889" w:type="dxa"/>
            <w:shd w:val="clear" w:color="auto" w:fill="auto"/>
          </w:tcPr>
          <w:p w14:paraId="76862F71" w14:textId="77777777" w:rsidR="007D6C4D" w:rsidRPr="00F14771" w:rsidRDefault="007D6C4D" w:rsidP="007951B5">
            <w:pPr>
              <w:jc w:val="both"/>
              <w:rPr>
                <w:rFonts w:asciiTheme="minorHAnsi" w:hAnsiTheme="minorHAnsi" w:cstheme="minorHAnsi"/>
                <w:iCs/>
                <w:szCs w:val="24"/>
              </w:rPr>
            </w:pPr>
          </w:p>
        </w:tc>
      </w:tr>
      <w:tr w:rsidR="007D6C4D" w:rsidRPr="00F14771" w14:paraId="29303663" w14:textId="77777777" w:rsidTr="007951B5">
        <w:trPr>
          <w:jc w:val="center"/>
        </w:trPr>
        <w:tc>
          <w:tcPr>
            <w:tcW w:w="565" w:type="dxa"/>
            <w:shd w:val="clear" w:color="auto" w:fill="auto"/>
          </w:tcPr>
          <w:p w14:paraId="151CE4C8" w14:textId="77777777" w:rsidR="007D6C4D" w:rsidRPr="00F14771" w:rsidRDefault="007D6C4D" w:rsidP="007951B5">
            <w:pPr>
              <w:jc w:val="center"/>
              <w:rPr>
                <w:rFonts w:asciiTheme="minorHAnsi" w:hAnsiTheme="minorHAnsi" w:cstheme="minorHAnsi"/>
                <w:bCs/>
                <w:iCs/>
                <w:szCs w:val="24"/>
              </w:rPr>
            </w:pPr>
            <w:r w:rsidRPr="00F14771">
              <w:rPr>
                <w:rFonts w:asciiTheme="minorHAnsi" w:hAnsiTheme="minorHAnsi" w:cstheme="minorHAnsi"/>
                <w:bCs/>
                <w:iCs/>
                <w:szCs w:val="24"/>
              </w:rPr>
              <w:t>5</w:t>
            </w:r>
          </w:p>
        </w:tc>
        <w:tc>
          <w:tcPr>
            <w:tcW w:w="6048" w:type="dxa"/>
            <w:shd w:val="clear" w:color="auto" w:fill="auto"/>
          </w:tcPr>
          <w:p w14:paraId="10817DF6" w14:textId="77777777" w:rsidR="007D6C4D" w:rsidRPr="00F14771" w:rsidRDefault="007D6C4D" w:rsidP="007951B5">
            <w:pPr>
              <w:jc w:val="both"/>
              <w:rPr>
                <w:rFonts w:asciiTheme="minorHAnsi" w:hAnsiTheme="minorHAnsi" w:cstheme="minorHAnsi"/>
                <w:iCs/>
                <w:szCs w:val="24"/>
              </w:rPr>
            </w:pPr>
            <w:r w:rsidRPr="00F14771">
              <w:rPr>
                <w:rFonts w:asciiTheme="minorHAnsi" w:hAnsiTheme="minorHAnsi" w:cstheme="minorHAnsi"/>
                <w:iCs/>
                <w:szCs w:val="24"/>
              </w:rPr>
              <w:t>Copy of active Registration with Sales Tax Authorities (STRN)</w:t>
            </w:r>
          </w:p>
        </w:tc>
        <w:tc>
          <w:tcPr>
            <w:tcW w:w="1536" w:type="dxa"/>
            <w:shd w:val="clear" w:color="auto" w:fill="auto"/>
          </w:tcPr>
          <w:p w14:paraId="52CA0DC6" w14:textId="77777777" w:rsidR="007D6C4D" w:rsidRPr="00F14771" w:rsidRDefault="007D6C4D" w:rsidP="007951B5">
            <w:pPr>
              <w:jc w:val="both"/>
              <w:rPr>
                <w:rFonts w:asciiTheme="minorHAnsi" w:hAnsiTheme="minorHAnsi" w:cstheme="minorHAnsi"/>
                <w:iCs/>
                <w:szCs w:val="24"/>
              </w:rPr>
            </w:pPr>
          </w:p>
        </w:tc>
        <w:tc>
          <w:tcPr>
            <w:tcW w:w="1889" w:type="dxa"/>
            <w:shd w:val="clear" w:color="auto" w:fill="auto"/>
          </w:tcPr>
          <w:p w14:paraId="2C7F42BE" w14:textId="77777777" w:rsidR="007D6C4D" w:rsidRPr="00F14771" w:rsidRDefault="007D6C4D" w:rsidP="007951B5">
            <w:pPr>
              <w:jc w:val="both"/>
              <w:rPr>
                <w:rFonts w:asciiTheme="minorHAnsi" w:hAnsiTheme="minorHAnsi" w:cstheme="minorHAnsi"/>
                <w:iCs/>
                <w:szCs w:val="24"/>
              </w:rPr>
            </w:pPr>
          </w:p>
        </w:tc>
      </w:tr>
      <w:tr w:rsidR="007D6C4D" w:rsidRPr="00F14771" w14:paraId="7AE501AB" w14:textId="77777777" w:rsidTr="007951B5">
        <w:trPr>
          <w:jc w:val="center"/>
        </w:trPr>
        <w:tc>
          <w:tcPr>
            <w:tcW w:w="565" w:type="dxa"/>
            <w:shd w:val="clear" w:color="auto" w:fill="auto"/>
          </w:tcPr>
          <w:p w14:paraId="39A332C1" w14:textId="77777777" w:rsidR="007D6C4D" w:rsidRPr="00F14771" w:rsidRDefault="007D6C4D" w:rsidP="007951B5">
            <w:pPr>
              <w:jc w:val="center"/>
              <w:rPr>
                <w:rFonts w:asciiTheme="minorHAnsi" w:hAnsiTheme="minorHAnsi" w:cstheme="minorHAnsi"/>
                <w:bCs/>
                <w:iCs/>
                <w:szCs w:val="24"/>
              </w:rPr>
            </w:pPr>
            <w:r w:rsidRPr="00F14771">
              <w:rPr>
                <w:rFonts w:asciiTheme="minorHAnsi" w:hAnsiTheme="minorHAnsi" w:cstheme="minorHAnsi"/>
                <w:bCs/>
                <w:iCs/>
                <w:szCs w:val="24"/>
              </w:rPr>
              <w:t>6</w:t>
            </w:r>
          </w:p>
        </w:tc>
        <w:tc>
          <w:tcPr>
            <w:tcW w:w="6048" w:type="dxa"/>
            <w:shd w:val="clear" w:color="auto" w:fill="auto"/>
          </w:tcPr>
          <w:p w14:paraId="44DEF832" w14:textId="473C5590" w:rsidR="007D6C4D" w:rsidRPr="00F14771" w:rsidRDefault="007D6C4D" w:rsidP="007951B5">
            <w:pPr>
              <w:jc w:val="both"/>
              <w:rPr>
                <w:rFonts w:asciiTheme="minorHAnsi" w:hAnsiTheme="minorHAnsi" w:cstheme="minorHAnsi"/>
                <w:iCs/>
                <w:szCs w:val="24"/>
              </w:rPr>
            </w:pPr>
            <w:r w:rsidRPr="00F14771">
              <w:rPr>
                <w:rFonts w:asciiTheme="minorHAnsi" w:hAnsiTheme="minorHAnsi" w:cstheme="minorHAnsi"/>
                <w:iCs/>
                <w:szCs w:val="24"/>
              </w:rPr>
              <w:t>Copy of active Registration (Professional Tax Certificate)</w:t>
            </w:r>
          </w:p>
        </w:tc>
        <w:tc>
          <w:tcPr>
            <w:tcW w:w="1536" w:type="dxa"/>
            <w:shd w:val="clear" w:color="auto" w:fill="auto"/>
          </w:tcPr>
          <w:p w14:paraId="38E46716" w14:textId="77777777" w:rsidR="007D6C4D" w:rsidRPr="00F14771" w:rsidRDefault="007D6C4D" w:rsidP="007951B5">
            <w:pPr>
              <w:jc w:val="both"/>
              <w:rPr>
                <w:rFonts w:asciiTheme="minorHAnsi" w:hAnsiTheme="minorHAnsi" w:cstheme="minorHAnsi"/>
                <w:iCs/>
                <w:szCs w:val="24"/>
              </w:rPr>
            </w:pPr>
          </w:p>
        </w:tc>
        <w:tc>
          <w:tcPr>
            <w:tcW w:w="1889" w:type="dxa"/>
            <w:shd w:val="clear" w:color="auto" w:fill="auto"/>
          </w:tcPr>
          <w:p w14:paraId="2D53976D" w14:textId="77777777" w:rsidR="007D6C4D" w:rsidRPr="00F14771" w:rsidRDefault="007D6C4D" w:rsidP="007951B5">
            <w:pPr>
              <w:jc w:val="both"/>
              <w:rPr>
                <w:rFonts w:asciiTheme="minorHAnsi" w:hAnsiTheme="minorHAnsi" w:cstheme="minorHAnsi"/>
                <w:iCs/>
                <w:szCs w:val="24"/>
              </w:rPr>
            </w:pPr>
          </w:p>
        </w:tc>
      </w:tr>
      <w:tr w:rsidR="00236F33" w:rsidRPr="00F14771" w14:paraId="67293D2A" w14:textId="77777777" w:rsidTr="007951B5">
        <w:trPr>
          <w:jc w:val="center"/>
        </w:trPr>
        <w:tc>
          <w:tcPr>
            <w:tcW w:w="565" w:type="dxa"/>
            <w:shd w:val="clear" w:color="auto" w:fill="auto"/>
          </w:tcPr>
          <w:p w14:paraId="0EF69D43" w14:textId="341C60D4" w:rsidR="00236F33" w:rsidRPr="00F14771" w:rsidRDefault="00236F33" w:rsidP="007951B5">
            <w:pPr>
              <w:jc w:val="center"/>
              <w:rPr>
                <w:rFonts w:asciiTheme="minorHAnsi" w:hAnsiTheme="minorHAnsi" w:cstheme="minorHAnsi"/>
                <w:bCs/>
                <w:iCs/>
                <w:szCs w:val="24"/>
              </w:rPr>
            </w:pPr>
            <w:r w:rsidRPr="00F14771">
              <w:rPr>
                <w:rFonts w:asciiTheme="minorHAnsi" w:hAnsiTheme="minorHAnsi" w:cstheme="minorHAnsi"/>
                <w:bCs/>
                <w:iCs/>
                <w:szCs w:val="24"/>
              </w:rPr>
              <w:t>7</w:t>
            </w:r>
          </w:p>
        </w:tc>
        <w:tc>
          <w:tcPr>
            <w:tcW w:w="6048" w:type="dxa"/>
            <w:shd w:val="clear" w:color="auto" w:fill="auto"/>
          </w:tcPr>
          <w:p w14:paraId="25FBC3AC" w14:textId="485F75B5" w:rsidR="00236F33" w:rsidRPr="00F14771" w:rsidRDefault="00236F33" w:rsidP="007951B5">
            <w:pPr>
              <w:jc w:val="both"/>
              <w:rPr>
                <w:rFonts w:asciiTheme="minorHAnsi" w:hAnsiTheme="minorHAnsi" w:cstheme="minorHAnsi"/>
                <w:iCs/>
                <w:szCs w:val="24"/>
              </w:rPr>
            </w:pPr>
            <w:r w:rsidRPr="00F14771">
              <w:rPr>
                <w:rFonts w:asciiTheme="minorHAnsi" w:hAnsiTheme="minorHAnsi" w:cstheme="minorHAnsi"/>
                <w:iCs/>
                <w:szCs w:val="24"/>
              </w:rPr>
              <w:t xml:space="preserve">Bidder s JV Member information as per </w:t>
            </w:r>
            <w:r w:rsidRPr="00F14771">
              <w:rPr>
                <w:rFonts w:asciiTheme="minorHAnsi" w:hAnsiTheme="minorHAnsi" w:cstheme="minorHAnsi"/>
                <w:b/>
                <w:iCs/>
                <w:szCs w:val="24"/>
              </w:rPr>
              <w:t>form 8.2</w:t>
            </w:r>
          </w:p>
        </w:tc>
        <w:tc>
          <w:tcPr>
            <w:tcW w:w="1536" w:type="dxa"/>
            <w:shd w:val="clear" w:color="auto" w:fill="auto"/>
          </w:tcPr>
          <w:p w14:paraId="468E5707" w14:textId="77777777" w:rsidR="00236F33" w:rsidRPr="00F14771" w:rsidRDefault="00236F33" w:rsidP="007951B5">
            <w:pPr>
              <w:jc w:val="both"/>
              <w:rPr>
                <w:rFonts w:asciiTheme="minorHAnsi" w:hAnsiTheme="minorHAnsi" w:cstheme="minorHAnsi"/>
                <w:iCs/>
                <w:szCs w:val="24"/>
              </w:rPr>
            </w:pPr>
          </w:p>
        </w:tc>
        <w:tc>
          <w:tcPr>
            <w:tcW w:w="1889" w:type="dxa"/>
            <w:shd w:val="clear" w:color="auto" w:fill="auto"/>
          </w:tcPr>
          <w:p w14:paraId="5DAD9490" w14:textId="77777777" w:rsidR="00236F33" w:rsidRPr="00F14771" w:rsidRDefault="00236F33" w:rsidP="007951B5">
            <w:pPr>
              <w:jc w:val="both"/>
              <w:rPr>
                <w:rFonts w:asciiTheme="minorHAnsi" w:hAnsiTheme="minorHAnsi" w:cstheme="minorHAnsi"/>
                <w:iCs/>
                <w:szCs w:val="24"/>
              </w:rPr>
            </w:pPr>
          </w:p>
        </w:tc>
      </w:tr>
      <w:tr w:rsidR="007D6C4D" w:rsidRPr="00F14771" w14:paraId="4BC09AD7" w14:textId="77777777" w:rsidTr="007951B5">
        <w:trPr>
          <w:jc w:val="center"/>
        </w:trPr>
        <w:tc>
          <w:tcPr>
            <w:tcW w:w="565" w:type="dxa"/>
            <w:shd w:val="clear" w:color="auto" w:fill="auto"/>
          </w:tcPr>
          <w:p w14:paraId="3E7DEB7E" w14:textId="4786EDE8" w:rsidR="007D6C4D" w:rsidRPr="00F14771" w:rsidRDefault="00236F33" w:rsidP="007951B5">
            <w:pPr>
              <w:jc w:val="center"/>
              <w:rPr>
                <w:rFonts w:asciiTheme="minorHAnsi" w:hAnsiTheme="minorHAnsi" w:cstheme="minorHAnsi"/>
                <w:bCs/>
                <w:iCs/>
                <w:szCs w:val="24"/>
              </w:rPr>
            </w:pPr>
            <w:r w:rsidRPr="00F14771">
              <w:rPr>
                <w:rFonts w:asciiTheme="minorHAnsi" w:hAnsiTheme="minorHAnsi" w:cstheme="minorHAnsi"/>
                <w:bCs/>
                <w:iCs/>
                <w:szCs w:val="24"/>
              </w:rPr>
              <w:t>8</w:t>
            </w:r>
          </w:p>
        </w:tc>
        <w:tc>
          <w:tcPr>
            <w:tcW w:w="6048" w:type="dxa"/>
            <w:shd w:val="clear" w:color="auto" w:fill="auto"/>
          </w:tcPr>
          <w:p w14:paraId="7FC009AD" w14:textId="77777777" w:rsidR="007D6C4D" w:rsidRPr="00F14771" w:rsidRDefault="007D6C4D" w:rsidP="00E048F4">
            <w:pPr>
              <w:ind w:right="14"/>
              <w:jc w:val="both"/>
              <w:rPr>
                <w:rFonts w:asciiTheme="minorHAnsi" w:hAnsiTheme="minorHAnsi" w:cstheme="minorHAnsi"/>
                <w:iCs/>
                <w:szCs w:val="24"/>
              </w:rPr>
            </w:pPr>
            <w:r w:rsidRPr="00F14771">
              <w:rPr>
                <w:rFonts w:asciiTheme="minorHAnsi" w:hAnsiTheme="minorHAnsi" w:cstheme="minorHAnsi"/>
                <w:iCs/>
                <w:szCs w:val="24"/>
              </w:rPr>
              <w:t xml:space="preserve">At least </w:t>
            </w:r>
            <w:r w:rsidR="00E048F4" w:rsidRPr="00F14771">
              <w:rPr>
                <w:rFonts w:asciiTheme="minorHAnsi" w:hAnsiTheme="minorHAnsi" w:cstheme="minorHAnsi"/>
                <w:iCs/>
                <w:szCs w:val="24"/>
              </w:rPr>
              <w:t xml:space="preserve">________ </w:t>
            </w:r>
            <w:r w:rsidRPr="00F14771">
              <w:rPr>
                <w:rFonts w:asciiTheme="minorHAnsi" w:hAnsiTheme="minorHAnsi" w:cstheme="minorHAnsi"/>
                <w:iCs/>
                <w:szCs w:val="24"/>
              </w:rPr>
              <w:t xml:space="preserve">of similar nature having similar cost or above </w:t>
            </w:r>
            <w:proofErr w:type="gramStart"/>
            <w:r w:rsidRPr="00F14771">
              <w:rPr>
                <w:rFonts w:asciiTheme="minorHAnsi" w:hAnsiTheme="minorHAnsi" w:cstheme="minorHAnsi"/>
                <w:iCs/>
                <w:szCs w:val="24"/>
              </w:rPr>
              <w:t xml:space="preserve">have been performed / executed in public organization during last 02 years (certificate duly signed by </w:t>
            </w:r>
            <w:proofErr w:type="spellStart"/>
            <w:r w:rsidRPr="00F14771">
              <w:rPr>
                <w:rFonts w:asciiTheme="minorHAnsi" w:hAnsiTheme="minorHAnsi" w:cstheme="minorHAnsi"/>
                <w:iCs/>
                <w:szCs w:val="24"/>
              </w:rPr>
              <w:t>gazetted</w:t>
            </w:r>
            <w:proofErr w:type="spellEnd"/>
            <w:r w:rsidRPr="00F14771">
              <w:rPr>
                <w:rFonts w:asciiTheme="minorHAnsi" w:hAnsiTheme="minorHAnsi" w:cstheme="minorHAnsi"/>
                <w:iCs/>
                <w:szCs w:val="24"/>
              </w:rPr>
              <w:t xml:space="preserve"> officer attached)</w:t>
            </w:r>
            <w:proofErr w:type="gramEnd"/>
            <w:r w:rsidRPr="00F14771">
              <w:rPr>
                <w:rFonts w:asciiTheme="minorHAnsi" w:hAnsiTheme="minorHAnsi" w:cstheme="minorHAnsi"/>
                <w:iCs/>
                <w:szCs w:val="24"/>
              </w:rPr>
              <w:t>.</w:t>
            </w:r>
          </w:p>
        </w:tc>
        <w:tc>
          <w:tcPr>
            <w:tcW w:w="1536" w:type="dxa"/>
            <w:shd w:val="clear" w:color="auto" w:fill="auto"/>
          </w:tcPr>
          <w:p w14:paraId="054027F0" w14:textId="77777777" w:rsidR="007D6C4D" w:rsidRPr="00F14771" w:rsidRDefault="007D6C4D" w:rsidP="007951B5">
            <w:pPr>
              <w:ind w:right="14"/>
              <w:jc w:val="both"/>
              <w:rPr>
                <w:rFonts w:asciiTheme="minorHAnsi" w:hAnsiTheme="minorHAnsi" w:cstheme="minorHAnsi"/>
                <w:iCs/>
                <w:szCs w:val="24"/>
              </w:rPr>
            </w:pPr>
          </w:p>
        </w:tc>
        <w:tc>
          <w:tcPr>
            <w:tcW w:w="1889" w:type="dxa"/>
            <w:shd w:val="clear" w:color="auto" w:fill="auto"/>
          </w:tcPr>
          <w:p w14:paraId="0948DFDB" w14:textId="77777777" w:rsidR="007D6C4D" w:rsidRPr="00F14771" w:rsidRDefault="007D6C4D" w:rsidP="007951B5">
            <w:pPr>
              <w:ind w:right="14"/>
              <w:jc w:val="both"/>
              <w:rPr>
                <w:rFonts w:asciiTheme="minorHAnsi" w:hAnsiTheme="minorHAnsi" w:cstheme="minorHAnsi"/>
                <w:iCs/>
                <w:szCs w:val="24"/>
              </w:rPr>
            </w:pPr>
          </w:p>
        </w:tc>
      </w:tr>
      <w:tr w:rsidR="007D6C4D" w:rsidRPr="00F14771" w14:paraId="1DE21ADC" w14:textId="77777777" w:rsidTr="007951B5">
        <w:trPr>
          <w:jc w:val="center"/>
        </w:trPr>
        <w:tc>
          <w:tcPr>
            <w:tcW w:w="565" w:type="dxa"/>
            <w:shd w:val="clear" w:color="auto" w:fill="auto"/>
          </w:tcPr>
          <w:p w14:paraId="3701127B" w14:textId="1DB37600" w:rsidR="007D6C4D" w:rsidRPr="00F14771" w:rsidRDefault="00624FFF" w:rsidP="007951B5">
            <w:pPr>
              <w:jc w:val="center"/>
              <w:rPr>
                <w:rFonts w:asciiTheme="minorHAnsi" w:hAnsiTheme="minorHAnsi" w:cstheme="minorHAnsi"/>
                <w:bCs/>
                <w:iCs/>
                <w:szCs w:val="24"/>
              </w:rPr>
            </w:pPr>
            <w:r w:rsidRPr="00F14771">
              <w:rPr>
                <w:rFonts w:asciiTheme="minorHAnsi" w:hAnsiTheme="minorHAnsi" w:cstheme="minorHAnsi"/>
                <w:bCs/>
                <w:iCs/>
                <w:szCs w:val="24"/>
              </w:rPr>
              <w:t>9</w:t>
            </w:r>
          </w:p>
        </w:tc>
        <w:tc>
          <w:tcPr>
            <w:tcW w:w="6048" w:type="dxa"/>
            <w:shd w:val="clear" w:color="auto" w:fill="auto"/>
          </w:tcPr>
          <w:p w14:paraId="3F2ED37F" w14:textId="4E8A7F4F" w:rsidR="007D6C4D" w:rsidRPr="00F14771" w:rsidRDefault="00F90BC4" w:rsidP="007951B5">
            <w:pPr>
              <w:ind w:right="14"/>
              <w:jc w:val="both"/>
              <w:rPr>
                <w:rFonts w:asciiTheme="minorHAnsi" w:hAnsiTheme="minorHAnsi" w:cstheme="minorHAnsi"/>
                <w:iCs/>
                <w:szCs w:val="24"/>
              </w:rPr>
            </w:pPr>
            <w:r w:rsidRPr="00F14771">
              <w:rPr>
                <w:rFonts w:asciiTheme="minorHAnsi" w:hAnsiTheme="minorHAnsi" w:cstheme="minorHAnsi"/>
                <w:iCs/>
                <w:szCs w:val="24"/>
              </w:rPr>
              <w:t>Technical Bid</w:t>
            </w:r>
            <w:r w:rsidR="007D6C4D" w:rsidRPr="00F14771">
              <w:rPr>
                <w:rFonts w:asciiTheme="minorHAnsi" w:hAnsiTheme="minorHAnsi" w:cstheme="minorHAnsi"/>
                <w:iCs/>
                <w:szCs w:val="24"/>
              </w:rPr>
              <w:t xml:space="preserve"> Form (as per</w:t>
            </w:r>
            <w:r w:rsidR="00624FFF" w:rsidRPr="00F14771">
              <w:rPr>
                <w:rFonts w:asciiTheme="minorHAnsi" w:hAnsiTheme="minorHAnsi" w:cstheme="minorHAnsi"/>
                <w:iCs/>
                <w:szCs w:val="24"/>
              </w:rPr>
              <w:t xml:space="preserve"> </w:t>
            </w:r>
            <w:r w:rsidR="007D6C4D" w:rsidRPr="00F14771">
              <w:rPr>
                <w:rFonts w:asciiTheme="minorHAnsi" w:hAnsiTheme="minorHAnsi" w:cstheme="minorHAnsi"/>
                <w:b/>
                <w:bCs/>
                <w:iCs/>
                <w:szCs w:val="24"/>
              </w:rPr>
              <w:t xml:space="preserve">form </w:t>
            </w:r>
            <w:r w:rsidR="00236F33" w:rsidRPr="00F14771">
              <w:rPr>
                <w:rFonts w:asciiTheme="minorHAnsi" w:hAnsiTheme="minorHAnsi" w:cstheme="minorHAnsi"/>
                <w:b/>
                <w:bCs/>
                <w:iCs/>
                <w:szCs w:val="24"/>
              </w:rPr>
              <w:t xml:space="preserve">8.9 </w:t>
            </w:r>
            <w:r w:rsidR="007D6C4D" w:rsidRPr="00F14771">
              <w:rPr>
                <w:rFonts w:asciiTheme="minorHAnsi" w:hAnsiTheme="minorHAnsi" w:cstheme="minorHAnsi"/>
                <w:iCs/>
                <w:szCs w:val="24"/>
              </w:rPr>
              <w:t xml:space="preserve">of </w:t>
            </w:r>
            <w:r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ding documents) on </w:t>
            </w:r>
            <w:proofErr w:type="gramStart"/>
            <w:r w:rsidR="007D6C4D" w:rsidRPr="00F14771">
              <w:rPr>
                <w:rFonts w:asciiTheme="minorHAnsi" w:hAnsiTheme="minorHAnsi" w:cstheme="minorHAnsi"/>
                <w:iCs/>
                <w:szCs w:val="24"/>
              </w:rPr>
              <w:t>letter head</w:t>
            </w:r>
            <w:proofErr w:type="gramEnd"/>
            <w:r w:rsidR="007D6C4D" w:rsidRPr="00F14771">
              <w:rPr>
                <w:rFonts w:asciiTheme="minorHAnsi" w:hAnsiTheme="minorHAnsi" w:cstheme="minorHAnsi"/>
                <w:iCs/>
                <w:szCs w:val="24"/>
              </w:rPr>
              <w:t xml:space="preserve"> of the </w:t>
            </w:r>
            <w:r w:rsidR="00236F33" w:rsidRPr="00F14771">
              <w:rPr>
                <w:rFonts w:asciiTheme="minorHAnsi" w:hAnsiTheme="minorHAnsi" w:cstheme="minorHAnsi"/>
                <w:iCs/>
                <w:szCs w:val="24"/>
              </w:rPr>
              <w:t>firm</w:t>
            </w:r>
            <w:r w:rsidR="007D6C4D" w:rsidRPr="00F14771">
              <w:rPr>
                <w:rFonts w:asciiTheme="minorHAnsi" w:hAnsiTheme="minorHAnsi" w:cstheme="minorHAnsi"/>
                <w:iCs/>
                <w:szCs w:val="24"/>
              </w:rPr>
              <w:t xml:space="preserve"> duly signed and stamped.</w:t>
            </w:r>
          </w:p>
        </w:tc>
        <w:tc>
          <w:tcPr>
            <w:tcW w:w="1536" w:type="dxa"/>
            <w:shd w:val="clear" w:color="auto" w:fill="auto"/>
          </w:tcPr>
          <w:p w14:paraId="02748EAD" w14:textId="77777777" w:rsidR="007D6C4D" w:rsidRPr="00F14771" w:rsidRDefault="007D6C4D" w:rsidP="007951B5">
            <w:pPr>
              <w:ind w:right="14"/>
              <w:jc w:val="both"/>
              <w:rPr>
                <w:rFonts w:asciiTheme="minorHAnsi" w:hAnsiTheme="minorHAnsi" w:cstheme="minorHAnsi"/>
                <w:iCs/>
                <w:szCs w:val="24"/>
              </w:rPr>
            </w:pPr>
          </w:p>
        </w:tc>
        <w:tc>
          <w:tcPr>
            <w:tcW w:w="1889" w:type="dxa"/>
            <w:shd w:val="clear" w:color="auto" w:fill="auto"/>
          </w:tcPr>
          <w:p w14:paraId="4C9226AA" w14:textId="77777777" w:rsidR="007D6C4D" w:rsidRPr="00F14771" w:rsidRDefault="007D6C4D" w:rsidP="007951B5">
            <w:pPr>
              <w:ind w:right="14"/>
              <w:jc w:val="both"/>
              <w:rPr>
                <w:rFonts w:asciiTheme="minorHAnsi" w:hAnsiTheme="minorHAnsi" w:cstheme="minorHAnsi"/>
                <w:iCs/>
                <w:szCs w:val="24"/>
              </w:rPr>
            </w:pPr>
          </w:p>
        </w:tc>
      </w:tr>
      <w:tr w:rsidR="007D6C4D" w:rsidRPr="00F14771" w14:paraId="464E2C5A" w14:textId="77777777" w:rsidTr="007951B5">
        <w:trPr>
          <w:jc w:val="center"/>
        </w:trPr>
        <w:tc>
          <w:tcPr>
            <w:tcW w:w="565" w:type="dxa"/>
            <w:shd w:val="clear" w:color="auto" w:fill="auto"/>
          </w:tcPr>
          <w:p w14:paraId="062D1EE6" w14:textId="437D60E5" w:rsidR="007D6C4D" w:rsidRPr="00F14771" w:rsidRDefault="00624FFF" w:rsidP="007951B5">
            <w:pPr>
              <w:jc w:val="center"/>
              <w:rPr>
                <w:rFonts w:asciiTheme="minorHAnsi" w:hAnsiTheme="minorHAnsi" w:cstheme="minorHAnsi"/>
                <w:bCs/>
                <w:iCs/>
                <w:szCs w:val="24"/>
              </w:rPr>
            </w:pPr>
            <w:r w:rsidRPr="00F14771">
              <w:rPr>
                <w:rFonts w:asciiTheme="minorHAnsi" w:hAnsiTheme="minorHAnsi" w:cstheme="minorHAnsi"/>
                <w:bCs/>
                <w:iCs/>
                <w:szCs w:val="24"/>
              </w:rPr>
              <w:t>10</w:t>
            </w:r>
          </w:p>
        </w:tc>
        <w:tc>
          <w:tcPr>
            <w:tcW w:w="6048" w:type="dxa"/>
            <w:shd w:val="clear" w:color="auto" w:fill="auto"/>
          </w:tcPr>
          <w:p w14:paraId="0C072125" w14:textId="62C464D5" w:rsidR="007D6C4D" w:rsidRPr="00F14771" w:rsidRDefault="00F90BC4" w:rsidP="007951B5">
            <w:pPr>
              <w:ind w:right="14"/>
              <w:jc w:val="both"/>
              <w:rPr>
                <w:rFonts w:asciiTheme="minorHAnsi" w:hAnsiTheme="minorHAnsi" w:cstheme="minorHAnsi"/>
                <w:iCs/>
                <w:szCs w:val="24"/>
              </w:rPr>
            </w:pPr>
            <w:r w:rsidRPr="00F14771">
              <w:rPr>
                <w:rFonts w:asciiTheme="minorHAnsi" w:hAnsiTheme="minorHAnsi" w:cstheme="minorHAnsi"/>
                <w:iCs/>
                <w:szCs w:val="24"/>
              </w:rPr>
              <w:t>Financial Bid</w:t>
            </w:r>
            <w:r w:rsidR="007D6C4D" w:rsidRPr="00F14771">
              <w:rPr>
                <w:rFonts w:asciiTheme="minorHAnsi" w:hAnsiTheme="minorHAnsi" w:cstheme="minorHAnsi"/>
                <w:iCs/>
                <w:szCs w:val="24"/>
              </w:rPr>
              <w:t xml:space="preserve"> Form (as per </w:t>
            </w:r>
            <w:r w:rsidR="007D6C4D" w:rsidRPr="00F14771">
              <w:rPr>
                <w:rFonts w:asciiTheme="minorHAnsi" w:hAnsiTheme="minorHAnsi" w:cstheme="minorHAnsi"/>
                <w:b/>
                <w:bCs/>
                <w:iCs/>
                <w:szCs w:val="24"/>
              </w:rPr>
              <w:t>form</w:t>
            </w:r>
            <w:r w:rsidR="00E730E8" w:rsidRPr="00F14771">
              <w:rPr>
                <w:rFonts w:asciiTheme="minorHAnsi" w:hAnsiTheme="minorHAnsi" w:cstheme="minorHAnsi"/>
                <w:b/>
                <w:bCs/>
                <w:iCs/>
                <w:szCs w:val="24"/>
              </w:rPr>
              <w:t xml:space="preserve"> </w:t>
            </w:r>
            <w:r w:rsidR="00236F33" w:rsidRPr="00F14771">
              <w:rPr>
                <w:rFonts w:asciiTheme="minorHAnsi" w:hAnsiTheme="minorHAnsi" w:cstheme="minorHAnsi"/>
                <w:b/>
                <w:bCs/>
                <w:iCs/>
                <w:szCs w:val="24"/>
              </w:rPr>
              <w:t>8.1 of</w:t>
            </w:r>
            <w:r w:rsidR="007D6C4D" w:rsidRPr="00F14771">
              <w:rPr>
                <w:rFonts w:asciiTheme="minorHAnsi" w:hAnsiTheme="minorHAnsi" w:cstheme="minorHAnsi"/>
                <w:iCs/>
                <w:szCs w:val="24"/>
              </w:rPr>
              <w:t xml:space="preserve"> </w:t>
            </w:r>
            <w:r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ding documents) on </w:t>
            </w:r>
            <w:proofErr w:type="gramStart"/>
            <w:r w:rsidR="007D6C4D" w:rsidRPr="00F14771">
              <w:rPr>
                <w:rFonts w:asciiTheme="minorHAnsi" w:hAnsiTheme="minorHAnsi" w:cstheme="minorHAnsi"/>
                <w:iCs/>
                <w:szCs w:val="24"/>
              </w:rPr>
              <w:t>letter head</w:t>
            </w:r>
            <w:proofErr w:type="gramEnd"/>
            <w:r w:rsidR="007D6C4D" w:rsidRPr="00F14771">
              <w:rPr>
                <w:rFonts w:asciiTheme="minorHAnsi" w:hAnsiTheme="minorHAnsi" w:cstheme="minorHAnsi"/>
                <w:iCs/>
                <w:szCs w:val="24"/>
              </w:rPr>
              <w:t xml:space="preserve"> of the firm, duly signed and stamped.</w:t>
            </w:r>
          </w:p>
        </w:tc>
        <w:tc>
          <w:tcPr>
            <w:tcW w:w="1536" w:type="dxa"/>
            <w:shd w:val="clear" w:color="auto" w:fill="auto"/>
          </w:tcPr>
          <w:p w14:paraId="088F35C7" w14:textId="77777777" w:rsidR="007D6C4D" w:rsidRPr="00F14771" w:rsidRDefault="007D6C4D" w:rsidP="007951B5">
            <w:pPr>
              <w:ind w:right="14"/>
              <w:jc w:val="both"/>
              <w:rPr>
                <w:rFonts w:asciiTheme="minorHAnsi" w:hAnsiTheme="minorHAnsi" w:cstheme="minorHAnsi"/>
                <w:iCs/>
                <w:szCs w:val="24"/>
              </w:rPr>
            </w:pPr>
          </w:p>
        </w:tc>
        <w:tc>
          <w:tcPr>
            <w:tcW w:w="1889" w:type="dxa"/>
            <w:shd w:val="clear" w:color="auto" w:fill="auto"/>
          </w:tcPr>
          <w:p w14:paraId="790EC2A5" w14:textId="77777777" w:rsidR="007D6C4D" w:rsidRPr="00F14771" w:rsidRDefault="007D6C4D" w:rsidP="007951B5">
            <w:pPr>
              <w:ind w:right="14"/>
              <w:jc w:val="both"/>
              <w:rPr>
                <w:rFonts w:asciiTheme="minorHAnsi" w:hAnsiTheme="minorHAnsi" w:cstheme="minorHAnsi"/>
                <w:iCs/>
                <w:szCs w:val="24"/>
              </w:rPr>
            </w:pPr>
          </w:p>
        </w:tc>
      </w:tr>
      <w:tr w:rsidR="007D6C4D" w:rsidRPr="00F14771" w14:paraId="5549105B" w14:textId="77777777" w:rsidTr="007951B5">
        <w:trPr>
          <w:jc w:val="center"/>
        </w:trPr>
        <w:tc>
          <w:tcPr>
            <w:tcW w:w="565" w:type="dxa"/>
            <w:shd w:val="clear" w:color="auto" w:fill="auto"/>
          </w:tcPr>
          <w:p w14:paraId="40084EA3" w14:textId="27C0B0A4" w:rsidR="007D6C4D" w:rsidRPr="00F14771" w:rsidRDefault="007D6C4D" w:rsidP="00624FFF">
            <w:pPr>
              <w:jc w:val="center"/>
              <w:rPr>
                <w:rFonts w:asciiTheme="minorHAnsi" w:hAnsiTheme="minorHAnsi" w:cstheme="minorHAnsi"/>
                <w:bCs/>
                <w:iCs/>
                <w:szCs w:val="24"/>
              </w:rPr>
            </w:pPr>
            <w:r w:rsidRPr="00F14771">
              <w:rPr>
                <w:rFonts w:asciiTheme="minorHAnsi" w:hAnsiTheme="minorHAnsi" w:cstheme="minorHAnsi"/>
                <w:bCs/>
                <w:iCs/>
                <w:szCs w:val="24"/>
              </w:rPr>
              <w:t>1</w:t>
            </w:r>
            <w:r w:rsidR="00624FFF" w:rsidRPr="00F14771">
              <w:rPr>
                <w:rFonts w:asciiTheme="minorHAnsi" w:hAnsiTheme="minorHAnsi" w:cstheme="minorHAnsi"/>
                <w:bCs/>
                <w:iCs/>
                <w:szCs w:val="24"/>
              </w:rPr>
              <w:t>1</w:t>
            </w:r>
          </w:p>
        </w:tc>
        <w:tc>
          <w:tcPr>
            <w:tcW w:w="6048" w:type="dxa"/>
            <w:shd w:val="clear" w:color="auto" w:fill="auto"/>
          </w:tcPr>
          <w:p w14:paraId="19BDAA2B" w14:textId="0F9563E5" w:rsidR="007D6C4D" w:rsidRPr="00F14771" w:rsidRDefault="00F90BC4" w:rsidP="007951B5">
            <w:pPr>
              <w:ind w:right="14"/>
              <w:jc w:val="both"/>
              <w:rPr>
                <w:rFonts w:asciiTheme="minorHAnsi" w:hAnsiTheme="minorHAnsi" w:cstheme="minorHAnsi"/>
                <w:iCs/>
                <w:szCs w:val="24"/>
              </w:rPr>
            </w:pPr>
            <w:r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 Security Form (as per</w:t>
            </w:r>
            <w:r w:rsidR="003D7DDF" w:rsidRPr="00F14771">
              <w:rPr>
                <w:rFonts w:asciiTheme="minorHAnsi" w:hAnsiTheme="minorHAnsi" w:cstheme="minorHAnsi"/>
                <w:iCs/>
                <w:szCs w:val="24"/>
              </w:rPr>
              <w:t xml:space="preserve"> </w:t>
            </w:r>
            <w:r w:rsidR="007D6C4D" w:rsidRPr="00F14771">
              <w:rPr>
                <w:rFonts w:asciiTheme="minorHAnsi" w:hAnsiTheme="minorHAnsi" w:cstheme="minorHAnsi"/>
                <w:b/>
                <w:bCs/>
                <w:iCs/>
                <w:szCs w:val="24"/>
              </w:rPr>
              <w:t>form</w:t>
            </w:r>
            <w:r w:rsidR="007D6C4D" w:rsidRPr="00F14771">
              <w:rPr>
                <w:rFonts w:asciiTheme="minorHAnsi" w:hAnsiTheme="minorHAnsi" w:cstheme="minorHAnsi"/>
                <w:iCs/>
                <w:szCs w:val="24"/>
              </w:rPr>
              <w:t xml:space="preserve"> </w:t>
            </w:r>
            <w:r w:rsidR="003D7DDF" w:rsidRPr="00F14771">
              <w:rPr>
                <w:rFonts w:asciiTheme="minorHAnsi" w:hAnsiTheme="minorHAnsi" w:cstheme="minorHAnsi"/>
                <w:b/>
                <w:iCs/>
                <w:szCs w:val="24"/>
              </w:rPr>
              <w:t>8.11</w:t>
            </w:r>
            <w:r w:rsidR="007D6C4D" w:rsidRPr="00F14771">
              <w:rPr>
                <w:rFonts w:asciiTheme="minorHAnsi" w:hAnsiTheme="minorHAnsi" w:cstheme="minorHAnsi"/>
                <w:iCs/>
                <w:szCs w:val="24"/>
              </w:rPr>
              <w:t xml:space="preserve">of </w:t>
            </w:r>
            <w:r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ding documents) on </w:t>
            </w:r>
            <w:proofErr w:type="gramStart"/>
            <w:r w:rsidR="007D6C4D" w:rsidRPr="00F14771">
              <w:rPr>
                <w:rFonts w:asciiTheme="minorHAnsi" w:hAnsiTheme="minorHAnsi" w:cstheme="minorHAnsi"/>
                <w:iCs/>
                <w:szCs w:val="24"/>
              </w:rPr>
              <w:t>letter head</w:t>
            </w:r>
            <w:proofErr w:type="gramEnd"/>
            <w:r w:rsidR="007D6C4D" w:rsidRPr="00F14771">
              <w:rPr>
                <w:rFonts w:asciiTheme="minorHAnsi" w:hAnsiTheme="minorHAnsi" w:cstheme="minorHAnsi"/>
                <w:iCs/>
                <w:szCs w:val="24"/>
              </w:rPr>
              <w:t xml:space="preserve"> of the firm, duly signed and stamped.</w:t>
            </w:r>
          </w:p>
        </w:tc>
        <w:tc>
          <w:tcPr>
            <w:tcW w:w="1536" w:type="dxa"/>
            <w:shd w:val="clear" w:color="auto" w:fill="auto"/>
          </w:tcPr>
          <w:p w14:paraId="1C35FD21" w14:textId="77777777" w:rsidR="007D6C4D" w:rsidRPr="00F14771" w:rsidRDefault="007D6C4D" w:rsidP="007951B5">
            <w:pPr>
              <w:ind w:right="14"/>
              <w:jc w:val="both"/>
              <w:rPr>
                <w:rFonts w:asciiTheme="minorHAnsi" w:hAnsiTheme="minorHAnsi" w:cstheme="minorHAnsi"/>
                <w:iCs/>
                <w:szCs w:val="24"/>
              </w:rPr>
            </w:pPr>
          </w:p>
        </w:tc>
        <w:tc>
          <w:tcPr>
            <w:tcW w:w="1889" w:type="dxa"/>
            <w:shd w:val="clear" w:color="auto" w:fill="auto"/>
          </w:tcPr>
          <w:p w14:paraId="5E3C95BB" w14:textId="77777777" w:rsidR="007D6C4D" w:rsidRPr="00F14771" w:rsidRDefault="007D6C4D" w:rsidP="007951B5">
            <w:pPr>
              <w:ind w:right="14"/>
              <w:jc w:val="both"/>
              <w:rPr>
                <w:rFonts w:asciiTheme="minorHAnsi" w:hAnsiTheme="minorHAnsi" w:cstheme="minorHAnsi"/>
                <w:iCs/>
                <w:szCs w:val="24"/>
              </w:rPr>
            </w:pPr>
          </w:p>
        </w:tc>
      </w:tr>
      <w:tr w:rsidR="007D6C4D" w:rsidRPr="00F14771" w14:paraId="7C73DABC" w14:textId="77777777" w:rsidTr="007951B5">
        <w:trPr>
          <w:jc w:val="center"/>
        </w:trPr>
        <w:tc>
          <w:tcPr>
            <w:tcW w:w="565" w:type="dxa"/>
            <w:shd w:val="clear" w:color="auto" w:fill="auto"/>
          </w:tcPr>
          <w:p w14:paraId="6F0562B3" w14:textId="4D2F0E47" w:rsidR="007D6C4D" w:rsidRPr="00F14771" w:rsidRDefault="007D6C4D" w:rsidP="00624FFF">
            <w:pPr>
              <w:jc w:val="center"/>
              <w:rPr>
                <w:rFonts w:asciiTheme="minorHAnsi" w:hAnsiTheme="minorHAnsi" w:cstheme="minorHAnsi"/>
                <w:bCs/>
                <w:iCs/>
                <w:szCs w:val="24"/>
              </w:rPr>
            </w:pPr>
            <w:r w:rsidRPr="00F14771">
              <w:rPr>
                <w:rFonts w:asciiTheme="minorHAnsi" w:hAnsiTheme="minorHAnsi" w:cstheme="minorHAnsi"/>
                <w:bCs/>
                <w:iCs/>
                <w:szCs w:val="24"/>
              </w:rPr>
              <w:t>1</w:t>
            </w:r>
            <w:r w:rsidR="00624FFF" w:rsidRPr="00F14771">
              <w:rPr>
                <w:rFonts w:asciiTheme="minorHAnsi" w:hAnsiTheme="minorHAnsi" w:cstheme="minorHAnsi"/>
                <w:bCs/>
                <w:iCs/>
                <w:szCs w:val="24"/>
              </w:rPr>
              <w:t>2</w:t>
            </w:r>
          </w:p>
        </w:tc>
        <w:tc>
          <w:tcPr>
            <w:tcW w:w="6048" w:type="dxa"/>
            <w:shd w:val="clear" w:color="auto" w:fill="auto"/>
          </w:tcPr>
          <w:p w14:paraId="3CA85F98" w14:textId="0702E8EC" w:rsidR="007D6C4D" w:rsidRPr="00F14771" w:rsidRDefault="00202FD0" w:rsidP="007951B5">
            <w:pPr>
              <w:ind w:right="14"/>
              <w:jc w:val="both"/>
              <w:rPr>
                <w:rFonts w:asciiTheme="minorHAnsi" w:hAnsiTheme="minorHAnsi" w:cstheme="minorHAnsi"/>
                <w:iCs/>
                <w:szCs w:val="24"/>
              </w:rPr>
            </w:pPr>
            <w:r w:rsidRPr="00F14771">
              <w:rPr>
                <w:rFonts w:asciiTheme="minorHAnsi" w:hAnsiTheme="minorHAnsi" w:cstheme="minorHAnsi"/>
                <w:iCs/>
                <w:szCs w:val="24"/>
              </w:rPr>
              <w:t>Performance Guarantee</w:t>
            </w:r>
            <w:r w:rsidR="007D6C4D" w:rsidRPr="00F14771">
              <w:rPr>
                <w:rFonts w:asciiTheme="minorHAnsi" w:hAnsiTheme="minorHAnsi" w:cstheme="minorHAnsi"/>
                <w:iCs/>
                <w:szCs w:val="24"/>
              </w:rPr>
              <w:t xml:space="preserve"> Form (as per</w:t>
            </w:r>
            <w:r w:rsidR="003D7DDF" w:rsidRPr="00F14771">
              <w:rPr>
                <w:rFonts w:asciiTheme="minorHAnsi" w:hAnsiTheme="minorHAnsi" w:cstheme="minorHAnsi"/>
                <w:iCs/>
                <w:szCs w:val="24"/>
              </w:rPr>
              <w:t xml:space="preserve"> </w:t>
            </w:r>
            <w:r w:rsidR="007D6C4D" w:rsidRPr="00F14771">
              <w:rPr>
                <w:rFonts w:asciiTheme="minorHAnsi" w:hAnsiTheme="minorHAnsi" w:cstheme="minorHAnsi"/>
                <w:b/>
                <w:bCs/>
                <w:iCs/>
                <w:szCs w:val="24"/>
              </w:rPr>
              <w:t>form</w:t>
            </w:r>
            <w:r w:rsidR="007D6C4D" w:rsidRPr="00F14771">
              <w:rPr>
                <w:rFonts w:asciiTheme="minorHAnsi" w:hAnsiTheme="minorHAnsi" w:cstheme="minorHAnsi"/>
                <w:iCs/>
                <w:szCs w:val="24"/>
              </w:rPr>
              <w:t xml:space="preserve"> </w:t>
            </w:r>
            <w:r w:rsidR="003D7DDF" w:rsidRPr="00F14771">
              <w:rPr>
                <w:rFonts w:asciiTheme="minorHAnsi" w:hAnsiTheme="minorHAnsi" w:cstheme="minorHAnsi"/>
                <w:b/>
                <w:iCs/>
                <w:szCs w:val="24"/>
              </w:rPr>
              <w:t xml:space="preserve">8.7 </w:t>
            </w:r>
            <w:r w:rsidR="007D6C4D" w:rsidRPr="00F14771">
              <w:rPr>
                <w:rFonts w:asciiTheme="minorHAnsi" w:hAnsiTheme="minorHAnsi" w:cstheme="minorHAnsi"/>
                <w:iCs/>
                <w:szCs w:val="24"/>
              </w:rPr>
              <w:t xml:space="preserve">of </w:t>
            </w:r>
            <w:r w:rsidR="00F90BC4"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ding documents) on </w:t>
            </w:r>
            <w:proofErr w:type="gramStart"/>
            <w:r w:rsidR="007D6C4D" w:rsidRPr="00F14771">
              <w:rPr>
                <w:rFonts w:asciiTheme="minorHAnsi" w:hAnsiTheme="minorHAnsi" w:cstheme="minorHAnsi"/>
                <w:iCs/>
                <w:szCs w:val="24"/>
              </w:rPr>
              <w:t>letter head</w:t>
            </w:r>
            <w:proofErr w:type="gramEnd"/>
            <w:r w:rsidR="007D6C4D" w:rsidRPr="00F14771">
              <w:rPr>
                <w:rFonts w:asciiTheme="minorHAnsi" w:hAnsiTheme="minorHAnsi" w:cstheme="minorHAnsi"/>
                <w:iCs/>
                <w:szCs w:val="24"/>
              </w:rPr>
              <w:t xml:space="preserve"> of the firm, duly signed and stamped.</w:t>
            </w:r>
          </w:p>
        </w:tc>
        <w:tc>
          <w:tcPr>
            <w:tcW w:w="1536" w:type="dxa"/>
            <w:shd w:val="clear" w:color="auto" w:fill="auto"/>
          </w:tcPr>
          <w:p w14:paraId="226819B8" w14:textId="77777777" w:rsidR="007D6C4D" w:rsidRPr="00F14771" w:rsidRDefault="007D6C4D" w:rsidP="007951B5">
            <w:pPr>
              <w:ind w:right="14"/>
              <w:jc w:val="both"/>
              <w:rPr>
                <w:rFonts w:asciiTheme="minorHAnsi" w:hAnsiTheme="minorHAnsi" w:cstheme="minorHAnsi"/>
                <w:iCs/>
                <w:szCs w:val="24"/>
              </w:rPr>
            </w:pPr>
          </w:p>
        </w:tc>
        <w:tc>
          <w:tcPr>
            <w:tcW w:w="1889" w:type="dxa"/>
            <w:shd w:val="clear" w:color="auto" w:fill="auto"/>
          </w:tcPr>
          <w:p w14:paraId="0EAF76F9" w14:textId="77777777" w:rsidR="007D6C4D" w:rsidRPr="00F14771" w:rsidRDefault="007D6C4D" w:rsidP="007951B5">
            <w:pPr>
              <w:ind w:right="14"/>
              <w:jc w:val="both"/>
              <w:rPr>
                <w:rFonts w:asciiTheme="minorHAnsi" w:hAnsiTheme="minorHAnsi" w:cstheme="minorHAnsi"/>
                <w:iCs/>
                <w:szCs w:val="24"/>
              </w:rPr>
            </w:pPr>
          </w:p>
        </w:tc>
      </w:tr>
      <w:tr w:rsidR="007D6C4D" w:rsidRPr="00F14771" w14:paraId="4E46EC78" w14:textId="77777777" w:rsidTr="007951B5">
        <w:trPr>
          <w:jc w:val="center"/>
        </w:trPr>
        <w:tc>
          <w:tcPr>
            <w:tcW w:w="565" w:type="dxa"/>
            <w:shd w:val="clear" w:color="auto" w:fill="auto"/>
          </w:tcPr>
          <w:p w14:paraId="039B6BEA" w14:textId="37F6A5DC" w:rsidR="007D6C4D" w:rsidRPr="00F14771" w:rsidRDefault="007D6C4D" w:rsidP="00624FFF">
            <w:pPr>
              <w:jc w:val="center"/>
              <w:rPr>
                <w:rFonts w:asciiTheme="minorHAnsi" w:hAnsiTheme="minorHAnsi" w:cstheme="minorHAnsi"/>
                <w:bCs/>
                <w:iCs/>
                <w:szCs w:val="24"/>
              </w:rPr>
            </w:pPr>
            <w:r w:rsidRPr="00F14771">
              <w:rPr>
                <w:rFonts w:asciiTheme="minorHAnsi" w:hAnsiTheme="minorHAnsi" w:cstheme="minorHAnsi"/>
                <w:bCs/>
                <w:iCs/>
                <w:szCs w:val="24"/>
              </w:rPr>
              <w:t>1</w:t>
            </w:r>
            <w:r w:rsidR="00624FFF" w:rsidRPr="00F14771">
              <w:rPr>
                <w:rFonts w:asciiTheme="minorHAnsi" w:hAnsiTheme="minorHAnsi" w:cstheme="minorHAnsi"/>
                <w:bCs/>
                <w:iCs/>
                <w:szCs w:val="24"/>
              </w:rPr>
              <w:t>3</w:t>
            </w:r>
          </w:p>
        </w:tc>
        <w:tc>
          <w:tcPr>
            <w:tcW w:w="6048" w:type="dxa"/>
            <w:shd w:val="clear" w:color="auto" w:fill="auto"/>
          </w:tcPr>
          <w:p w14:paraId="7C87AF2B" w14:textId="12F68435" w:rsidR="007D6C4D" w:rsidRPr="00F14771" w:rsidRDefault="003D7DDF" w:rsidP="003D7DDF">
            <w:pPr>
              <w:ind w:right="14"/>
              <w:jc w:val="both"/>
              <w:rPr>
                <w:rFonts w:asciiTheme="minorHAnsi" w:hAnsiTheme="minorHAnsi" w:cstheme="minorHAnsi"/>
                <w:iCs/>
                <w:szCs w:val="24"/>
              </w:rPr>
            </w:pPr>
            <w:r w:rsidRPr="00F14771">
              <w:rPr>
                <w:rFonts w:asciiTheme="minorHAnsi" w:hAnsiTheme="minorHAnsi" w:cstheme="minorHAnsi"/>
                <w:iCs/>
                <w:szCs w:val="24"/>
              </w:rPr>
              <w:t xml:space="preserve">General Information Form (as per </w:t>
            </w:r>
            <w:r w:rsidR="007D6C4D" w:rsidRPr="00F14771">
              <w:rPr>
                <w:rFonts w:asciiTheme="minorHAnsi" w:hAnsiTheme="minorHAnsi" w:cstheme="minorHAnsi"/>
                <w:b/>
                <w:bCs/>
                <w:iCs/>
                <w:szCs w:val="24"/>
              </w:rPr>
              <w:t>form</w:t>
            </w:r>
            <w:r w:rsidRPr="00F14771">
              <w:rPr>
                <w:rFonts w:asciiTheme="minorHAnsi" w:hAnsiTheme="minorHAnsi" w:cstheme="minorHAnsi"/>
                <w:b/>
                <w:bCs/>
                <w:iCs/>
                <w:szCs w:val="24"/>
              </w:rPr>
              <w:t xml:space="preserve"> 8.5</w:t>
            </w:r>
            <w:r w:rsidR="007D6C4D" w:rsidRPr="00F14771">
              <w:rPr>
                <w:rFonts w:asciiTheme="minorHAnsi" w:hAnsiTheme="minorHAnsi" w:cstheme="minorHAnsi"/>
                <w:b/>
                <w:bCs/>
                <w:iCs/>
                <w:szCs w:val="24"/>
              </w:rPr>
              <w:t xml:space="preserve"> </w:t>
            </w:r>
            <w:r w:rsidR="007D6C4D" w:rsidRPr="00F14771">
              <w:rPr>
                <w:rFonts w:asciiTheme="minorHAnsi" w:hAnsiTheme="minorHAnsi" w:cstheme="minorHAnsi"/>
                <w:iCs/>
                <w:szCs w:val="24"/>
              </w:rPr>
              <w:t xml:space="preserve">of </w:t>
            </w:r>
            <w:r w:rsidR="00F90BC4" w:rsidRPr="00F14771">
              <w:rPr>
                <w:rFonts w:asciiTheme="minorHAnsi" w:hAnsiTheme="minorHAnsi" w:cstheme="minorHAnsi"/>
                <w:iCs/>
                <w:szCs w:val="24"/>
              </w:rPr>
              <w:t>Bid</w:t>
            </w:r>
            <w:r w:rsidR="007D6C4D" w:rsidRPr="00F14771">
              <w:rPr>
                <w:rFonts w:asciiTheme="minorHAnsi" w:hAnsiTheme="minorHAnsi" w:cstheme="minorHAnsi"/>
                <w:iCs/>
                <w:szCs w:val="24"/>
              </w:rPr>
              <w:t xml:space="preserve">ding documents) on </w:t>
            </w:r>
            <w:proofErr w:type="gramStart"/>
            <w:r w:rsidR="007D6C4D" w:rsidRPr="00F14771">
              <w:rPr>
                <w:rFonts w:asciiTheme="minorHAnsi" w:hAnsiTheme="minorHAnsi" w:cstheme="minorHAnsi"/>
                <w:iCs/>
                <w:szCs w:val="24"/>
              </w:rPr>
              <w:t>letter head</w:t>
            </w:r>
            <w:proofErr w:type="gramEnd"/>
            <w:r w:rsidR="007D6C4D" w:rsidRPr="00F14771">
              <w:rPr>
                <w:rFonts w:asciiTheme="minorHAnsi" w:hAnsiTheme="minorHAnsi" w:cstheme="minorHAnsi"/>
                <w:iCs/>
                <w:szCs w:val="24"/>
              </w:rPr>
              <w:t xml:space="preserve"> of the </w:t>
            </w:r>
            <w:r w:rsidRPr="00F14771">
              <w:rPr>
                <w:rFonts w:asciiTheme="minorHAnsi" w:hAnsiTheme="minorHAnsi" w:cstheme="minorHAnsi"/>
                <w:iCs/>
                <w:szCs w:val="24"/>
              </w:rPr>
              <w:t>firm</w:t>
            </w:r>
            <w:r w:rsidR="007D6C4D" w:rsidRPr="00F14771">
              <w:rPr>
                <w:rFonts w:asciiTheme="minorHAnsi" w:hAnsiTheme="minorHAnsi" w:cstheme="minorHAnsi"/>
                <w:iCs/>
                <w:szCs w:val="24"/>
              </w:rPr>
              <w:t xml:space="preserve"> duly signed and stamped.</w:t>
            </w:r>
          </w:p>
        </w:tc>
        <w:tc>
          <w:tcPr>
            <w:tcW w:w="1536" w:type="dxa"/>
            <w:shd w:val="clear" w:color="auto" w:fill="auto"/>
          </w:tcPr>
          <w:p w14:paraId="7C58098A" w14:textId="77777777" w:rsidR="007D6C4D" w:rsidRPr="00F14771" w:rsidRDefault="007D6C4D" w:rsidP="007951B5">
            <w:pPr>
              <w:ind w:right="14"/>
              <w:jc w:val="both"/>
              <w:rPr>
                <w:rFonts w:asciiTheme="minorHAnsi" w:hAnsiTheme="minorHAnsi" w:cstheme="minorHAnsi"/>
                <w:iCs/>
                <w:szCs w:val="24"/>
              </w:rPr>
            </w:pPr>
          </w:p>
        </w:tc>
        <w:tc>
          <w:tcPr>
            <w:tcW w:w="1889" w:type="dxa"/>
            <w:shd w:val="clear" w:color="auto" w:fill="auto"/>
          </w:tcPr>
          <w:p w14:paraId="5872FC53" w14:textId="77777777" w:rsidR="007D6C4D" w:rsidRPr="00F14771" w:rsidRDefault="007D6C4D" w:rsidP="007951B5">
            <w:pPr>
              <w:ind w:right="14"/>
              <w:jc w:val="both"/>
              <w:rPr>
                <w:rFonts w:asciiTheme="minorHAnsi" w:hAnsiTheme="minorHAnsi" w:cstheme="minorHAnsi"/>
                <w:iCs/>
                <w:szCs w:val="24"/>
              </w:rPr>
            </w:pPr>
          </w:p>
        </w:tc>
      </w:tr>
      <w:tr w:rsidR="007D6C4D" w:rsidRPr="00F14771" w14:paraId="45CD77DC" w14:textId="77777777" w:rsidTr="007951B5">
        <w:trPr>
          <w:jc w:val="center"/>
        </w:trPr>
        <w:tc>
          <w:tcPr>
            <w:tcW w:w="565" w:type="dxa"/>
            <w:shd w:val="clear" w:color="auto" w:fill="auto"/>
          </w:tcPr>
          <w:p w14:paraId="11EA9C27" w14:textId="6CC053D4" w:rsidR="007D6C4D" w:rsidRPr="00F14771" w:rsidRDefault="007D6C4D" w:rsidP="00624FFF">
            <w:pPr>
              <w:jc w:val="center"/>
              <w:rPr>
                <w:rFonts w:asciiTheme="minorHAnsi" w:hAnsiTheme="minorHAnsi" w:cstheme="minorHAnsi"/>
                <w:bCs/>
                <w:iCs/>
                <w:szCs w:val="24"/>
              </w:rPr>
            </w:pPr>
            <w:r w:rsidRPr="00F14771">
              <w:rPr>
                <w:rFonts w:asciiTheme="minorHAnsi" w:hAnsiTheme="minorHAnsi" w:cstheme="minorHAnsi"/>
                <w:bCs/>
                <w:iCs/>
                <w:szCs w:val="24"/>
              </w:rPr>
              <w:t>1</w:t>
            </w:r>
            <w:r w:rsidR="00624FFF" w:rsidRPr="00F14771">
              <w:rPr>
                <w:rFonts w:asciiTheme="minorHAnsi" w:hAnsiTheme="minorHAnsi" w:cstheme="minorHAnsi"/>
                <w:bCs/>
                <w:iCs/>
                <w:szCs w:val="24"/>
              </w:rPr>
              <w:t>4</w:t>
            </w:r>
          </w:p>
        </w:tc>
        <w:tc>
          <w:tcPr>
            <w:tcW w:w="6048" w:type="dxa"/>
            <w:shd w:val="clear" w:color="auto" w:fill="auto"/>
          </w:tcPr>
          <w:p w14:paraId="70752E80" w14:textId="657E4965" w:rsidR="007D6C4D" w:rsidRPr="005B6C08" w:rsidRDefault="007D6C4D" w:rsidP="007951B5">
            <w:pPr>
              <w:ind w:right="14"/>
              <w:rPr>
                <w:rFonts w:asciiTheme="minorHAnsi" w:hAnsiTheme="minorHAnsi" w:cstheme="minorHAnsi"/>
                <w:iCs/>
                <w:szCs w:val="24"/>
              </w:rPr>
            </w:pPr>
            <w:r w:rsidRPr="00F14771">
              <w:rPr>
                <w:rFonts w:asciiTheme="minorHAnsi" w:hAnsiTheme="minorHAnsi" w:cstheme="minorHAnsi"/>
                <w:iCs/>
                <w:szCs w:val="24"/>
              </w:rPr>
              <w:t>Affidavit</w:t>
            </w:r>
            <w:r w:rsidR="00EE79D4" w:rsidRPr="00F14771">
              <w:rPr>
                <w:rFonts w:asciiTheme="minorHAnsi" w:hAnsiTheme="minorHAnsi" w:cstheme="minorHAnsi"/>
                <w:iCs/>
                <w:szCs w:val="24"/>
              </w:rPr>
              <w:t xml:space="preserve">(as per </w:t>
            </w:r>
            <w:r w:rsidR="00EE79D4" w:rsidRPr="00F14771">
              <w:rPr>
                <w:rFonts w:asciiTheme="minorHAnsi" w:hAnsiTheme="minorHAnsi" w:cstheme="minorHAnsi"/>
                <w:b/>
                <w:iCs/>
                <w:szCs w:val="24"/>
              </w:rPr>
              <w:t>form 8.6</w:t>
            </w:r>
            <w:r w:rsidR="00EE79D4" w:rsidRPr="00F14771">
              <w:rPr>
                <w:rFonts w:asciiTheme="minorHAnsi" w:hAnsiTheme="minorHAnsi" w:cstheme="minorHAnsi"/>
                <w:iCs/>
                <w:szCs w:val="24"/>
              </w:rPr>
              <w:t>)</w:t>
            </w:r>
            <w:r w:rsidRPr="00F14771">
              <w:rPr>
                <w:rFonts w:asciiTheme="minorHAnsi" w:hAnsiTheme="minorHAnsi" w:cstheme="minorHAnsi"/>
                <w:iCs/>
                <w:szCs w:val="24"/>
              </w:rPr>
              <w:t xml:space="preserve"> on non-judicial Stamp Paper of </w:t>
            </w:r>
            <w:bookmarkStart w:id="407" w:name="_GoBack"/>
            <w:proofErr w:type="spellStart"/>
            <w:r w:rsidRPr="005B6C08">
              <w:rPr>
                <w:rFonts w:asciiTheme="minorHAnsi" w:hAnsiTheme="minorHAnsi" w:cstheme="minorHAnsi"/>
                <w:iCs/>
                <w:szCs w:val="24"/>
              </w:rPr>
              <w:t>Rs</w:t>
            </w:r>
            <w:proofErr w:type="spellEnd"/>
            <w:r w:rsidRPr="005B6C08">
              <w:rPr>
                <w:rFonts w:asciiTheme="minorHAnsi" w:hAnsiTheme="minorHAnsi" w:cstheme="minorHAnsi"/>
                <w:iCs/>
                <w:szCs w:val="24"/>
              </w:rPr>
              <w:t>. 100/-</w:t>
            </w:r>
          </w:p>
          <w:p w14:paraId="5A85D664" w14:textId="61AB24A2" w:rsidR="007D6C4D" w:rsidRPr="005B6C08" w:rsidRDefault="007D6C4D" w:rsidP="001B2310">
            <w:pPr>
              <w:pStyle w:val="ListParagraph"/>
              <w:numPr>
                <w:ilvl w:val="0"/>
                <w:numId w:val="12"/>
              </w:numPr>
              <w:spacing w:after="0"/>
              <w:ind w:left="741" w:right="14" w:hanging="567"/>
              <w:contextualSpacing/>
              <w:rPr>
                <w:rFonts w:asciiTheme="minorHAnsi" w:hAnsiTheme="minorHAnsi" w:cstheme="minorHAnsi"/>
                <w:iCs/>
              </w:rPr>
            </w:pPr>
            <w:r w:rsidRPr="005B6C08">
              <w:rPr>
                <w:rFonts w:asciiTheme="minorHAnsi" w:hAnsiTheme="minorHAnsi" w:cstheme="minorHAnsi"/>
                <w:iCs/>
              </w:rPr>
              <w:t xml:space="preserve">The firm </w:t>
            </w:r>
            <w:proofErr w:type="gramStart"/>
            <w:r w:rsidR="000B393A" w:rsidRPr="005B6C08">
              <w:rPr>
                <w:rFonts w:asciiTheme="minorHAnsi" w:hAnsiTheme="minorHAnsi" w:cstheme="minorHAnsi"/>
                <w:iCs/>
              </w:rPr>
              <w:t xml:space="preserve">is </w:t>
            </w:r>
            <w:r w:rsidRPr="005B6C08">
              <w:rPr>
                <w:rFonts w:asciiTheme="minorHAnsi" w:hAnsiTheme="minorHAnsi" w:cstheme="minorHAnsi"/>
                <w:iCs/>
              </w:rPr>
              <w:t>not</w:t>
            </w:r>
            <w:r w:rsidR="00CB12E2" w:rsidRPr="005B6C08">
              <w:rPr>
                <w:rFonts w:asciiTheme="minorHAnsi" w:hAnsiTheme="minorHAnsi" w:cstheme="minorHAnsi"/>
                <w:iCs/>
              </w:rPr>
              <w:t xml:space="preserve"> currently </w:t>
            </w:r>
            <w:r w:rsidR="00100395" w:rsidRPr="005B6C08">
              <w:rPr>
                <w:rFonts w:asciiTheme="minorHAnsi" w:hAnsiTheme="minorHAnsi" w:cstheme="minorHAnsi"/>
                <w:iCs/>
              </w:rPr>
              <w:t>blacklisted</w:t>
            </w:r>
            <w:proofErr w:type="gramEnd"/>
            <w:r w:rsidR="00100395" w:rsidRPr="005B6C08">
              <w:rPr>
                <w:rFonts w:asciiTheme="minorHAnsi" w:hAnsiTheme="minorHAnsi" w:cstheme="minorHAnsi"/>
                <w:iCs/>
              </w:rPr>
              <w:t xml:space="preserve"> by the Procuring Agency.</w:t>
            </w:r>
          </w:p>
          <w:p w14:paraId="5B7E97C3" w14:textId="0B07D7C0" w:rsidR="007D6C4D" w:rsidRPr="005B6C08" w:rsidRDefault="007D6C4D" w:rsidP="001B2310">
            <w:pPr>
              <w:pStyle w:val="ListParagraph"/>
              <w:numPr>
                <w:ilvl w:val="0"/>
                <w:numId w:val="12"/>
              </w:numPr>
              <w:spacing w:after="0"/>
              <w:ind w:left="741" w:right="14" w:hanging="567"/>
              <w:contextualSpacing/>
              <w:rPr>
                <w:rFonts w:asciiTheme="minorHAnsi" w:hAnsiTheme="minorHAnsi" w:cstheme="minorHAnsi"/>
                <w:iCs/>
              </w:rPr>
            </w:pPr>
            <w:r w:rsidRPr="005B6C08">
              <w:rPr>
                <w:rFonts w:asciiTheme="minorHAnsi" w:hAnsiTheme="minorHAnsi" w:cstheme="minorHAnsi"/>
                <w:iCs/>
              </w:rPr>
              <w:t xml:space="preserve">The documents/photocopies provided with </w:t>
            </w:r>
            <w:r w:rsidR="00F90BC4" w:rsidRPr="005B6C08">
              <w:rPr>
                <w:rFonts w:asciiTheme="minorHAnsi" w:hAnsiTheme="minorHAnsi" w:cstheme="minorHAnsi"/>
                <w:iCs/>
              </w:rPr>
              <w:t>Bid</w:t>
            </w:r>
            <w:r w:rsidRPr="005B6C08">
              <w:rPr>
                <w:rFonts w:asciiTheme="minorHAnsi" w:hAnsiTheme="minorHAnsi" w:cstheme="minorHAnsi"/>
                <w:iCs/>
              </w:rPr>
              <w:t xml:space="preserve"> are </w:t>
            </w:r>
            <w:r w:rsidRPr="005B6C08">
              <w:rPr>
                <w:rFonts w:asciiTheme="minorHAnsi" w:hAnsiTheme="minorHAnsi" w:cstheme="minorHAnsi"/>
                <w:iCs/>
              </w:rPr>
              <w:lastRenderedPageBreak/>
              <w:t xml:space="preserve">authentic. </w:t>
            </w:r>
            <w:proofErr w:type="gramStart"/>
            <w:r w:rsidRPr="005B6C08">
              <w:rPr>
                <w:rFonts w:asciiTheme="minorHAnsi" w:hAnsiTheme="minorHAnsi" w:cstheme="minorHAnsi"/>
                <w:iCs/>
              </w:rPr>
              <w:t>In case of any fake/bogus document look at any stage.</w:t>
            </w:r>
            <w:proofErr w:type="gramEnd"/>
            <w:r w:rsidRPr="005B6C08">
              <w:rPr>
                <w:rFonts w:asciiTheme="minorHAnsi" w:hAnsiTheme="minorHAnsi" w:cstheme="minorHAnsi"/>
                <w:iCs/>
              </w:rPr>
              <w:t xml:space="preserve"> They shall be black listed as per Rules / Laws.</w:t>
            </w:r>
          </w:p>
          <w:p w14:paraId="22910116" w14:textId="77777777" w:rsidR="007D6C4D" w:rsidRPr="005B6C08" w:rsidRDefault="007D6C4D" w:rsidP="001B2310">
            <w:pPr>
              <w:pStyle w:val="ListParagraph"/>
              <w:numPr>
                <w:ilvl w:val="0"/>
                <w:numId w:val="12"/>
              </w:numPr>
              <w:spacing w:after="0"/>
              <w:ind w:left="741" w:right="14" w:hanging="567"/>
              <w:contextualSpacing/>
              <w:rPr>
                <w:rFonts w:asciiTheme="minorHAnsi" w:hAnsiTheme="minorHAnsi" w:cstheme="minorHAnsi"/>
                <w:iCs/>
              </w:rPr>
            </w:pPr>
            <w:proofErr w:type="gramStart"/>
            <w:r w:rsidRPr="005B6C08">
              <w:rPr>
                <w:rFonts w:asciiTheme="minorHAnsi" w:hAnsiTheme="minorHAnsi" w:cstheme="minorHAnsi"/>
                <w:iCs/>
              </w:rPr>
              <w:t>Affidavit for correctness of information.</w:t>
            </w:r>
            <w:proofErr w:type="gramEnd"/>
          </w:p>
          <w:p w14:paraId="2FE37C64" w14:textId="50C71D58" w:rsidR="007D6C4D" w:rsidRPr="005B6C08" w:rsidRDefault="00100395" w:rsidP="001B2310">
            <w:pPr>
              <w:pStyle w:val="ListParagraph"/>
              <w:numPr>
                <w:ilvl w:val="0"/>
                <w:numId w:val="12"/>
              </w:numPr>
              <w:spacing w:after="0"/>
              <w:ind w:left="741" w:right="14" w:hanging="567"/>
              <w:contextualSpacing/>
              <w:rPr>
                <w:rFonts w:asciiTheme="minorHAnsi" w:hAnsiTheme="minorHAnsi" w:cstheme="minorHAnsi"/>
                <w:iCs/>
              </w:rPr>
            </w:pPr>
            <w:r w:rsidRPr="005B6C08">
              <w:rPr>
                <w:rFonts w:asciiTheme="minorHAnsi" w:hAnsiTheme="minorHAnsi" w:cstheme="minorHAnsi"/>
                <w:iCs/>
              </w:rPr>
              <w:t>****omitted***</w:t>
            </w:r>
          </w:p>
          <w:bookmarkEnd w:id="407"/>
          <w:p w14:paraId="4527C22C" w14:textId="7B92372A" w:rsidR="007D6C4D" w:rsidRPr="00F14771" w:rsidRDefault="007D6C4D" w:rsidP="007951B5">
            <w:pPr>
              <w:ind w:right="14"/>
              <w:jc w:val="both"/>
              <w:rPr>
                <w:rFonts w:asciiTheme="minorHAnsi" w:hAnsiTheme="minorHAnsi" w:cstheme="minorHAnsi"/>
                <w:iCs/>
                <w:szCs w:val="24"/>
              </w:rPr>
            </w:pPr>
            <w:r w:rsidRPr="00F14771">
              <w:rPr>
                <w:rFonts w:asciiTheme="minorHAnsi" w:hAnsiTheme="minorHAnsi" w:cstheme="minorHAnsi"/>
                <w:iCs/>
                <w:szCs w:val="24"/>
              </w:rPr>
              <w:t xml:space="preserve">Affidavit for correction of information Form (as per                    </w:t>
            </w:r>
            <w:r w:rsidRPr="00F14771">
              <w:rPr>
                <w:rFonts w:asciiTheme="minorHAnsi" w:hAnsiTheme="minorHAnsi" w:cstheme="minorHAnsi"/>
                <w:b/>
                <w:bCs/>
                <w:iCs/>
                <w:szCs w:val="24"/>
              </w:rPr>
              <w:t>form</w:t>
            </w:r>
            <w:r w:rsidRPr="00F14771">
              <w:rPr>
                <w:rFonts w:asciiTheme="minorHAnsi" w:hAnsiTheme="minorHAnsi" w:cstheme="minorHAnsi"/>
                <w:iCs/>
                <w:szCs w:val="24"/>
              </w:rPr>
              <w:t xml:space="preserve"> of </w:t>
            </w:r>
            <w:r w:rsidR="00F90BC4" w:rsidRPr="00F14771">
              <w:rPr>
                <w:rFonts w:asciiTheme="minorHAnsi" w:hAnsiTheme="minorHAnsi" w:cstheme="minorHAnsi"/>
                <w:iCs/>
                <w:szCs w:val="24"/>
              </w:rPr>
              <w:t>Bid</w:t>
            </w:r>
            <w:r w:rsidRPr="00F14771">
              <w:rPr>
                <w:rFonts w:asciiTheme="minorHAnsi" w:hAnsiTheme="minorHAnsi" w:cstheme="minorHAnsi"/>
                <w:iCs/>
                <w:szCs w:val="24"/>
              </w:rPr>
              <w:t xml:space="preserve">ding documents) on </w:t>
            </w:r>
            <w:proofErr w:type="gramStart"/>
            <w:r w:rsidRPr="00F14771">
              <w:rPr>
                <w:rFonts w:asciiTheme="minorHAnsi" w:hAnsiTheme="minorHAnsi" w:cstheme="minorHAnsi"/>
                <w:iCs/>
                <w:szCs w:val="24"/>
              </w:rPr>
              <w:t>letter head</w:t>
            </w:r>
            <w:proofErr w:type="gramEnd"/>
            <w:r w:rsidRPr="00F14771">
              <w:rPr>
                <w:rFonts w:asciiTheme="minorHAnsi" w:hAnsiTheme="minorHAnsi" w:cstheme="minorHAnsi"/>
                <w:iCs/>
                <w:szCs w:val="24"/>
              </w:rPr>
              <w:t xml:space="preserve"> of the firm, duly signed and stamped.</w:t>
            </w:r>
          </w:p>
        </w:tc>
        <w:tc>
          <w:tcPr>
            <w:tcW w:w="1536" w:type="dxa"/>
            <w:shd w:val="clear" w:color="auto" w:fill="auto"/>
          </w:tcPr>
          <w:p w14:paraId="2150F484" w14:textId="77777777" w:rsidR="007D6C4D" w:rsidRPr="00F14771" w:rsidRDefault="007D6C4D" w:rsidP="007951B5">
            <w:pPr>
              <w:ind w:right="14"/>
              <w:rPr>
                <w:rFonts w:asciiTheme="minorHAnsi" w:hAnsiTheme="minorHAnsi" w:cstheme="minorHAnsi"/>
                <w:iCs/>
                <w:szCs w:val="24"/>
              </w:rPr>
            </w:pPr>
          </w:p>
        </w:tc>
        <w:tc>
          <w:tcPr>
            <w:tcW w:w="1889" w:type="dxa"/>
            <w:shd w:val="clear" w:color="auto" w:fill="auto"/>
          </w:tcPr>
          <w:p w14:paraId="39C14053" w14:textId="77777777" w:rsidR="007D6C4D" w:rsidRPr="00F14771" w:rsidRDefault="007D6C4D" w:rsidP="007951B5">
            <w:pPr>
              <w:ind w:right="14"/>
              <w:rPr>
                <w:rFonts w:asciiTheme="minorHAnsi" w:hAnsiTheme="minorHAnsi" w:cstheme="minorHAnsi"/>
                <w:iCs/>
                <w:szCs w:val="24"/>
              </w:rPr>
            </w:pPr>
          </w:p>
        </w:tc>
      </w:tr>
      <w:tr w:rsidR="007D6C4D" w:rsidRPr="00F14771" w14:paraId="3C9FE500" w14:textId="77777777" w:rsidTr="007951B5">
        <w:trPr>
          <w:jc w:val="center"/>
        </w:trPr>
        <w:tc>
          <w:tcPr>
            <w:tcW w:w="565" w:type="dxa"/>
            <w:shd w:val="clear" w:color="auto" w:fill="auto"/>
          </w:tcPr>
          <w:p w14:paraId="767C063D" w14:textId="67DFCBB7" w:rsidR="007D6C4D" w:rsidRPr="00F14771" w:rsidRDefault="007D6C4D" w:rsidP="00624FFF">
            <w:pPr>
              <w:jc w:val="center"/>
              <w:rPr>
                <w:rFonts w:asciiTheme="minorHAnsi" w:hAnsiTheme="minorHAnsi" w:cstheme="minorHAnsi"/>
                <w:bCs/>
                <w:iCs/>
                <w:szCs w:val="24"/>
              </w:rPr>
            </w:pPr>
            <w:r w:rsidRPr="00F14771">
              <w:rPr>
                <w:rFonts w:asciiTheme="minorHAnsi" w:hAnsiTheme="minorHAnsi" w:cstheme="minorHAnsi"/>
                <w:bCs/>
                <w:iCs/>
                <w:szCs w:val="24"/>
              </w:rPr>
              <w:lastRenderedPageBreak/>
              <w:t>1</w:t>
            </w:r>
            <w:r w:rsidR="00624FFF" w:rsidRPr="00F14771">
              <w:rPr>
                <w:rFonts w:asciiTheme="minorHAnsi" w:hAnsiTheme="minorHAnsi" w:cstheme="minorHAnsi"/>
                <w:bCs/>
                <w:iCs/>
                <w:szCs w:val="24"/>
              </w:rPr>
              <w:t>5</w:t>
            </w:r>
          </w:p>
        </w:tc>
        <w:tc>
          <w:tcPr>
            <w:tcW w:w="6048" w:type="dxa"/>
            <w:shd w:val="clear" w:color="auto" w:fill="auto"/>
          </w:tcPr>
          <w:p w14:paraId="0F0851C4" w14:textId="77777777" w:rsidR="007D6C4D" w:rsidRPr="00F14771" w:rsidRDefault="007D6C4D" w:rsidP="001B2310">
            <w:pPr>
              <w:pStyle w:val="ListParagraph"/>
              <w:numPr>
                <w:ilvl w:val="0"/>
                <w:numId w:val="13"/>
              </w:numPr>
              <w:autoSpaceDE w:val="0"/>
              <w:autoSpaceDN w:val="0"/>
              <w:adjustRightInd w:val="0"/>
              <w:spacing w:after="0"/>
              <w:ind w:left="452" w:hanging="425"/>
              <w:contextualSpacing/>
              <w:rPr>
                <w:rFonts w:asciiTheme="minorHAnsi" w:hAnsiTheme="minorHAnsi" w:cstheme="minorHAnsi"/>
                <w:iCs/>
              </w:rPr>
            </w:pPr>
            <w:r w:rsidRPr="00F14771">
              <w:rPr>
                <w:rFonts w:asciiTheme="minorHAnsi" w:hAnsiTheme="minorHAnsi" w:cstheme="minorHAnsi"/>
                <w:bCs/>
                <w:iCs/>
              </w:rPr>
              <w:t xml:space="preserve">Work order / supply order / purchase order of previous relevant experience. </w:t>
            </w:r>
          </w:p>
          <w:p w14:paraId="4D358C91" w14:textId="77777777" w:rsidR="007D6C4D" w:rsidRPr="00F14771" w:rsidRDefault="007D6C4D" w:rsidP="001B2310">
            <w:pPr>
              <w:pStyle w:val="ListParagraph"/>
              <w:numPr>
                <w:ilvl w:val="0"/>
                <w:numId w:val="13"/>
              </w:numPr>
              <w:autoSpaceDE w:val="0"/>
              <w:autoSpaceDN w:val="0"/>
              <w:adjustRightInd w:val="0"/>
              <w:spacing w:after="0"/>
              <w:ind w:left="452" w:hanging="425"/>
              <w:contextualSpacing/>
              <w:rPr>
                <w:rFonts w:asciiTheme="minorHAnsi" w:hAnsiTheme="minorHAnsi" w:cstheme="minorHAnsi"/>
                <w:iCs/>
              </w:rPr>
            </w:pPr>
            <w:proofErr w:type="gramStart"/>
            <w:r w:rsidRPr="00F14771">
              <w:rPr>
                <w:rFonts w:asciiTheme="minorHAnsi" w:hAnsiTheme="minorHAnsi" w:cstheme="minorHAnsi"/>
                <w:iCs/>
              </w:rPr>
              <w:t>Company profile.</w:t>
            </w:r>
            <w:proofErr w:type="gramEnd"/>
            <w:r w:rsidRPr="00F14771">
              <w:rPr>
                <w:rFonts w:asciiTheme="minorHAnsi" w:hAnsiTheme="minorHAnsi" w:cstheme="minorHAnsi"/>
                <w:iCs/>
              </w:rPr>
              <w:t xml:space="preserve"> Staff list </w:t>
            </w:r>
            <w:r w:rsidR="00471894" w:rsidRPr="00F14771">
              <w:rPr>
                <w:rFonts w:asciiTheme="minorHAnsi" w:hAnsiTheme="minorHAnsi" w:cstheme="minorHAnsi"/>
                <w:iCs/>
              </w:rPr>
              <w:t>along with location and address</w:t>
            </w:r>
            <w:r w:rsidRPr="00F14771">
              <w:rPr>
                <w:rFonts w:asciiTheme="minorHAnsi" w:hAnsiTheme="minorHAnsi" w:cstheme="minorHAnsi"/>
                <w:iCs/>
              </w:rPr>
              <w:t xml:space="preserve"> </w:t>
            </w:r>
            <w:r w:rsidR="009D3A84" w:rsidRPr="00F14771">
              <w:rPr>
                <w:rFonts w:asciiTheme="minorHAnsi" w:hAnsiTheme="minorHAnsi" w:cstheme="minorHAnsi"/>
                <w:i/>
                <w:iCs/>
              </w:rPr>
              <w:t>[where applicable]</w:t>
            </w:r>
            <w:r w:rsidR="00471894" w:rsidRPr="00F14771">
              <w:rPr>
                <w:rFonts w:asciiTheme="minorHAnsi" w:hAnsiTheme="minorHAnsi" w:cstheme="minorHAnsi"/>
                <w:i/>
                <w:iCs/>
              </w:rPr>
              <w:t>.</w:t>
            </w:r>
          </w:p>
          <w:p w14:paraId="1A5E71A4" w14:textId="0E025A52" w:rsidR="007D6C4D" w:rsidRPr="00F14771" w:rsidRDefault="00D0434E" w:rsidP="001B2310">
            <w:pPr>
              <w:pStyle w:val="ListParagraph"/>
              <w:numPr>
                <w:ilvl w:val="0"/>
                <w:numId w:val="13"/>
              </w:numPr>
              <w:autoSpaceDE w:val="0"/>
              <w:autoSpaceDN w:val="0"/>
              <w:adjustRightInd w:val="0"/>
              <w:spacing w:after="0"/>
              <w:ind w:left="452" w:hanging="425"/>
              <w:contextualSpacing/>
              <w:rPr>
                <w:rFonts w:asciiTheme="minorHAnsi" w:hAnsiTheme="minorHAnsi" w:cstheme="minorHAnsi"/>
                <w:iCs/>
              </w:rPr>
            </w:pPr>
            <w:r w:rsidRPr="00F14771">
              <w:rPr>
                <w:rFonts w:asciiTheme="minorHAnsi" w:hAnsiTheme="minorHAnsi" w:cstheme="minorHAnsi"/>
                <w:iCs/>
              </w:rPr>
              <w:t>Income Tax Returns/</w:t>
            </w:r>
            <w:r w:rsidR="007D6C4D" w:rsidRPr="00F14771">
              <w:rPr>
                <w:rFonts w:asciiTheme="minorHAnsi" w:hAnsiTheme="minorHAnsi" w:cstheme="minorHAnsi"/>
                <w:iCs/>
              </w:rPr>
              <w:t xml:space="preserve">Audited Financial Statement, National tax number Certificate, General Sale Tax Number Certificate (last 03 year). </w:t>
            </w:r>
          </w:p>
          <w:p w14:paraId="343A67B0" w14:textId="6486D6F8" w:rsidR="007D6C4D" w:rsidRPr="00F14771" w:rsidRDefault="00CD281A" w:rsidP="001B2310">
            <w:pPr>
              <w:pStyle w:val="ListParagraph"/>
              <w:numPr>
                <w:ilvl w:val="0"/>
                <w:numId w:val="13"/>
              </w:numPr>
              <w:autoSpaceDE w:val="0"/>
              <w:autoSpaceDN w:val="0"/>
              <w:adjustRightInd w:val="0"/>
              <w:spacing w:after="0"/>
              <w:ind w:left="452" w:hanging="425"/>
              <w:contextualSpacing/>
              <w:rPr>
                <w:rFonts w:asciiTheme="minorHAnsi" w:hAnsiTheme="minorHAnsi" w:cstheme="minorHAnsi"/>
                <w:iCs/>
              </w:rPr>
            </w:pPr>
            <w:r w:rsidRPr="00F14771">
              <w:rPr>
                <w:rFonts w:asciiTheme="minorHAnsi" w:hAnsiTheme="minorHAnsi" w:cstheme="minorHAnsi"/>
                <w:iCs/>
              </w:rPr>
              <w:t>Bidder</w:t>
            </w:r>
            <w:r w:rsidR="007D6C4D" w:rsidRPr="00F14771">
              <w:rPr>
                <w:rFonts w:asciiTheme="minorHAnsi" w:hAnsiTheme="minorHAnsi" w:cstheme="minorHAnsi"/>
                <w:iCs/>
              </w:rPr>
              <w:t xml:space="preserve">s profile Form (as per          </w:t>
            </w:r>
            <w:r w:rsidR="007D6C4D" w:rsidRPr="00F14771">
              <w:rPr>
                <w:rFonts w:asciiTheme="minorHAnsi" w:hAnsiTheme="minorHAnsi" w:cstheme="minorHAnsi"/>
                <w:b/>
                <w:bCs/>
                <w:iCs/>
              </w:rPr>
              <w:t>form</w:t>
            </w:r>
            <w:r w:rsidR="007D6C4D" w:rsidRPr="00F14771">
              <w:rPr>
                <w:rFonts w:asciiTheme="minorHAnsi" w:hAnsiTheme="minorHAnsi" w:cstheme="minorHAnsi"/>
                <w:iCs/>
              </w:rPr>
              <w:t xml:space="preserve"> of </w:t>
            </w:r>
            <w:r w:rsidR="00F90BC4" w:rsidRPr="00F14771">
              <w:rPr>
                <w:rFonts w:asciiTheme="minorHAnsi" w:hAnsiTheme="minorHAnsi" w:cstheme="minorHAnsi"/>
                <w:iCs/>
              </w:rPr>
              <w:t>Bid</w:t>
            </w:r>
            <w:r w:rsidR="007D6C4D" w:rsidRPr="00F14771">
              <w:rPr>
                <w:rFonts w:asciiTheme="minorHAnsi" w:hAnsiTheme="minorHAnsi" w:cstheme="minorHAnsi"/>
                <w:iCs/>
              </w:rPr>
              <w:t xml:space="preserve">ding documents) on </w:t>
            </w:r>
            <w:proofErr w:type="gramStart"/>
            <w:r w:rsidR="007D6C4D" w:rsidRPr="00F14771">
              <w:rPr>
                <w:rFonts w:asciiTheme="minorHAnsi" w:hAnsiTheme="minorHAnsi" w:cstheme="minorHAnsi"/>
                <w:iCs/>
              </w:rPr>
              <w:t>letter head</w:t>
            </w:r>
            <w:proofErr w:type="gramEnd"/>
            <w:r w:rsidR="007D6C4D" w:rsidRPr="00F14771">
              <w:rPr>
                <w:rFonts w:asciiTheme="minorHAnsi" w:hAnsiTheme="minorHAnsi" w:cstheme="minorHAnsi"/>
                <w:iCs/>
              </w:rPr>
              <w:t xml:space="preserve"> of the firm, duly signed and stamped.</w:t>
            </w:r>
          </w:p>
        </w:tc>
        <w:tc>
          <w:tcPr>
            <w:tcW w:w="1536" w:type="dxa"/>
            <w:shd w:val="clear" w:color="auto" w:fill="auto"/>
          </w:tcPr>
          <w:p w14:paraId="3FA88CE0" w14:textId="77777777" w:rsidR="007D6C4D" w:rsidRPr="00F14771" w:rsidRDefault="007D6C4D" w:rsidP="007951B5">
            <w:pPr>
              <w:autoSpaceDE w:val="0"/>
              <w:autoSpaceDN w:val="0"/>
              <w:adjustRightInd w:val="0"/>
              <w:contextualSpacing/>
              <w:rPr>
                <w:rFonts w:asciiTheme="minorHAnsi" w:hAnsiTheme="minorHAnsi" w:cstheme="minorHAnsi"/>
                <w:bCs/>
                <w:iCs/>
                <w:szCs w:val="24"/>
              </w:rPr>
            </w:pPr>
          </w:p>
        </w:tc>
        <w:tc>
          <w:tcPr>
            <w:tcW w:w="1889" w:type="dxa"/>
            <w:shd w:val="clear" w:color="auto" w:fill="auto"/>
          </w:tcPr>
          <w:p w14:paraId="40314138" w14:textId="77777777" w:rsidR="007D6C4D" w:rsidRPr="00F14771" w:rsidRDefault="007D6C4D" w:rsidP="007951B5">
            <w:pPr>
              <w:autoSpaceDE w:val="0"/>
              <w:autoSpaceDN w:val="0"/>
              <w:adjustRightInd w:val="0"/>
              <w:contextualSpacing/>
              <w:rPr>
                <w:rFonts w:asciiTheme="minorHAnsi" w:hAnsiTheme="minorHAnsi" w:cstheme="minorHAnsi"/>
                <w:bCs/>
                <w:iCs/>
                <w:szCs w:val="24"/>
              </w:rPr>
            </w:pPr>
          </w:p>
        </w:tc>
      </w:tr>
    </w:tbl>
    <w:p w14:paraId="5D20FACE" w14:textId="77777777" w:rsidR="007D6C4D" w:rsidRPr="00F14771" w:rsidRDefault="007D6C4D" w:rsidP="007D6C4D">
      <w:pPr>
        <w:jc w:val="right"/>
        <w:rPr>
          <w:rFonts w:asciiTheme="minorHAnsi" w:hAnsiTheme="minorHAnsi" w:cstheme="minorHAnsi"/>
          <w:b/>
        </w:rPr>
      </w:pPr>
    </w:p>
    <w:p w14:paraId="55428774" w14:textId="77777777" w:rsidR="007D6C4D" w:rsidRPr="00F14771" w:rsidRDefault="007D6C4D" w:rsidP="007D6C4D">
      <w:pPr>
        <w:jc w:val="right"/>
        <w:rPr>
          <w:rFonts w:asciiTheme="minorHAnsi" w:hAnsiTheme="minorHAnsi" w:cstheme="minorHAnsi"/>
          <w:b/>
        </w:rPr>
      </w:pPr>
    </w:p>
    <w:p w14:paraId="74534614" w14:textId="106F940C" w:rsidR="007D6C4D" w:rsidRPr="00F14771" w:rsidRDefault="007D6C4D" w:rsidP="007D6C4D">
      <w:pPr>
        <w:suppressAutoHyphens/>
        <w:ind w:left="1598" w:hanging="1598"/>
        <w:jc w:val="both"/>
        <w:rPr>
          <w:rFonts w:asciiTheme="minorHAnsi" w:hAnsiTheme="minorHAnsi" w:cstheme="minorHAnsi"/>
        </w:rPr>
      </w:pPr>
      <w:r w:rsidRPr="00F14771">
        <w:rPr>
          <w:rFonts w:asciiTheme="minorHAnsi" w:hAnsiTheme="minorHAnsi" w:cstheme="minorHAnsi"/>
          <w:b/>
        </w:rPr>
        <w:t xml:space="preserve">Stamp &amp; Signature of </w:t>
      </w:r>
      <w:r w:rsidR="00CD281A" w:rsidRPr="00F14771">
        <w:rPr>
          <w:rFonts w:asciiTheme="minorHAnsi" w:hAnsiTheme="minorHAnsi" w:cstheme="minorHAnsi"/>
          <w:b/>
        </w:rPr>
        <w:t>Bidder</w:t>
      </w:r>
      <w:r w:rsidRPr="00F14771">
        <w:rPr>
          <w:rFonts w:asciiTheme="minorHAnsi" w:hAnsiTheme="minorHAnsi" w:cstheme="minorHAnsi"/>
          <w:b/>
        </w:rPr>
        <w:t xml:space="preserve"> ______________________   </w:t>
      </w:r>
    </w:p>
    <w:p w14:paraId="39B45E68" w14:textId="77777777" w:rsidR="001F6A37" w:rsidRPr="00F14771" w:rsidRDefault="001F6A37" w:rsidP="007D6C4D">
      <w:pPr>
        <w:rPr>
          <w:rFonts w:asciiTheme="minorHAnsi" w:hAnsiTheme="minorHAnsi" w:cstheme="minorHAnsi"/>
        </w:rPr>
      </w:pPr>
    </w:p>
    <w:p w14:paraId="5796A069" w14:textId="77777777" w:rsidR="00FA7413" w:rsidRPr="00F14771" w:rsidRDefault="00FA7413" w:rsidP="007D6C4D">
      <w:pPr>
        <w:rPr>
          <w:rFonts w:asciiTheme="minorHAnsi" w:hAnsiTheme="minorHAnsi" w:cstheme="minorHAnsi"/>
        </w:rPr>
      </w:pPr>
    </w:p>
    <w:p w14:paraId="4894B3CF" w14:textId="77777777" w:rsidR="00FA7413" w:rsidRPr="00F14771" w:rsidRDefault="00FA7413" w:rsidP="007D6C4D">
      <w:pPr>
        <w:rPr>
          <w:rFonts w:asciiTheme="minorHAnsi" w:hAnsiTheme="minorHAnsi" w:cstheme="minorHAnsi"/>
        </w:rPr>
      </w:pPr>
    </w:p>
    <w:p w14:paraId="0BC2F9F9" w14:textId="77777777" w:rsidR="00FA7413" w:rsidRPr="00F14771" w:rsidRDefault="00FA7413" w:rsidP="007D6C4D">
      <w:pPr>
        <w:rPr>
          <w:rFonts w:asciiTheme="minorHAnsi" w:hAnsiTheme="minorHAnsi" w:cstheme="minorHAnsi"/>
        </w:rPr>
      </w:pPr>
    </w:p>
    <w:p w14:paraId="5E5093A4" w14:textId="77777777" w:rsidR="009134B6" w:rsidRPr="00F14771" w:rsidRDefault="009134B6" w:rsidP="007D6C4D">
      <w:pPr>
        <w:rPr>
          <w:rFonts w:asciiTheme="minorHAnsi" w:hAnsiTheme="minorHAnsi" w:cstheme="minorHAnsi"/>
        </w:rPr>
      </w:pPr>
    </w:p>
    <w:p w14:paraId="543CDFBB" w14:textId="4C9F13F3" w:rsidR="00FA7413" w:rsidRPr="00F14771" w:rsidRDefault="00FA7413" w:rsidP="00FA7413">
      <w:pPr>
        <w:jc w:val="both"/>
        <w:rPr>
          <w:rFonts w:asciiTheme="minorHAnsi" w:hAnsiTheme="minorHAnsi" w:cstheme="minorHAnsi"/>
          <w:i/>
        </w:rPr>
      </w:pPr>
      <w:r w:rsidRPr="00F14771">
        <w:rPr>
          <w:rFonts w:asciiTheme="minorHAnsi" w:hAnsiTheme="minorHAnsi" w:cstheme="minorHAnsi"/>
          <w:i/>
        </w:rPr>
        <w:t xml:space="preserve">[The </w:t>
      </w:r>
      <w:r w:rsidR="00EE7D0A" w:rsidRPr="00F14771">
        <w:rPr>
          <w:rFonts w:asciiTheme="minorHAnsi" w:hAnsiTheme="minorHAnsi" w:cstheme="minorHAnsi"/>
          <w:i/>
        </w:rPr>
        <w:t>Procuring Agency</w:t>
      </w:r>
      <w:r w:rsidRPr="00F14771">
        <w:rPr>
          <w:rFonts w:asciiTheme="minorHAnsi" w:hAnsiTheme="minorHAnsi" w:cstheme="minorHAnsi"/>
          <w:i/>
        </w:rPr>
        <w:t xml:space="preserve"> may alter or modify the details of this form in accordance with PPR-14 keeping in view the nature and scope of the procurement and as per its requirements.]</w:t>
      </w:r>
    </w:p>
    <w:p w14:paraId="3E5FEB04" w14:textId="77777777" w:rsidR="00FA7413" w:rsidRPr="00F14771" w:rsidRDefault="00FA7413" w:rsidP="007D6C4D">
      <w:pPr>
        <w:rPr>
          <w:rFonts w:asciiTheme="minorHAnsi" w:hAnsiTheme="minorHAnsi" w:cstheme="minorHAnsi"/>
        </w:rPr>
      </w:pPr>
    </w:p>
    <w:sectPr w:rsidR="00FA7413" w:rsidRPr="00F1477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A5AC3" w14:textId="77777777" w:rsidR="00944774" w:rsidRDefault="00944774" w:rsidP="007A4A07">
      <w:r>
        <w:separator/>
      </w:r>
    </w:p>
  </w:endnote>
  <w:endnote w:type="continuationSeparator" w:id="0">
    <w:p w14:paraId="5B0AA7D4" w14:textId="77777777" w:rsidR="00944774" w:rsidRDefault="00944774" w:rsidP="007A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281147424"/>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220245F7" w14:textId="166A4F50" w:rsidR="009F020C" w:rsidRPr="00F14771" w:rsidRDefault="009F020C">
            <w:pPr>
              <w:pStyle w:val="Footer"/>
              <w:jc w:val="right"/>
              <w:rPr>
                <w:rFonts w:asciiTheme="minorHAnsi" w:hAnsiTheme="minorHAnsi" w:cstheme="minorHAnsi"/>
              </w:rPr>
            </w:pPr>
            <w:r w:rsidRPr="00F14771">
              <w:rPr>
                <w:rFonts w:asciiTheme="minorHAnsi" w:hAnsiTheme="minorHAnsi" w:cstheme="minorHAnsi"/>
              </w:rPr>
              <w:t xml:space="preserve">Page </w:t>
            </w:r>
            <w:r w:rsidRPr="00F14771">
              <w:rPr>
                <w:rFonts w:asciiTheme="minorHAnsi" w:hAnsiTheme="minorHAnsi" w:cstheme="minorHAnsi"/>
                <w:b/>
                <w:bCs/>
                <w:szCs w:val="24"/>
              </w:rPr>
              <w:fldChar w:fldCharType="begin"/>
            </w:r>
            <w:r w:rsidRPr="00F14771">
              <w:rPr>
                <w:rFonts w:asciiTheme="minorHAnsi" w:hAnsiTheme="minorHAnsi" w:cstheme="minorHAnsi"/>
                <w:b/>
                <w:bCs/>
              </w:rPr>
              <w:instrText xml:space="preserve"> PAGE </w:instrText>
            </w:r>
            <w:r w:rsidRPr="00F14771">
              <w:rPr>
                <w:rFonts w:asciiTheme="minorHAnsi" w:hAnsiTheme="minorHAnsi" w:cstheme="minorHAnsi"/>
                <w:b/>
                <w:bCs/>
                <w:szCs w:val="24"/>
              </w:rPr>
              <w:fldChar w:fldCharType="separate"/>
            </w:r>
            <w:r w:rsidR="005B6C08">
              <w:rPr>
                <w:rFonts w:asciiTheme="minorHAnsi" w:hAnsiTheme="minorHAnsi" w:cstheme="minorHAnsi"/>
                <w:b/>
                <w:bCs/>
                <w:noProof/>
              </w:rPr>
              <w:t>92</w:t>
            </w:r>
            <w:r w:rsidRPr="00F14771">
              <w:rPr>
                <w:rFonts w:asciiTheme="minorHAnsi" w:hAnsiTheme="minorHAnsi" w:cstheme="minorHAnsi"/>
                <w:b/>
                <w:bCs/>
                <w:szCs w:val="24"/>
              </w:rPr>
              <w:fldChar w:fldCharType="end"/>
            </w:r>
            <w:r w:rsidRPr="00F14771">
              <w:rPr>
                <w:rFonts w:asciiTheme="minorHAnsi" w:hAnsiTheme="minorHAnsi" w:cstheme="minorHAnsi"/>
              </w:rPr>
              <w:t xml:space="preserve"> of </w:t>
            </w:r>
            <w:r w:rsidRPr="00F14771">
              <w:rPr>
                <w:rFonts w:asciiTheme="minorHAnsi" w:hAnsiTheme="minorHAnsi" w:cstheme="minorHAnsi"/>
                <w:b/>
                <w:bCs/>
                <w:szCs w:val="24"/>
              </w:rPr>
              <w:fldChar w:fldCharType="begin"/>
            </w:r>
            <w:r w:rsidRPr="00F14771">
              <w:rPr>
                <w:rFonts w:asciiTheme="minorHAnsi" w:hAnsiTheme="minorHAnsi" w:cstheme="minorHAnsi"/>
                <w:b/>
                <w:bCs/>
              </w:rPr>
              <w:instrText xml:space="preserve"> NUMPAGES  </w:instrText>
            </w:r>
            <w:r w:rsidRPr="00F14771">
              <w:rPr>
                <w:rFonts w:asciiTheme="minorHAnsi" w:hAnsiTheme="minorHAnsi" w:cstheme="minorHAnsi"/>
                <w:b/>
                <w:bCs/>
                <w:szCs w:val="24"/>
              </w:rPr>
              <w:fldChar w:fldCharType="separate"/>
            </w:r>
            <w:r w:rsidR="005B6C08">
              <w:rPr>
                <w:rFonts w:asciiTheme="minorHAnsi" w:hAnsiTheme="minorHAnsi" w:cstheme="minorHAnsi"/>
                <w:b/>
                <w:bCs/>
                <w:noProof/>
              </w:rPr>
              <w:t>92</w:t>
            </w:r>
            <w:r w:rsidRPr="00F14771">
              <w:rPr>
                <w:rFonts w:asciiTheme="minorHAnsi" w:hAnsiTheme="minorHAnsi" w:cstheme="minorHAnsi"/>
                <w:b/>
                <w:bCs/>
                <w:szCs w:val="24"/>
              </w:rPr>
              <w:fldChar w:fldCharType="end"/>
            </w:r>
          </w:p>
        </w:sdtContent>
      </w:sdt>
    </w:sdtContent>
  </w:sdt>
  <w:p w14:paraId="4C42CC7A" w14:textId="77777777" w:rsidR="009F020C" w:rsidRDefault="009F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F37D5" w14:textId="77777777" w:rsidR="00944774" w:rsidRDefault="00944774" w:rsidP="007A4A07">
      <w:r>
        <w:separator/>
      </w:r>
    </w:p>
  </w:footnote>
  <w:footnote w:type="continuationSeparator" w:id="0">
    <w:p w14:paraId="33D6A43A" w14:textId="77777777" w:rsidR="00944774" w:rsidRDefault="00944774" w:rsidP="007A4A07">
      <w:r>
        <w:continuationSeparator/>
      </w:r>
    </w:p>
  </w:footnote>
  <w:footnote w:id="1">
    <w:p w14:paraId="2A03FF9C" w14:textId="674E69CF" w:rsidR="009F020C" w:rsidRDefault="009F020C" w:rsidP="007A4A07">
      <w:pPr>
        <w:pStyle w:val="FootnoteText"/>
      </w:pPr>
      <w:r>
        <w:rPr>
          <w:rStyle w:val="FootnoteReference"/>
        </w:rPr>
        <w:t>1</w:t>
      </w:r>
      <w:r>
        <w:t xml:space="preserve"> The Procuring Agency must specify here the date from which the delivery schedule will start. That date should be either the date of contract award, or the date of contract signature, or the date of opening of letter of credit, or the date of confirmation of the Letter of Credit, as appropriate.  The Bid Form should include only a cross-reference to this 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B7340" w14:textId="77777777" w:rsidR="009F020C" w:rsidRPr="00B07F60" w:rsidRDefault="009F020C" w:rsidP="00B07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9B6"/>
    <w:multiLevelType w:val="hybridMultilevel"/>
    <w:tmpl w:val="8A6A97B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223A0"/>
    <w:multiLevelType w:val="multilevel"/>
    <w:tmpl w:val="D22A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44D51"/>
    <w:multiLevelType w:val="hybridMultilevel"/>
    <w:tmpl w:val="DF74F58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7E0"/>
    <w:multiLevelType w:val="hybridMultilevel"/>
    <w:tmpl w:val="B1CC9188"/>
    <w:lvl w:ilvl="0" w:tplc="5FF0FA1C">
      <w:start w:val="1"/>
      <w:numFmt w:val="lowerRoman"/>
      <w:lvlText w:val="%1)"/>
      <w:lvlJc w:val="right"/>
      <w:pPr>
        <w:ind w:left="720" w:hanging="360"/>
      </w:pPr>
      <w:rPr>
        <w:rFonts w:hint="default"/>
      </w:rPr>
    </w:lvl>
    <w:lvl w:ilvl="1" w:tplc="8AE890A8">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050EE"/>
    <w:multiLevelType w:val="hybridMultilevel"/>
    <w:tmpl w:val="C6FAFB2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16756F"/>
    <w:multiLevelType w:val="hybridMultilevel"/>
    <w:tmpl w:val="B9105146"/>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50235"/>
    <w:multiLevelType w:val="hybridMultilevel"/>
    <w:tmpl w:val="E26623E6"/>
    <w:lvl w:ilvl="0" w:tplc="A8B8148C">
      <w:start w:val="2"/>
      <w:numFmt w:val="lowerRoman"/>
      <w:lvlText w:val="%1)"/>
      <w:lvlJc w:val="right"/>
      <w:pPr>
        <w:ind w:left="781"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C1FE0"/>
    <w:multiLevelType w:val="hybridMultilevel"/>
    <w:tmpl w:val="0F4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61D73"/>
    <w:multiLevelType w:val="hybridMultilevel"/>
    <w:tmpl w:val="1272F6C6"/>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55E1C"/>
    <w:multiLevelType w:val="hybridMultilevel"/>
    <w:tmpl w:val="546288DC"/>
    <w:lvl w:ilvl="0" w:tplc="5FF0FA1C">
      <w:start w:val="1"/>
      <w:numFmt w:val="lowerRoman"/>
      <w:lvlText w:val="%1)"/>
      <w:lvlJc w:val="right"/>
      <w:pPr>
        <w:ind w:left="720" w:hanging="360"/>
      </w:pPr>
      <w:rPr>
        <w:rFonts w:hint="default"/>
      </w:rPr>
    </w:lvl>
    <w:lvl w:ilvl="1" w:tplc="CE2AD09C">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447DC"/>
    <w:multiLevelType w:val="hybridMultilevel"/>
    <w:tmpl w:val="EB303DF2"/>
    <w:lvl w:ilvl="0" w:tplc="22125D5C">
      <w:start w:val="7"/>
      <w:numFmt w:val="lowerRoman"/>
      <w:lvlText w:val="%1)"/>
      <w:lvlJc w:val="right"/>
      <w:pPr>
        <w:ind w:left="781" w:hanging="360"/>
      </w:pPr>
      <w:rPr>
        <w:rFonts w:hint="default"/>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45A27"/>
    <w:multiLevelType w:val="hybridMultilevel"/>
    <w:tmpl w:val="3048A2BE"/>
    <w:lvl w:ilvl="0" w:tplc="F1025E04">
      <w:start w:val="1"/>
      <w:numFmt w:val="lowerRoman"/>
      <w:lvlText w:val="%1)"/>
      <w:lvlJc w:val="right"/>
      <w:pPr>
        <w:ind w:left="1080" w:hanging="360"/>
      </w:pPr>
      <w:rPr>
        <w:rFonts w:hint="default"/>
        <w:color w:val="auto"/>
        <w:u w:color="92D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316A88"/>
    <w:multiLevelType w:val="hybridMultilevel"/>
    <w:tmpl w:val="1AA24070"/>
    <w:lvl w:ilvl="0" w:tplc="5BC0674E">
      <w:start w:val="1"/>
      <w:numFmt w:val="lowerRoman"/>
      <w:lvlText w:val="%1)"/>
      <w:lvlJc w:val="righ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71C6C"/>
    <w:multiLevelType w:val="hybridMultilevel"/>
    <w:tmpl w:val="0C86CC7E"/>
    <w:lvl w:ilvl="0" w:tplc="427AD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9E37D9"/>
    <w:multiLevelType w:val="hybridMultilevel"/>
    <w:tmpl w:val="12A8084E"/>
    <w:lvl w:ilvl="0" w:tplc="57BE8998">
      <w:start w:val="1"/>
      <w:numFmt w:val="lowerRoman"/>
      <w:lvlText w:val="%1)"/>
      <w:lvlJc w:val="right"/>
      <w:pPr>
        <w:ind w:left="360" w:hanging="360"/>
      </w:pPr>
      <w:rPr>
        <w:rFonts w:hint="default"/>
        <w:b w:val="0"/>
        <w:bCs/>
        <w:strike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nsid w:val="1E9C7916"/>
    <w:multiLevelType w:val="multilevel"/>
    <w:tmpl w:val="26D65E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EE56486"/>
    <w:multiLevelType w:val="hybridMultilevel"/>
    <w:tmpl w:val="0C86CC7E"/>
    <w:lvl w:ilvl="0" w:tplc="427AD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C740F"/>
    <w:multiLevelType w:val="hybridMultilevel"/>
    <w:tmpl w:val="6EF2A964"/>
    <w:lvl w:ilvl="0" w:tplc="F822E16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65AB1"/>
    <w:multiLevelType w:val="hybridMultilevel"/>
    <w:tmpl w:val="EFEE39D2"/>
    <w:lvl w:ilvl="0" w:tplc="0470A4F4">
      <w:start w:val="1"/>
      <w:numFmt w:val="lowerRoman"/>
      <w:lvlText w:val="%1)"/>
      <w:lvlJc w:val="right"/>
      <w:pPr>
        <w:ind w:left="781" w:hanging="360"/>
      </w:pPr>
      <w:rPr>
        <w:rFonts w:hint="default"/>
        <w:u w:color="92D05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9">
    <w:nsid w:val="235E020B"/>
    <w:multiLevelType w:val="hybridMultilevel"/>
    <w:tmpl w:val="4B8CC170"/>
    <w:lvl w:ilvl="0" w:tplc="F26CCBF6">
      <w:start w:val="1"/>
      <w:numFmt w:val="lowerLetter"/>
      <w:lvlText w:val="(%1)"/>
      <w:lvlJc w:val="left"/>
      <w:pPr>
        <w:tabs>
          <w:tab w:val="num" w:pos="1085"/>
        </w:tabs>
        <w:ind w:left="1085" w:hanging="552"/>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20">
    <w:nsid w:val="235F1C04"/>
    <w:multiLevelType w:val="hybridMultilevel"/>
    <w:tmpl w:val="A3A69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3FE784B"/>
    <w:multiLevelType w:val="hybridMultilevel"/>
    <w:tmpl w:val="5FD60498"/>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014537"/>
    <w:multiLevelType w:val="hybridMultilevel"/>
    <w:tmpl w:val="156AD4E0"/>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AA25D1"/>
    <w:multiLevelType w:val="hybridMultilevel"/>
    <w:tmpl w:val="04685714"/>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C22C00"/>
    <w:multiLevelType w:val="hybridMultilevel"/>
    <w:tmpl w:val="76B22BE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nsid w:val="265419DA"/>
    <w:multiLevelType w:val="hybridMultilevel"/>
    <w:tmpl w:val="EAEAA21E"/>
    <w:lvl w:ilvl="0" w:tplc="EF82E844">
      <w:start w:val="1"/>
      <w:numFmt w:val="lowerLetter"/>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8C3326"/>
    <w:multiLevelType w:val="hybridMultilevel"/>
    <w:tmpl w:val="9F7CECE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3224D4"/>
    <w:multiLevelType w:val="hybridMultilevel"/>
    <w:tmpl w:val="15A23AC4"/>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436EA1"/>
    <w:multiLevelType w:val="hybridMultilevel"/>
    <w:tmpl w:val="9F7CECE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F34ED1"/>
    <w:multiLevelType w:val="hybridMultilevel"/>
    <w:tmpl w:val="8F288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CBD0766"/>
    <w:multiLevelType w:val="hybridMultilevel"/>
    <w:tmpl w:val="F1BA08FC"/>
    <w:lvl w:ilvl="0" w:tplc="333A81EA">
      <w:start w:val="1"/>
      <w:numFmt w:val="lowerRoman"/>
      <w:lvlText w:val="%1)"/>
      <w:lvlJc w:val="right"/>
      <w:pPr>
        <w:ind w:left="54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205195"/>
    <w:multiLevelType w:val="hybridMultilevel"/>
    <w:tmpl w:val="735AB102"/>
    <w:lvl w:ilvl="0" w:tplc="0470A4F4">
      <w:start w:val="1"/>
      <w:numFmt w:val="lowerRoman"/>
      <w:lvlText w:val="%1)"/>
      <w:lvlJc w:val="right"/>
      <w:pPr>
        <w:ind w:left="781" w:hanging="360"/>
      </w:pPr>
      <w:rPr>
        <w:rFonts w:hint="default"/>
        <w:u w:color="92D05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2">
    <w:nsid w:val="2D554D8B"/>
    <w:multiLevelType w:val="multilevel"/>
    <w:tmpl w:val="A698C9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440" w:hanging="360"/>
      </w:pPr>
      <w:rPr>
        <w:rFonts w:hint="default"/>
        <w:b/>
        <w:i w:val="0"/>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CE7104"/>
    <w:multiLevelType w:val="multilevel"/>
    <w:tmpl w:val="935A572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DE15667"/>
    <w:multiLevelType w:val="hybridMultilevel"/>
    <w:tmpl w:val="E93AD708"/>
    <w:lvl w:ilvl="0" w:tplc="F3522692">
      <w:start w:val="1"/>
      <w:numFmt w:val="lowerRoman"/>
      <w:lvlText w:val="%1)"/>
      <w:lvlJc w:val="right"/>
      <w:pPr>
        <w:ind w:left="720"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C023BE"/>
    <w:multiLevelType w:val="multilevel"/>
    <w:tmpl w:val="E4D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652132C"/>
    <w:multiLevelType w:val="hybridMultilevel"/>
    <w:tmpl w:val="68AC1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4061A2"/>
    <w:multiLevelType w:val="hybridMultilevel"/>
    <w:tmpl w:val="9AD45F1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DA5DB7"/>
    <w:multiLevelType w:val="hybridMultilevel"/>
    <w:tmpl w:val="DA544356"/>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A8146D"/>
    <w:multiLevelType w:val="hybridMultilevel"/>
    <w:tmpl w:val="3DB6F5A2"/>
    <w:lvl w:ilvl="0" w:tplc="6BA64C38">
      <w:start w:val="1"/>
      <w:numFmt w:val="lowerRoman"/>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DB344F"/>
    <w:multiLevelType w:val="hybridMultilevel"/>
    <w:tmpl w:val="ED14D84C"/>
    <w:lvl w:ilvl="0" w:tplc="C03654B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A1D251C"/>
    <w:multiLevelType w:val="hybridMultilevel"/>
    <w:tmpl w:val="1B725BE8"/>
    <w:lvl w:ilvl="0" w:tplc="4594B274">
      <w:start w:val="1"/>
      <w:numFmt w:val="lowerRoman"/>
      <w:pStyle w:val="B"/>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BE6201"/>
    <w:multiLevelType w:val="hybridMultilevel"/>
    <w:tmpl w:val="92B82FE0"/>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3654B2">
      <w:start w:val="1"/>
      <w:numFmt w:val="lowerLetter"/>
      <w:lvlText w:val="%4)"/>
      <w:lvlJc w:val="left"/>
      <w:pPr>
        <w:ind w:left="2880" w:hanging="360"/>
      </w:pPr>
      <w:rPr>
        <w:rFonts w:hint="default"/>
        <w:color w:val="auto"/>
      </w:rPr>
    </w:lvl>
    <w:lvl w:ilvl="4" w:tplc="0FDEFCE4">
      <w:start w:val="1"/>
      <w:numFmt w:val="upperLetter"/>
      <w:lvlText w:val="%5."/>
      <w:lvlJc w:val="left"/>
      <w:pPr>
        <w:ind w:left="3600" w:hanging="360"/>
      </w:pPr>
      <w:rPr>
        <w:rFonts w:ascii="Times New Roman" w:hAnsi="Times New Roman" w:hint="default"/>
        <w:color w:val="auto"/>
        <w:sz w:val="2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5B69DE"/>
    <w:multiLevelType w:val="hybridMultilevel"/>
    <w:tmpl w:val="58E82A46"/>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EBF63C1"/>
    <w:multiLevelType w:val="hybridMultilevel"/>
    <w:tmpl w:val="57A6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1519ED"/>
    <w:multiLevelType w:val="hybridMultilevel"/>
    <w:tmpl w:val="79261A22"/>
    <w:lvl w:ilvl="0" w:tplc="F580E5A6">
      <w:start w:val="1"/>
      <w:numFmt w:val="lowerRoman"/>
      <w:lvlText w:val="%1)"/>
      <w:lvlJc w:val="right"/>
      <w:pPr>
        <w:ind w:left="1065" w:hanging="360"/>
      </w:pPr>
      <w:rPr>
        <w:rFonts w:hint="default"/>
        <w:color w:val="auto"/>
        <w:u w:color="92D05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nsid w:val="40943CE8"/>
    <w:multiLevelType w:val="hybridMultilevel"/>
    <w:tmpl w:val="157A5240"/>
    <w:lvl w:ilvl="0" w:tplc="0470A4F4">
      <w:start w:val="1"/>
      <w:numFmt w:val="lowerRoman"/>
      <w:lvlText w:val="%1)"/>
      <w:lvlJc w:val="right"/>
      <w:pPr>
        <w:ind w:left="781" w:hanging="360"/>
      </w:pPr>
      <w:rPr>
        <w:rFonts w:hint="default"/>
        <w:u w:color="92D05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7">
    <w:nsid w:val="429812C8"/>
    <w:multiLevelType w:val="hybridMultilevel"/>
    <w:tmpl w:val="60A65B94"/>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4A6F32"/>
    <w:multiLevelType w:val="multilevel"/>
    <w:tmpl w:val="63DA23D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980" w:hanging="9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E53F6C"/>
    <w:multiLevelType w:val="hybridMultilevel"/>
    <w:tmpl w:val="A24CD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882B3B"/>
    <w:multiLevelType w:val="multilevel"/>
    <w:tmpl w:val="586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AD2128B"/>
    <w:multiLevelType w:val="hybridMultilevel"/>
    <w:tmpl w:val="09C89ED4"/>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797303"/>
    <w:multiLevelType w:val="hybridMultilevel"/>
    <w:tmpl w:val="C4048848"/>
    <w:lvl w:ilvl="0" w:tplc="A2A2BBA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nsid w:val="4CB86EC0"/>
    <w:multiLevelType w:val="hybridMultilevel"/>
    <w:tmpl w:val="F5206B4A"/>
    <w:lvl w:ilvl="0" w:tplc="04090017">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4E6A0585"/>
    <w:multiLevelType w:val="hybridMultilevel"/>
    <w:tmpl w:val="B43AA884"/>
    <w:lvl w:ilvl="0" w:tplc="59AC8E2C">
      <w:start w:val="1"/>
      <w:numFmt w:val="lowerRoman"/>
      <w:lvlText w:val="%1)"/>
      <w:lvlJc w:val="right"/>
      <w:pPr>
        <w:ind w:left="792" w:hanging="360"/>
      </w:pPr>
      <w:rPr>
        <w:rFonts w:hint="default"/>
        <w:color w:val="auto"/>
        <w:u w:color="92D05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nsid w:val="507138A8"/>
    <w:multiLevelType w:val="hybridMultilevel"/>
    <w:tmpl w:val="0E38F62E"/>
    <w:lvl w:ilvl="0" w:tplc="1D9A0B0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7B6F58"/>
    <w:multiLevelType w:val="hybridMultilevel"/>
    <w:tmpl w:val="81307BF4"/>
    <w:lvl w:ilvl="0" w:tplc="8A7083E6">
      <w:start w:val="13"/>
      <w:numFmt w:val="lowerRoman"/>
      <w:lvlText w:val="%1)"/>
      <w:lvlJc w:val="right"/>
      <w:pPr>
        <w:ind w:left="720"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4C5405"/>
    <w:multiLevelType w:val="hybridMultilevel"/>
    <w:tmpl w:val="CAA6E088"/>
    <w:lvl w:ilvl="0" w:tplc="411AD698">
      <w:start w:val="1"/>
      <w:numFmt w:val="lowerLetter"/>
      <w:lvlText w:val="%1)"/>
      <w:lvlJc w:val="left"/>
      <w:pPr>
        <w:tabs>
          <w:tab w:val="num" w:pos="612"/>
        </w:tabs>
        <w:ind w:left="612" w:hanging="540"/>
      </w:pPr>
      <w:rPr>
        <w:rFonts w:hint="default"/>
        <w:b w:val="0"/>
        <w:color w:val="auto"/>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58">
    <w:nsid w:val="5AC87479"/>
    <w:multiLevelType w:val="multilevel"/>
    <w:tmpl w:val="0AD87870"/>
    <w:lvl w:ilvl="0">
      <w:start w:val="8"/>
      <w:numFmt w:val="decimal"/>
      <w:lvlText w:val="%1"/>
      <w:lvlJc w:val="left"/>
      <w:pPr>
        <w:ind w:left="375" w:hanging="375"/>
      </w:pPr>
      <w:rPr>
        <w:rFonts w:hint="default"/>
      </w:rPr>
    </w:lvl>
    <w:lvl w:ilvl="1">
      <w:start w:val="2"/>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9">
    <w:nsid w:val="5ACD2258"/>
    <w:multiLevelType w:val="hybridMultilevel"/>
    <w:tmpl w:val="3246277E"/>
    <w:lvl w:ilvl="0" w:tplc="1D9A0B06">
      <w:start w:val="1"/>
      <w:numFmt w:val="lowerRoman"/>
      <w:lvlText w:val="%1)"/>
      <w:lvlJc w:val="righ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0">
    <w:nsid w:val="5AF36D75"/>
    <w:multiLevelType w:val="hybridMultilevel"/>
    <w:tmpl w:val="D392249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B1B6197"/>
    <w:multiLevelType w:val="hybridMultilevel"/>
    <w:tmpl w:val="7818A61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8D7F76"/>
    <w:multiLevelType w:val="multilevel"/>
    <w:tmpl w:val="2CC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ED270EB"/>
    <w:multiLevelType w:val="hybridMultilevel"/>
    <w:tmpl w:val="7B0CEB9A"/>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8A4CA9"/>
    <w:multiLevelType w:val="hybridMultilevel"/>
    <w:tmpl w:val="70F04AD0"/>
    <w:lvl w:ilvl="0" w:tplc="D0D051F0">
      <w:start w:val="12"/>
      <w:numFmt w:val="lowerRoman"/>
      <w:lvlText w:val="%1)"/>
      <w:lvlJc w:val="right"/>
      <w:pPr>
        <w:ind w:left="432"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A80962"/>
    <w:multiLevelType w:val="hybridMultilevel"/>
    <w:tmpl w:val="D304E6AE"/>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CD0DD0"/>
    <w:multiLevelType w:val="hybridMultilevel"/>
    <w:tmpl w:val="3034988E"/>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9C6A11"/>
    <w:multiLevelType w:val="hybridMultilevel"/>
    <w:tmpl w:val="DCD8CAEA"/>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E54E37"/>
    <w:multiLevelType w:val="multilevel"/>
    <w:tmpl w:val="5338238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9">
    <w:nsid w:val="66466A5C"/>
    <w:multiLevelType w:val="hybridMultilevel"/>
    <w:tmpl w:val="3AF8904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0">
    <w:nsid w:val="66E81365"/>
    <w:multiLevelType w:val="hybridMultilevel"/>
    <w:tmpl w:val="B804E092"/>
    <w:lvl w:ilvl="0" w:tplc="A1945308">
      <w:start w:val="1"/>
      <w:numFmt w:val="lowerLetter"/>
      <w:lvlText w:val="(%1)"/>
      <w:lvlJc w:val="left"/>
      <w:pPr>
        <w:ind w:left="900" w:hanging="54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8D33083"/>
    <w:multiLevelType w:val="hybridMultilevel"/>
    <w:tmpl w:val="C166F5D0"/>
    <w:lvl w:ilvl="0" w:tplc="CCA2E2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42E712">
      <w:start w:val="2"/>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1023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6BA5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0455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5C7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EF6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C4E7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5671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nsid w:val="6AA212FF"/>
    <w:multiLevelType w:val="hybridMultilevel"/>
    <w:tmpl w:val="C88A0910"/>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4802E9"/>
    <w:multiLevelType w:val="hybridMultilevel"/>
    <w:tmpl w:val="8F703AA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C4B362A"/>
    <w:multiLevelType w:val="hybridMultilevel"/>
    <w:tmpl w:val="73D09568"/>
    <w:lvl w:ilvl="0" w:tplc="2200AFDE">
      <w:start w:val="1"/>
      <w:numFmt w:val="lowerRoman"/>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DD13E35"/>
    <w:multiLevelType w:val="multilevel"/>
    <w:tmpl w:val="76B2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65B560F"/>
    <w:multiLevelType w:val="hybridMultilevel"/>
    <w:tmpl w:val="B6C66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706682B"/>
    <w:multiLevelType w:val="hybridMultilevel"/>
    <w:tmpl w:val="3A624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7C2524"/>
    <w:multiLevelType w:val="hybridMultilevel"/>
    <w:tmpl w:val="EE96B748"/>
    <w:lvl w:ilvl="0" w:tplc="D4626094">
      <w:start w:val="6"/>
      <w:numFmt w:val="lowerRoman"/>
      <w:lvlText w:val="%1)"/>
      <w:lvlJc w:val="right"/>
      <w:pPr>
        <w:ind w:left="781"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4A0A85"/>
    <w:multiLevelType w:val="hybridMultilevel"/>
    <w:tmpl w:val="AE7A21D6"/>
    <w:lvl w:ilvl="0" w:tplc="8E6099F0">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94D52A6"/>
    <w:multiLevelType w:val="hybridMultilevel"/>
    <w:tmpl w:val="20EA3B7C"/>
    <w:lvl w:ilvl="0" w:tplc="7C92606A">
      <w:start w:val="1"/>
      <w:numFmt w:val="lowerRoman"/>
      <w:lvlText w:val="%1."/>
      <w:lvlJc w:val="left"/>
      <w:pPr>
        <w:ind w:left="1145"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nsid w:val="7AEE504A"/>
    <w:multiLevelType w:val="hybridMultilevel"/>
    <w:tmpl w:val="D724216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AF13347"/>
    <w:multiLevelType w:val="hybridMultilevel"/>
    <w:tmpl w:val="E85C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733417"/>
    <w:multiLevelType w:val="hybridMultilevel"/>
    <w:tmpl w:val="25745A56"/>
    <w:lvl w:ilvl="0" w:tplc="A74E046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4">
    <w:nsid w:val="7CEC38D4"/>
    <w:multiLevelType w:val="hybridMultilevel"/>
    <w:tmpl w:val="AC3AA282"/>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FBC293D"/>
    <w:multiLevelType w:val="hybridMultilevel"/>
    <w:tmpl w:val="1B8641FA"/>
    <w:lvl w:ilvl="0" w:tplc="8C3A0FEA">
      <w:start w:val="1"/>
      <w:numFmt w:val="lowerLetter"/>
      <w:lvlText w:val="%1)"/>
      <w:lvlJc w:val="left"/>
      <w:pPr>
        <w:tabs>
          <w:tab w:val="num" w:pos="855"/>
        </w:tabs>
        <w:ind w:left="855" w:hanging="495"/>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77"/>
  </w:num>
  <w:num w:numId="3">
    <w:abstractNumId w:val="50"/>
  </w:num>
  <w:num w:numId="4">
    <w:abstractNumId w:val="62"/>
  </w:num>
  <w:num w:numId="5">
    <w:abstractNumId w:val="35"/>
  </w:num>
  <w:num w:numId="6">
    <w:abstractNumId w:val="75"/>
  </w:num>
  <w:num w:numId="7">
    <w:abstractNumId w:val="48"/>
  </w:num>
  <w:num w:numId="8">
    <w:abstractNumId w:val="32"/>
  </w:num>
  <w:num w:numId="9">
    <w:abstractNumId w:val="1"/>
  </w:num>
  <w:num w:numId="10">
    <w:abstractNumId w:val="68"/>
  </w:num>
  <w:num w:numId="11">
    <w:abstractNumId w:val="16"/>
  </w:num>
  <w:num w:numId="12">
    <w:abstractNumId w:val="13"/>
  </w:num>
  <w:num w:numId="13">
    <w:abstractNumId w:val="52"/>
  </w:num>
  <w:num w:numId="14">
    <w:abstractNumId w:val="69"/>
  </w:num>
  <w:num w:numId="15">
    <w:abstractNumId w:val="76"/>
  </w:num>
  <w:num w:numId="16">
    <w:abstractNumId w:val="83"/>
  </w:num>
  <w:num w:numId="17">
    <w:abstractNumId w:val="80"/>
  </w:num>
  <w:num w:numId="18">
    <w:abstractNumId w:val="82"/>
  </w:num>
  <w:num w:numId="19">
    <w:abstractNumId w:val="44"/>
  </w:num>
  <w:num w:numId="20">
    <w:abstractNumId w:val="15"/>
  </w:num>
  <w:num w:numId="21">
    <w:abstractNumId w:val="14"/>
  </w:num>
  <w:num w:numId="22">
    <w:abstractNumId w:val="39"/>
  </w:num>
  <w:num w:numId="23">
    <w:abstractNumId w:val="41"/>
  </w:num>
  <w:num w:numId="24">
    <w:abstractNumId w:val="70"/>
  </w:num>
  <w:num w:numId="25">
    <w:abstractNumId w:val="41"/>
    <w:lvlOverride w:ilvl="0">
      <w:startOverride w:val="1"/>
    </w:lvlOverride>
  </w:num>
  <w:num w:numId="26">
    <w:abstractNumId w:val="5"/>
  </w:num>
  <w:num w:numId="27">
    <w:abstractNumId w:val="28"/>
  </w:num>
  <w:num w:numId="28">
    <w:abstractNumId w:val="26"/>
  </w:num>
  <w:num w:numId="29">
    <w:abstractNumId w:val="63"/>
  </w:num>
  <w:num w:numId="30">
    <w:abstractNumId w:val="72"/>
  </w:num>
  <w:num w:numId="31">
    <w:abstractNumId w:val="3"/>
  </w:num>
  <w:num w:numId="32">
    <w:abstractNumId w:val="9"/>
  </w:num>
  <w:num w:numId="33">
    <w:abstractNumId w:val="30"/>
  </w:num>
  <w:num w:numId="34">
    <w:abstractNumId w:val="42"/>
  </w:num>
  <w:num w:numId="35">
    <w:abstractNumId w:val="84"/>
  </w:num>
  <w:num w:numId="36">
    <w:abstractNumId w:val="73"/>
  </w:num>
  <w:num w:numId="37">
    <w:abstractNumId w:val="66"/>
  </w:num>
  <w:num w:numId="38">
    <w:abstractNumId w:val="38"/>
  </w:num>
  <w:num w:numId="39">
    <w:abstractNumId w:val="60"/>
  </w:num>
  <w:num w:numId="40">
    <w:abstractNumId w:val="43"/>
  </w:num>
  <w:num w:numId="41">
    <w:abstractNumId w:val="12"/>
  </w:num>
  <w:num w:numId="42">
    <w:abstractNumId w:val="65"/>
  </w:num>
  <w:num w:numId="43">
    <w:abstractNumId w:val="22"/>
  </w:num>
  <w:num w:numId="44">
    <w:abstractNumId w:val="67"/>
  </w:num>
  <w:num w:numId="45">
    <w:abstractNumId w:val="2"/>
  </w:num>
  <w:num w:numId="46">
    <w:abstractNumId w:val="23"/>
  </w:num>
  <w:num w:numId="47">
    <w:abstractNumId w:val="81"/>
  </w:num>
  <w:num w:numId="48">
    <w:abstractNumId w:val="0"/>
  </w:num>
  <w:num w:numId="49">
    <w:abstractNumId w:val="47"/>
  </w:num>
  <w:num w:numId="50">
    <w:abstractNumId w:val="37"/>
  </w:num>
  <w:num w:numId="51">
    <w:abstractNumId w:val="21"/>
  </w:num>
  <w:num w:numId="52">
    <w:abstractNumId w:val="74"/>
  </w:num>
  <w:num w:numId="53">
    <w:abstractNumId w:val="51"/>
  </w:num>
  <w:num w:numId="54">
    <w:abstractNumId w:val="27"/>
  </w:num>
  <w:num w:numId="55">
    <w:abstractNumId w:val="33"/>
  </w:num>
  <w:num w:numId="56">
    <w:abstractNumId w:val="31"/>
  </w:num>
  <w:num w:numId="57">
    <w:abstractNumId w:val="79"/>
  </w:num>
  <w:num w:numId="58">
    <w:abstractNumId w:val="57"/>
  </w:num>
  <w:num w:numId="59">
    <w:abstractNumId w:val="8"/>
  </w:num>
  <w:num w:numId="60">
    <w:abstractNumId w:val="45"/>
  </w:num>
  <w:num w:numId="61">
    <w:abstractNumId w:val="18"/>
  </w:num>
  <w:num w:numId="62">
    <w:abstractNumId w:val="25"/>
  </w:num>
  <w:num w:numId="63">
    <w:abstractNumId w:val="78"/>
  </w:num>
  <w:num w:numId="64">
    <w:abstractNumId w:val="10"/>
  </w:num>
  <w:num w:numId="65">
    <w:abstractNumId w:val="49"/>
  </w:num>
  <w:num w:numId="66">
    <w:abstractNumId w:val="46"/>
  </w:num>
  <w:num w:numId="67">
    <w:abstractNumId w:val="17"/>
  </w:num>
  <w:num w:numId="68">
    <w:abstractNumId w:val="40"/>
  </w:num>
  <w:num w:numId="69">
    <w:abstractNumId w:val="11"/>
  </w:num>
  <w:num w:numId="70">
    <w:abstractNumId w:val="85"/>
  </w:num>
  <w:num w:numId="71">
    <w:abstractNumId w:val="34"/>
  </w:num>
  <w:num w:numId="72">
    <w:abstractNumId w:val="6"/>
  </w:num>
  <w:num w:numId="73">
    <w:abstractNumId w:val="54"/>
  </w:num>
  <w:num w:numId="74">
    <w:abstractNumId w:val="4"/>
  </w:num>
  <w:num w:numId="75">
    <w:abstractNumId w:val="64"/>
  </w:num>
  <w:num w:numId="76">
    <w:abstractNumId w:val="56"/>
  </w:num>
  <w:num w:numId="77">
    <w:abstractNumId w:val="59"/>
  </w:num>
  <w:num w:numId="78">
    <w:abstractNumId w:val="7"/>
  </w:num>
  <w:num w:numId="79">
    <w:abstractNumId w:val="71"/>
  </w:num>
  <w:num w:numId="80">
    <w:abstractNumId w:val="55"/>
  </w:num>
  <w:num w:numId="81">
    <w:abstractNumId w:val="24"/>
  </w:num>
  <w:num w:numId="82">
    <w:abstractNumId w:val="58"/>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num>
  <w:num w:numId="86">
    <w:abstractNumId w:val="36"/>
  </w:num>
  <w:num w:numId="87">
    <w:abstractNumId w:val="5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DB"/>
    <w:rsid w:val="000001E6"/>
    <w:rsid w:val="00000851"/>
    <w:rsid w:val="0000133A"/>
    <w:rsid w:val="0000149C"/>
    <w:rsid w:val="00003F11"/>
    <w:rsid w:val="00005CE6"/>
    <w:rsid w:val="00007755"/>
    <w:rsid w:val="00007895"/>
    <w:rsid w:val="00007963"/>
    <w:rsid w:val="000100FE"/>
    <w:rsid w:val="00010C54"/>
    <w:rsid w:val="00014239"/>
    <w:rsid w:val="000168DC"/>
    <w:rsid w:val="00017038"/>
    <w:rsid w:val="00021212"/>
    <w:rsid w:val="00021D2A"/>
    <w:rsid w:val="000222B8"/>
    <w:rsid w:val="00023C17"/>
    <w:rsid w:val="00024006"/>
    <w:rsid w:val="000260DC"/>
    <w:rsid w:val="00034D3D"/>
    <w:rsid w:val="0003573C"/>
    <w:rsid w:val="0003663A"/>
    <w:rsid w:val="000402B9"/>
    <w:rsid w:val="000409FE"/>
    <w:rsid w:val="00041152"/>
    <w:rsid w:val="00043A1E"/>
    <w:rsid w:val="0004449F"/>
    <w:rsid w:val="00045976"/>
    <w:rsid w:val="00045AC5"/>
    <w:rsid w:val="000463BA"/>
    <w:rsid w:val="00047DB3"/>
    <w:rsid w:val="000508DB"/>
    <w:rsid w:val="00050D0F"/>
    <w:rsid w:val="000510E5"/>
    <w:rsid w:val="00052E72"/>
    <w:rsid w:val="0005358C"/>
    <w:rsid w:val="00055D21"/>
    <w:rsid w:val="00056C74"/>
    <w:rsid w:val="00056D74"/>
    <w:rsid w:val="000570C4"/>
    <w:rsid w:val="0005718B"/>
    <w:rsid w:val="000610DD"/>
    <w:rsid w:val="00063527"/>
    <w:rsid w:val="000653DF"/>
    <w:rsid w:val="0006560A"/>
    <w:rsid w:val="00065FBE"/>
    <w:rsid w:val="00066637"/>
    <w:rsid w:val="000679F0"/>
    <w:rsid w:val="00067F31"/>
    <w:rsid w:val="00070479"/>
    <w:rsid w:val="00073E66"/>
    <w:rsid w:val="00074822"/>
    <w:rsid w:val="000823D8"/>
    <w:rsid w:val="000824C3"/>
    <w:rsid w:val="00084150"/>
    <w:rsid w:val="0008428B"/>
    <w:rsid w:val="000846DA"/>
    <w:rsid w:val="00087EC1"/>
    <w:rsid w:val="00090BD7"/>
    <w:rsid w:val="0009170B"/>
    <w:rsid w:val="000945B5"/>
    <w:rsid w:val="00094DAA"/>
    <w:rsid w:val="000A04C9"/>
    <w:rsid w:val="000A2700"/>
    <w:rsid w:val="000A2701"/>
    <w:rsid w:val="000A4DD2"/>
    <w:rsid w:val="000B0D79"/>
    <w:rsid w:val="000B183E"/>
    <w:rsid w:val="000B3365"/>
    <w:rsid w:val="000B384A"/>
    <w:rsid w:val="000B393A"/>
    <w:rsid w:val="000B3F15"/>
    <w:rsid w:val="000B40EF"/>
    <w:rsid w:val="000B5B5E"/>
    <w:rsid w:val="000B7CFA"/>
    <w:rsid w:val="000C199C"/>
    <w:rsid w:val="000C3BF1"/>
    <w:rsid w:val="000C43C1"/>
    <w:rsid w:val="000C5F1A"/>
    <w:rsid w:val="000C7A81"/>
    <w:rsid w:val="000D1572"/>
    <w:rsid w:val="000D5864"/>
    <w:rsid w:val="000D59A2"/>
    <w:rsid w:val="000D7314"/>
    <w:rsid w:val="000E09CC"/>
    <w:rsid w:val="000E0E6A"/>
    <w:rsid w:val="000E0F66"/>
    <w:rsid w:val="000E1E11"/>
    <w:rsid w:val="000E30C4"/>
    <w:rsid w:val="000E3102"/>
    <w:rsid w:val="000E36F2"/>
    <w:rsid w:val="000E61A4"/>
    <w:rsid w:val="000E669B"/>
    <w:rsid w:val="000E6CED"/>
    <w:rsid w:val="000F03FA"/>
    <w:rsid w:val="000F08C3"/>
    <w:rsid w:val="000F1848"/>
    <w:rsid w:val="000F18F6"/>
    <w:rsid w:val="000F2A24"/>
    <w:rsid w:val="000F2F5F"/>
    <w:rsid w:val="000F682F"/>
    <w:rsid w:val="00100395"/>
    <w:rsid w:val="00102AB2"/>
    <w:rsid w:val="0010319A"/>
    <w:rsid w:val="0010483C"/>
    <w:rsid w:val="00105769"/>
    <w:rsid w:val="00105FC0"/>
    <w:rsid w:val="001062AE"/>
    <w:rsid w:val="0010674A"/>
    <w:rsid w:val="0010674F"/>
    <w:rsid w:val="00106CC0"/>
    <w:rsid w:val="001104CC"/>
    <w:rsid w:val="00110BF0"/>
    <w:rsid w:val="001121CB"/>
    <w:rsid w:val="00112409"/>
    <w:rsid w:val="001124A1"/>
    <w:rsid w:val="001158CD"/>
    <w:rsid w:val="00120135"/>
    <w:rsid w:val="00120754"/>
    <w:rsid w:val="00122B25"/>
    <w:rsid w:val="00122BE0"/>
    <w:rsid w:val="00122D09"/>
    <w:rsid w:val="00125400"/>
    <w:rsid w:val="00125E1B"/>
    <w:rsid w:val="00127567"/>
    <w:rsid w:val="00132D39"/>
    <w:rsid w:val="001353EE"/>
    <w:rsid w:val="00135ADC"/>
    <w:rsid w:val="00136332"/>
    <w:rsid w:val="0013780B"/>
    <w:rsid w:val="00137A7C"/>
    <w:rsid w:val="00141245"/>
    <w:rsid w:val="00141DA4"/>
    <w:rsid w:val="00141FD7"/>
    <w:rsid w:val="00142308"/>
    <w:rsid w:val="001479D8"/>
    <w:rsid w:val="00150C53"/>
    <w:rsid w:val="0015115B"/>
    <w:rsid w:val="00154EE7"/>
    <w:rsid w:val="00155775"/>
    <w:rsid w:val="00155A69"/>
    <w:rsid w:val="00155EDB"/>
    <w:rsid w:val="001579C1"/>
    <w:rsid w:val="00164AC3"/>
    <w:rsid w:val="0016593C"/>
    <w:rsid w:val="001666C4"/>
    <w:rsid w:val="001674B1"/>
    <w:rsid w:val="00167F4A"/>
    <w:rsid w:val="0017093E"/>
    <w:rsid w:val="0017164E"/>
    <w:rsid w:val="001726F7"/>
    <w:rsid w:val="00172F25"/>
    <w:rsid w:val="0017389F"/>
    <w:rsid w:val="001743F8"/>
    <w:rsid w:val="00175E1A"/>
    <w:rsid w:val="00176FC6"/>
    <w:rsid w:val="0017765C"/>
    <w:rsid w:val="001810F9"/>
    <w:rsid w:val="00181272"/>
    <w:rsid w:val="0018468E"/>
    <w:rsid w:val="0018685D"/>
    <w:rsid w:val="0019024E"/>
    <w:rsid w:val="00195131"/>
    <w:rsid w:val="00195221"/>
    <w:rsid w:val="00196F6F"/>
    <w:rsid w:val="001A0095"/>
    <w:rsid w:val="001A1191"/>
    <w:rsid w:val="001A1C76"/>
    <w:rsid w:val="001A1F77"/>
    <w:rsid w:val="001A56C9"/>
    <w:rsid w:val="001A597B"/>
    <w:rsid w:val="001B00C4"/>
    <w:rsid w:val="001B052E"/>
    <w:rsid w:val="001B1256"/>
    <w:rsid w:val="001B2288"/>
    <w:rsid w:val="001B2310"/>
    <w:rsid w:val="001B4008"/>
    <w:rsid w:val="001B4206"/>
    <w:rsid w:val="001B4566"/>
    <w:rsid w:val="001B4750"/>
    <w:rsid w:val="001B579D"/>
    <w:rsid w:val="001B7A6B"/>
    <w:rsid w:val="001C1384"/>
    <w:rsid w:val="001C1481"/>
    <w:rsid w:val="001C3F24"/>
    <w:rsid w:val="001C41FB"/>
    <w:rsid w:val="001C4269"/>
    <w:rsid w:val="001C4F18"/>
    <w:rsid w:val="001C564E"/>
    <w:rsid w:val="001D02BA"/>
    <w:rsid w:val="001D09A5"/>
    <w:rsid w:val="001D1DDE"/>
    <w:rsid w:val="001D1DEA"/>
    <w:rsid w:val="001D3334"/>
    <w:rsid w:val="001E236A"/>
    <w:rsid w:val="001E3A4E"/>
    <w:rsid w:val="001E3D56"/>
    <w:rsid w:val="001E5908"/>
    <w:rsid w:val="001E638C"/>
    <w:rsid w:val="001F1CE6"/>
    <w:rsid w:val="001F44BE"/>
    <w:rsid w:val="001F4582"/>
    <w:rsid w:val="001F45C5"/>
    <w:rsid w:val="001F4A48"/>
    <w:rsid w:val="001F6A37"/>
    <w:rsid w:val="001F6A81"/>
    <w:rsid w:val="001F71F5"/>
    <w:rsid w:val="001F735D"/>
    <w:rsid w:val="00200823"/>
    <w:rsid w:val="002012B6"/>
    <w:rsid w:val="00201C81"/>
    <w:rsid w:val="00201FC7"/>
    <w:rsid w:val="00202980"/>
    <w:rsid w:val="00202FD0"/>
    <w:rsid w:val="002034A0"/>
    <w:rsid w:val="00203F41"/>
    <w:rsid w:val="00204BBC"/>
    <w:rsid w:val="00205FC1"/>
    <w:rsid w:val="0020780A"/>
    <w:rsid w:val="002126EA"/>
    <w:rsid w:val="002128F2"/>
    <w:rsid w:val="002159C7"/>
    <w:rsid w:val="00215FAA"/>
    <w:rsid w:val="00221CE5"/>
    <w:rsid w:val="00225A64"/>
    <w:rsid w:val="002268DC"/>
    <w:rsid w:val="00230D00"/>
    <w:rsid w:val="002314C8"/>
    <w:rsid w:val="00232012"/>
    <w:rsid w:val="002326B4"/>
    <w:rsid w:val="00232B81"/>
    <w:rsid w:val="00235B3B"/>
    <w:rsid w:val="00236500"/>
    <w:rsid w:val="00236BF7"/>
    <w:rsid w:val="00236F33"/>
    <w:rsid w:val="00237BED"/>
    <w:rsid w:val="002414A7"/>
    <w:rsid w:val="002420C9"/>
    <w:rsid w:val="0024272A"/>
    <w:rsid w:val="00242AB3"/>
    <w:rsid w:val="00242E42"/>
    <w:rsid w:val="00242F45"/>
    <w:rsid w:val="002435DB"/>
    <w:rsid w:val="0024382F"/>
    <w:rsid w:val="0024464A"/>
    <w:rsid w:val="00246F55"/>
    <w:rsid w:val="00246FA8"/>
    <w:rsid w:val="002470BC"/>
    <w:rsid w:val="00250E75"/>
    <w:rsid w:val="002514A1"/>
    <w:rsid w:val="002542C6"/>
    <w:rsid w:val="0025460E"/>
    <w:rsid w:val="0025738C"/>
    <w:rsid w:val="00260078"/>
    <w:rsid w:val="0026220A"/>
    <w:rsid w:val="00265804"/>
    <w:rsid w:val="002677DB"/>
    <w:rsid w:val="00272494"/>
    <w:rsid w:val="00277115"/>
    <w:rsid w:val="002775E6"/>
    <w:rsid w:val="002847F0"/>
    <w:rsid w:val="00284863"/>
    <w:rsid w:val="00284E6C"/>
    <w:rsid w:val="00285C85"/>
    <w:rsid w:val="00286ED5"/>
    <w:rsid w:val="00290559"/>
    <w:rsid w:val="002920DD"/>
    <w:rsid w:val="00292B8D"/>
    <w:rsid w:val="00293D75"/>
    <w:rsid w:val="002941C1"/>
    <w:rsid w:val="00295355"/>
    <w:rsid w:val="00296650"/>
    <w:rsid w:val="00296841"/>
    <w:rsid w:val="00297048"/>
    <w:rsid w:val="00297EBE"/>
    <w:rsid w:val="002A1826"/>
    <w:rsid w:val="002A2865"/>
    <w:rsid w:val="002A2A21"/>
    <w:rsid w:val="002A348E"/>
    <w:rsid w:val="002A61AA"/>
    <w:rsid w:val="002A6C8C"/>
    <w:rsid w:val="002A6EE0"/>
    <w:rsid w:val="002B0AC7"/>
    <w:rsid w:val="002B0FCA"/>
    <w:rsid w:val="002B1FF7"/>
    <w:rsid w:val="002B2629"/>
    <w:rsid w:val="002B3717"/>
    <w:rsid w:val="002B4FDA"/>
    <w:rsid w:val="002B5C4E"/>
    <w:rsid w:val="002C210D"/>
    <w:rsid w:val="002C4927"/>
    <w:rsid w:val="002D13CC"/>
    <w:rsid w:val="002D2F7F"/>
    <w:rsid w:val="002D38DA"/>
    <w:rsid w:val="002D4FCA"/>
    <w:rsid w:val="002D6B6F"/>
    <w:rsid w:val="002E016D"/>
    <w:rsid w:val="002E0873"/>
    <w:rsid w:val="002E2050"/>
    <w:rsid w:val="002E373A"/>
    <w:rsid w:val="002E37A1"/>
    <w:rsid w:val="002E4501"/>
    <w:rsid w:val="002E494F"/>
    <w:rsid w:val="002E79BD"/>
    <w:rsid w:val="002E7B29"/>
    <w:rsid w:val="002F001B"/>
    <w:rsid w:val="002F10B7"/>
    <w:rsid w:val="002F4758"/>
    <w:rsid w:val="002F4DEE"/>
    <w:rsid w:val="002F5A42"/>
    <w:rsid w:val="00300750"/>
    <w:rsid w:val="00300E09"/>
    <w:rsid w:val="00301136"/>
    <w:rsid w:val="00301AB9"/>
    <w:rsid w:val="003025F7"/>
    <w:rsid w:val="0030415B"/>
    <w:rsid w:val="00305C43"/>
    <w:rsid w:val="00306F10"/>
    <w:rsid w:val="0030735F"/>
    <w:rsid w:val="00310352"/>
    <w:rsid w:val="00311482"/>
    <w:rsid w:val="00313F6D"/>
    <w:rsid w:val="0031608B"/>
    <w:rsid w:val="003171D8"/>
    <w:rsid w:val="0032073F"/>
    <w:rsid w:val="00324344"/>
    <w:rsid w:val="0032663F"/>
    <w:rsid w:val="00326A6D"/>
    <w:rsid w:val="00327142"/>
    <w:rsid w:val="00327D90"/>
    <w:rsid w:val="00330AFE"/>
    <w:rsid w:val="003351B3"/>
    <w:rsid w:val="003353F5"/>
    <w:rsid w:val="00335649"/>
    <w:rsid w:val="00336B6A"/>
    <w:rsid w:val="00336D8E"/>
    <w:rsid w:val="003376E9"/>
    <w:rsid w:val="003376F5"/>
    <w:rsid w:val="003406CC"/>
    <w:rsid w:val="00341A13"/>
    <w:rsid w:val="0034254D"/>
    <w:rsid w:val="00343481"/>
    <w:rsid w:val="0034503B"/>
    <w:rsid w:val="003453B0"/>
    <w:rsid w:val="00345DE2"/>
    <w:rsid w:val="00345E41"/>
    <w:rsid w:val="00346E2F"/>
    <w:rsid w:val="00351B13"/>
    <w:rsid w:val="0035376F"/>
    <w:rsid w:val="00353E70"/>
    <w:rsid w:val="00354BC2"/>
    <w:rsid w:val="00355646"/>
    <w:rsid w:val="0035626E"/>
    <w:rsid w:val="00356C0B"/>
    <w:rsid w:val="00357845"/>
    <w:rsid w:val="00360F77"/>
    <w:rsid w:val="00362F53"/>
    <w:rsid w:val="00363796"/>
    <w:rsid w:val="00363B18"/>
    <w:rsid w:val="00364287"/>
    <w:rsid w:val="003668DF"/>
    <w:rsid w:val="003670C1"/>
    <w:rsid w:val="00371896"/>
    <w:rsid w:val="003718FD"/>
    <w:rsid w:val="00371A56"/>
    <w:rsid w:val="00372D90"/>
    <w:rsid w:val="00375187"/>
    <w:rsid w:val="0038216D"/>
    <w:rsid w:val="003823A3"/>
    <w:rsid w:val="00383812"/>
    <w:rsid w:val="0038578D"/>
    <w:rsid w:val="003857C3"/>
    <w:rsid w:val="00385BBB"/>
    <w:rsid w:val="00385DB9"/>
    <w:rsid w:val="00390EC2"/>
    <w:rsid w:val="0039181F"/>
    <w:rsid w:val="003926E3"/>
    <w:rsid w:val="0039297E"/>
    <w:rsid w:val="00394E38"/>
    <w:rsid w:val="00396A75"/>
    <w:rsid w:val="00396DE9"/>
    <w:rsid w:val="00397A09"/>
    <w:rsid w:val="003A0864"/>
    <w:rsid w:val="003A1506"/>
    <w:rsid w:val="003A4A49"/>
    <w:rsid w:val="003A63F2"/>
    <w:rsid w:val="003B088F"/>
    <w:rsid w:val="003B2BC6"/>
    <w:rsid w:val="003B4064"/>
    <w:rsid w:val="003B512A"/>
    <w:rsid w:val="003B6A15"/>
    <w:rsid w:val="003B7815"/>
    <w:rsid w:val="003C0F23"/>
    <w:rsid w:val="003C2E0D"/>
    <w:rsid w:val="003C5AAF"/>
    <w:rsid w:val="003C77E2"/>
    <w:rsid w:val="003D1C6B"/>
    <w:rsid w:val="003D2D12"/>
    <w:rsid w:val="003D36C1"/>
    <w:rsid w:val="003D36DA"/>
    <w:rsid w:val="003D3D0F"/>
    <w:rsid w:val="003D4222"/>
    <w:rsid w:val="003D55F6"/>
    <w:rsid w:val="003D6185"/>
    <w:rsid w:val="003D7235"/>
    <w:rsid w:val="003D72C4"/>
    <w:rsid w:val="003D759F"/>
    <w:rsid w:val="003D7DDF"/>
    <w:rsid w:val="003E000B"/>
    <w:rsid w:val="003E3185"/>
    <w:rsid w:val="003E3E91"/>
    <w:rsid w:val="003E49B4"/>
    <w:rsid w:val="003E510F"/>
    <w:rsid w:val="003E5C13"/>
    <w:rsid w:val="003E6317"/>
    <w:rsid w:val="003E6462"/>
    <w:rsid w:val="003E7510"/>
    <w:rsid w:val="003E7D99"/>
    <w:rsid w:val="003F1D17"/>
    <w:rsid w:val="003F367B"/>
    <w:rsid w:val="003F4882"/>
    <w:rsid w:val="003F5C0E"/>
    <w:rsid w:val="003F625D"/>
    <w:rsid w:val="003F62E6"/>
    <w:rsid w:val="003F6AE6"/>
    <w:rsid w:val="003F7EC0"/>
    <w:rsid w:val="003F7EFC"/>
    <w:rsid w:val="00401C51"/>
    <w:rsid w:val="00401CBC"/>
    <w:rsid w:val="0040340C"/>
    <w:rsid w:val="00403E4A"/>
    <w:rsid w:val="00404766"/>
    <w:rsid w:val="004075D1"/>
    <w:rsid w:val="00410E4E"/>
    <w:rsid w:val="004117BD"/>
    <w:rsid w:val="00412C99"/>
    <w:rsid w:val="00412D88"/>
    <w:rsid w:val="00413981"/>
    <w:rsid w:val="0041621B"/>
    <w:rsid w:val="00417262"/>
    <w:rsid w:val="004219B8"/>
    <w:rsid w:val="00421E3D"/>
    <w:rsid w:val="00422393"/>
    <w:rsid w:val="004224BC"/>
    <w:rsid w:val="004227AE"/>
    <w:rsid w:val="004229EE"/>
    <w:rsid w:val="004230B3"/>
    <w:rsid w:val="00424166"/>
    <w:rsid w:val="004245DD"/>
    <w:rsid w:val="004263CD"/>
    <w:rsid w:val="00426D51"/>
    <w:rsid w:val="00427B49"/>
    <w:rsid w:val="00427D31"/>
    <w:rsid w:val="00431950"/>
    <w:rsid w:val="004323A0"/>
    <w:rsid w:val="00432A33"/>
    <w:rsid w:val="00433B7B"/>
    <w:rsid w:val="004355B4"/>
    <w:rsid w:val="0043606A"/>
    <w:rsid w:val="0044265B"/>
    <w:rsid w:val="0044446C"/>
    <w:rsid w:val="00444FFB"/>
    <w:rsid w:val="004504DD"/>
    <w:rsid w:val="004505D6"/>
    <w:rsid w:val="00451843"/>
    <w:rsid w:val="0045276A"/>
    <w:rsid w:val="00453117"/>
    <w:rsid w:val="00453119"/>
    <w:rsid w:val="004550F2"/>
    <w:rsid w:val="004578CA"/>
    <w:rsid w:val="00464EC2"/>
    <w:rsid w:val="00465244"/>
    <w:rsid w:val="004653CB"/>
    <w:rsid w:val="0046697E"/>
    <w:rsid w:val="00470615"/>
    <w:rsid w:val="00470B69"/>
    <w:rsid w:val="00471894"/>
    <w:rsid w:val="00474395"/>
    <w:rsid w:val="00474A34"/>
    <w:rsid w:val="00475531"/>
    <w:rsid w:val="004764B9"/>
    <w:rsid w:val="00476503"/>
    <w:rsid w:val="00477882"/>
    <w:rsid w:val="00477C2C"/>
    <w:rsid w:val="00481240"/>
    <w:rsid w:val="00486114"/>
    <w:rsid w:val="004907FC"/>
    <w:rsid w:val="00492183"/>
    <w:rsid w:val="004925C7"/>
    <w:rsid w:val="00494EF7"/>
    <w:rsid w:val="00496C65"/>
    <w:rsid w:val="004A0C04"/>
    <w:rsid w:val="004A1B96"/>
    <w:rsid w:val="004A406C"/>
    <w:rsid w:val="004A55E8"/>
    <w:rsid w:val="004A55EB"/>
    <w:rsid w:val="004A6651"/>
    <w:rsid w:val="004A68D2"/>
    <w:rsid w:val="004A7293"/>
    <w:rsid w:val="004A786C"/>
    <w:rsid w:val="004B1A2D"/>
    <w:rsid w:val="004B3F55"/>
    <w:rsid w:val="004B443E"/>
    <w:rsid w:val="004B508C"/>
    <w:rsid w:val="004B6062"/>
    <w:rsid w:val="004B7F07"/>
    <w:rsid w:val="004C0A7C"/>
    <w:rsid w:val="004C145D"/>
    <w:rsid w:val="004C155D"/>
    <w:rsid w:val="004C3A05"/>
    <w:rsid w:val="004C3A7B"/>
    <w:rsid w:val="004C422E"/>
    <w:rsid w:val="004C5341"/>
    <w:rsid w:val="004C5FEA"/>
    <w:rsid w:val="004C650F"/>
    <w:rsid w:val="004D1BC1"/>
    <w:rsid w:val="004D21CA"/>
    <w:rsid w:val="004D3126"/>
    <w:rsid w:val="004D39FA"/>
    <w:rsid w:val="004D4BA7"/>
    <w:rsid w:val="004D7299"/>
    <w:rsid w:val="004D7728"/>
    <w:rsid w:val="004D7C48"/>
    <w:rsid w:val="004E0777"/>
    <w:rsid w:val="004E0B66"/>
    <w:rsid w:val="004E414E"/>
    <w:rsid w:val="004E636A"/>
    <w:rsid w:val="004E747B"/>
    <w:rsid w:val="004F0E12"/>
    <w:rsid w:val="004F134A"/>
    <w:rsid w:val="004F1C1A"/>
    <w:rsid w:val="004F4078"/>
    <w:rsid w:val="004F43CC"/>
    <w:rsid w:val="004F4F7A"/>
    <w:rsid w:val="004F66A4"/>
    <w:rsid w:val="004F773D"/>
    <w:rsid w:val="004F7B62"/>
    <w:rsid w:val="004F7FAD"/>
    <w:rsid w:val="00500796"/>
    <w:rsid w:val="00502791"/>
    <w:rsid w:val="00503C1F"/>
    <w:rsid w:val="00505855"/>
    <w:rsid w:val="00505E9B"/>
    <w:rsid w:val="005070FF"/>
    <w:rsid w:val="00507E0A"/>
    <w:rsid w:val="00511E38"/>
    <w:rsid w:val="00512314"/>
    <w:rsid w:val="00515107"/>
    <w:rsid w:val="00515566"/>
    <w:rsid w:val="005171C6"/>
    <w:rsid w:val="00517909"/>
    <w:rsid w:val="00517B42"/>
    <w:rsid w:val="00517FE9"/>
    <w:rsid w:val="00520E50"/>
    <w:rsid w:val="005214FE"/>
    <w:rsid w:val="00523022"/>
    <w:rsid w:val="00524AD9"/>
    <w:rsid w:val="005265B6"/>
    <w:rsid w:val="00527D05"/>
    <w:rsid w:val="00530E87"/>
    <w:rsid w:val="00532203"/>
    <w:rsid w:val="005335AF"/>
    <w:rsid w:val="0053560C"/>
    <w:rsid w:val="00536719"/>
    <w:rsid w:val="00537477"/>
    <w:rsid w:val="00537ADD"/>
    <w:rsid w:val="00537D62"/>
    <w:rsid w:val="0054179A"/>
    <w:rsid w:val="00542811"/>
    <w:rsid w:val="005434D9"/>
    <w:rsid w:val="00545022"/>
    <w:rsid w:val="005453A4"/>
    <w:rsid w:val="00545C34"/>
    <w:rsid w:val="0054767F"/>
    <w:rsid w:val="005523BA"/>
    <w:rsid w:val="00553605"/>
    <w:rsid w:val="00553A23"/>
    <w:rsid w:val="00555205"/>
    <w:rsid w:val="00557132"/>
    <w:rsid w:val="00557D5B"/>
    <w:rsid w:val="00560FEC"/>
    <w:rsid w:val="0056227A"/>
    <w:rsid w:val="005624B5"/>
    <w:rsid w:val="005628BB"/>
    <w:rsid w:val="00562D8D"/>
    <w:rsid w:val="0056368A"/>
    <w:rsid w:val="00567956"/>
    <w:rsid w:val="005704F7"/>
    <w:rsid w:val="00571F9D"/>
    <w:rsid w:val="00572918"/>
    <w:rsid w:val="00573E93"/>
    <w:rsid w:val="0057516A"/>
    <w:rsid w:val="005759A0"/>
    <w:rsid w:val="005765D3"/>
    <w:rsid w:val="005765E6"/>
    <w:rsid w:val="00576F6E"/>
    <w:rsid w:val="00577E37"/>
    <w:rsid w:val="0058111D"/>
    <w:rsid w:val="005813E8"/>
    <w:rsid w:val="00581BE3"/>
    <w:rsid w:val="00582A92"/>
    <w:rsid w:val="00582E61"/>
    <w:rsid w:val="00583DC6"/>
    <w:rsid w:val="005849FB"/>
    <w:rsid w:val="00585523"/>
    <w:rsid w:val="00585602"/>
    <w:rsid w:val="00585DE9"/>
    <w:rsid w:val="0059132A"/>
    <w:rsid w:val="00593F86"/>
    <w:rsid w:val="00594A04"/>
    <w:rsid w:val="00594BC1"/>
    <w:rsid w:val="005950ED"/>
    <w:rsid w:val="0059562B"/>
    <w:rsid w:val="00595BD6"/>
    <w:rsid w:val="00595FA3"/>
    <w:rsid w:val="0059634E"/>
    <w:rsid w:val="00596D2A"/>
    <w:rsid w:val="005A1CDE"/>
    <w:rsid w:val="005A202C"/>
    <w:rsid w:val="005A242E"/>
    <w:rsid w:val="005A2DE9"/>
    <w:rsid w:val="005A3093"/>
    <w:rsid w:val="005A3269"/>
    <w:rsid w:val="005A465F"/>
    <w:rsid w:val="005A4931"/>
    <w:rsid w:val="005A5B86"/>
    <w:rsid w:val="005A5C92"/>
    <w:rsid w:val="005B0464"/>
    <w:rsid w:val="005B272E"/>
    <w:rsid w:val="005B2FC6"/>
    <w:rsid w:val="005B3EE5"/>
    <w:rsid w:val="005B4C16"/>
    <w:rsid w:val="005B6C08"/>
    <w:rsid w:val="005C0336"/>
    <w:rsid w:val="005C124A"/>
    <w:rsid w:val="005C17C4"/>
    <w:rsid w:val="005C25B9"/>
    <w:rsid w:val="005C26DC"/>
    <w:rsid w:val="005C4CE7"/>
    <w:rsid w:val="005C5254"/>
    <w:rsid w:val="005C67B3"/>
    <w:rsid w:val="005C69FA"/>
    <w:rsid w:val="005D0503"/>
    <w:rsid w:val="005D0D03"/>
    <w:rsid w:val="005D1446"/>
    <w:rsid w:val="005D38AB"/>
    <w:rsid w:val="005D5649"/>
    <w:rsid w:val="005E05CE"/>
    <w:rsid w:val="005E0B3B"/>
    <w:rsid w:val="005E1865"/>
    <w:rsid w:val="005E1FBB"/>
    <w:rsid w:val="005E2A0F"/>
    <w:rsid w:val="005F3A5F"/>
    <w:rsid w:val="005F77C5"/>
    <w:rsid w:val="00605046"/>
    <w:rsid w:val="006053C0"/>
    <w:rsid w:val="0060762B"/>
    <w:rsid w:val="00613C9F"/>
    <w:rsid w:val="00615202"/>
    <w:rsid w:val="00616AE6"/>
    <w:rsid w:val="006177A0"/>
    <w:rsid w:val="00620650"/>
    <w:rsid w:val="00621611"/>
    <w:rsid w:val="00621DF1"/>
    <w:rsid w:val="00623B50"/>
    <w:rsid w:val="006247E6"/>
    <w:rsid w:val="00624FFF"/>
    <w:rsid w:val="00632084"/>
    <w:rsid w:val="0063533A"/>
    <w:rsid w:val="006354A4"/>
    <w:rsid w:val="0063646B"/>
    <w:rsid w:val="006373B5"/>
    <w:rsid w:val="00640025"/>
    <w:rsid w:val="006403E8"/>
    <w:rsid w:val="0064288E"/>
    <w:rsid w:val="0064741A"/>
    <w:rsid w:val="00650889"/>
    <w:rsid w:val="00652BE3"/>
    <w:rsid w:val="00653372"/>
    <w:rsid w:val="00653854"/>
    <w:rsid w:val="00653C04"/>
    <w:rsid w:val="0065425E"/>
    <w:rsid w:val="006543E2"/>
    <w:rsid w:val="00654C89"/>
    <w:rsid w:val="00661EF1"/>
    <w:rsid w:val="0066215C"/>
    <w:rsid w:val="00662356"/>
    <w:rsid w:val="00662AB9"/>
    <w:rsid w:val="006640D9"/>
    <w:rsid w:val="0066444F"/>
    <w:rsid w:val="00664973"/>
    <w:rsid w:val="00667632"/>
    <w:rsid w:val="00670677"/>
    <w:rsid w:val="00671263"/>
    <w:rsid w:val="00672356"/>
    <w:rsid w:val="006727E1"/>
    <w:rsid w:val="0067314C"/>
    <w:rsid w:val="006739E0"/>
    <w:rsid w:val="00673CE7"/>
    <w:rsid w:val="00674B0E"/>
    <w:rsid w:val="006771F6"/>
    <w:rsid w:val="00677E5C"/>
    <w:rsid w:val="0068277C"/>
    <w:rsid w:val="00682E93"/>
    <w:rsid w:val="00683081"/>
    <w:rsid w:val="00684F1F"/>
    <w:rsid w:val="0068511F"/>
    <w:rsid w:val="0069011A"/>
    <w:rsid w:val="006909E1"/>
    <w:rsid w:val="00690EAC"/>
    <w:rsid w:val="00691F67"/>
    <w:rsid w:val="00692326"/>
    <w:rsid w:val="00692489"/>
    <w:rsid w:val="00695ED9"/>
    <w:rsid w:val="00696B04"/>
    <w:rsid w:val="006A3357"/>
    <w:rsid w:val="006A5F69"/>
    <w:rsid w:val="006A6367"/>
    <w:rsid w:val="006A695E"/>
    <w:rsid w:val="006A6E35"/>
    <w:rsid w:val="006A7801"/>
    <w:rsid w:val="006B02F1"/>
    <w:rsid w:val="006B3C71"/>
    <w:rsid w:val="006B565E"/>
    <w:rsid w:val="006B6E0E"/>
    <w:rsid w:val="006C140B"/>
    <w:rsid w:val="006C27CD"/>
    <w:rsid w:val="006C3BEB"/>
    <w:rsid w:val="006C5A21"/>
    <w:rsid w:val="006D0098"/>
    <w:rsid w:val="006D0B9C"/>
    <w:rsid w:val="006D24DD"/>
    <w:rsid w:val="006D3AE0"/>
    <w:rsid w:val="006D5436"/>
    <w:rsid w:val="006D5BC3"/>
    <w:rsid w:val="006D7178"/>
    <w:rsid w:val="006D776C"/>
    <w:rsid w:val="006E112C"/>
    <w:rsid w:val="006E2F06"/>
    <w:rsid w:val="006E4918"/>
    <w:rsid w:val="006E51D9"/>
    <w:rsid w:val="006E5E23"/>
    <w:rsid w:val="006E5E2A"/>
    <w:rsid w:val="006E613C"/>
    <w:rsid w:val="006E7EB1"/>
    <w:rsid w:val="006F03B9"/>
    <w:rsid w:val="006F13C4"/>
    <w:rsid w:val="006F1FB2"/>
    <w:rsid w:val="006F209D"/>
    <w:rsid w:val="006F2728"/>
    <w:rsid w:val="00701F7C"/>
    <w:rsid w:val="00701FD6"/>
    <w:rsid w:val="007026F0"/>
    <w:rsid w:val="00703B47"/>
    <w:rsid w:val="00705E78"/>
    <w:rsid w:val="00706E33"/>
    <w:rsid w:val="007101B8"/>
    <w:rsid w:val="007118A5"/>
    <w:rsid w:val="00713727"/>
    <w:rsid w:val="00713794"/>
    <w:rsid w:val="00713BF0"/>
    <w:rsid w:val="00713D11"/>
    <w:rsid w:val="00714A9D"/>
    <w:rsid w:val="00714C69"/>
    <w:rsid w:val="00716C55"/>
    <w:rsid w:val="00717EA1"/>
    <w:rsid w:val="00721072"/>
    <w:rsid w:val="00721165"/>
    <w:rsid w:val="00724CFF"/>
    <w:rsid w:val="00731321"/>
    <w:rsid w:val="00731A76"/>
    <w:rsid w:val="0073274E"/>
    <w:rsid w:val="0073606C"/>
    <w:rsid w:val="00736D25"/>
    <w:rsid w:val="00740D8A"/>
    <w:rsid w:val="007441F0"/>
    <w:rsid w:val="00744C98"/>
    <w:rsid w:val="00746606"/>
    <w:rsid w:val="00747D8A"/>
    <w:rsid w:val="0075197B"/>
    <w:rsid w:val="00752C9B"/>
    <w:rsid w:val="00753B2C"/>
    <w:rsid w:val="00756BA1"/>
    <w:rsid w:val="00757F64"/>
    <w:rsid w:val="00761C12"/>
    <w:rsid w:val="00761C73"/>
    <w:rsid w:val="00761D4E"/>
    <w:rsid w:val="00761E42"/>
    <w:rsid w:val="00763575"/>
    <w:rsid w:val="007662D4"/>
    <w:rsid w:val="0076731C"/>
    <w:rsid w:val="007701E9"/>
    <w:rsid w:val="0077030E"/>
    <w:rsid w:val="0077115C"/>
    <w:rsid w:val="007711EC"/>
    <w:rsid w:val="007722AF"/>
    <w:rsid w:val="00772BEE"/>
    <w:rsid w:val="00772C8D"/>
    <w:rsid w:val="007734A0"/>
    <w:rsid w:val="00773DCE"/>
    <w:rsid w:val="00774A40"/>
    <w:rsid w:val="00776CB6"/>
    <w:rsid w:val="00780EA5"/>
    <w:rsid w:val="00781010"/>
    <w:rsid w:val="007811C1"/>
    <w:rsid w:val="00781715"/>
    <w:rsid w:val="00781BA9"/>
    <w:rsid w:val="00781BFD"/>
    <w:rsid w:val="00781C77"/>
    <w:rsid w:val="00782B66"/>
    <w:rsid w:val="00785387"/>
    <w:rsid w:val="0078747C"/>
    <w:rsid w:val="00790263"/>
    <w:rsid w:val="00790525"/>
    <w:rsid w:val="00791378"/>
    <w:rsid w:val="00791D34"/>
    <w:rsid w:val="00791E31"/>
    <w:rsid w:val="0079263C"/>
    <w:rsid w:val="00794065"/>
    <w:rsid w:val="00794256"/>
    <w:rsid w:val="007951B5"/>
    <w:rsid w:val="00795F9D"/>
    <w:rsid w:val="00796C32"/>
    <w:rsid w:val="00796D43"/>
    <w:rsid w:val="007A1A95"/>
    <w:rsid w:val="007A27CB"/>
    <w:rsid w:val="007A2837"/>
    <w:rsid w:val="007A41FD"/>
    <w:rsid w:val="007A42C9"/>
    <w:rsid w:val="007A4995"/>
    <w:rsid w:val="007A4A07"/>
    <w:rsid w:val="007A7B08"/>
    <w:rsid w:val="007A7E5F"/>
    <w:rsid w:val="007B0976"/>
    <w:rsid w:val="007B1C63"/>
    <w:rsid w:val="007B23C2"/>
    <w:rsid w:val="007B4243"/>
    <w:rsid w:val="007B470E"/>
    <w:rsid w:val="007B50AB"/>
    <w:rsid w:val="007B550E"/>
    <w:rsid w:val="007B59A6"/>
    <w:rsid w:val="007B7E05"/>
    <w:rsid w:val="007C08C6"/>
    <w:rsid w:val="007C2B02"/>
    <w:rsid w:val="007C3FB1"/>
    <w:rsid w:val="007C4224"/>
    <w:rsid w:val="007C5E3D"/>
    <w:rsid w:val="007D1522"/>
    <w:rsid w:val="007D2628"/>
    <w:rsid w:val="007D374E"/>
    <w:rsid w:val="007D4D07"/>
    <w:rsid w:val="007D4DD8"/>
    <w:rsid w:val="007D52FD"/>
    <w:rsid w:val="007D5931"/>
    <w:rsid w:val="007D5BF1"/>
    <w:rsid w:val="007D67ED"/>
    <w:rsid w:val="007D6C4D"/>
    <w:rsid w:val="007E2A1D"/>
    <w:rsid w:val="007E3DAC"/>
    <w:rsid w:val="007E3F66"/>
    <w:rsid w:val="007E40C5"/>
    <w:rsid w:val="007E4169"/>
    <w:rsid w:val="007F03FF"/>
    <w:rsid w:val="007F0420"/>
    <w:rsid w:val="007F4088"/>
    <w:rsid w:val="007F411D"/>
    <w:rsid w:val="007F4D97"/>
    <w:rsid w:val="007F5F8A"/>
    <w:rsid w:val="007F6DC2"/>
    <w:rsid w:val="007F6DC4"/>
    <w:rsid w:val="007F752A"/>
    <w:rsid w:val="00800B0D"/>
    <w:rsid w:val="00801536"/>
    <w:rsid w:val="0080355B"/>
    <w:rsid w:val="00805239"/>
    <w:rsid w:val="008053F1"/>
    <w:rsid w:val="00806E97"/>
    <w:rsid w:val="00811709"/>
    <w:rsid w:val="008117C1"/>
    <w:rsid w:val="008119D9"/>
    <w:rsid w:val="00812311"/>
    <w:rsid w:val="00812FE2"/>
    <w:rsid w:val="00813048"/>
    <w:rsid w:val="0081320D"/>
    <w:rsid w:val="0081333C"/>
    <w:rsid w:val="00813A52"/>
    <w:rsid w:val="0081489C"/>
    <w:rsid w:val="00815D70"/>
    <w:rsid w:val="00820289"/>
    <w:rsid w:val="00820311"/>
    <w:rsid w:val="0082229E"/>
    <w:rsid w:val="0082280C"/>
    <w:rsid w:val="00823064"/>
    <w:rsid w:val="00823F9D"/>
    <w:rsid w:val="0082450B"/>
    <w:rsid w:val="008259E2"/>
    <w:rsid w:val="0083006B"/>
    <w:rsid w:val="00830336"/>
    <w:rsid w:val="00831936"/>
    <w:rsid w:val="008344C0"/>
    <w:rsid w:val="00834773"/>
    <w:rsid w:val="00834C2D"/>
    <w:rsid w:val="0083574D"/>
    <w:rsid w:val="0083597D"/>
    <w:rsid w:val="0084073D"/>
    <w:rsid w:val="0084132B"/>
    <w:rsid w:val="0084202B"/>
    <w:rsid w:val="008434CA"/>
    <w:rsid w:val="0084518C"/>
    <w:rsid w:val="0084728C"/>
    <w:rsid w:val="00847F99"/>
    <w:rsid w:val="008514E0"/>
    <w:rsid w:val="00851CDA"/>
    <w:rsid w:val="00853846"/>
    <w:rsid w:val="00853FF7"/>
    <w:rsid w:val="008544BA"/>
    <w:rsid w:val="008561E0"/>
    <w:rsid w:val="00856F59"/>
    <w:rsid w:val="00857489"/>
    <w:rsid w:val="008578A0"/>
    <w:rsid w:val="00857A05"/>
    <w:rsid w:val="00860056"/>
    <w:rsid w:val="00861054"/>
    <w:rsid w:val="00862679"/>
    <w:rsid w:val="0086293E"/>
    <w:rsid w:val="00862E0C"/>
    <w:rsid w:val="00863A79"/>
    <w:rsid w:val="0086432F"/>
    <w:rsid w:val="00864E96"/>
    <w:rsid w:val="00865B27"/>
    <w:rsid w:val="008702B0"/>
    <w:rsid w:val="008704D0"/>
    <w:rsid w:val="00870847"/>
    <w:rsid w:val="008737E5"/>
    <w:rsid w:val="008743E7"/>
    <w:rsid w:val="00875789"/>
    <w:rsid w:val="008758A8"/>
    <w:rsid w:val="00875F71"/>
    <w:rsid w:val="00877172"/>
    <w:rsid w:val="0088120D"/>
    <w:rsid w:val="008823FD"/>
    <w:rsid w:val="00882495"/>
    <w:rsid w:val="008828C8"/>
    <w:rsid w:val="008839F2"/>
    <w:rsid w:val="00892D4C"/>
    <w:rsid w:val="00894520"/>
    <w:rsid w:val="008951A8"/>
    <w:rsid w:val="00895781"/>
    <w:rsid w:val="00895D7F"/>
    <w:rsid w:val="008A3A09"/>
    <w:rsid w:val="008A3BE8"/>
    <w:rsid w:val="008A4EC9"/>
    <w:rsid w:val="008A5AF5"/>
    <w:rsid w:val="008A6BAB"/>
    <w:rsid w:val="008A70C5"/>
    <w:rsid w:val="008B09D4"/>
    <w:rsid w:val="008B0E3E"/>
    <w:rsid w:val="008B1978"/>
    <w:rsid w:val="008B27B8"/>
    <w:rsid w:val="008B2C62"/>
    <w:rsid w:val="008B2E8D"/>
    <w:rsid w:val="008B3E8A"/>
    <w:rsid w:val="008B451F"/>
    <w:rsid w:val="008C0272"/>
    <w:rsid w:val="008C0B7A"/>
    <w:rsid w:val="008C0C2D"/>
    <w:rsid w:val="008C2DD1"/>
    <w:rsid w:val="008C2FAA"/>
    <w:rsid w:val="008C3207"/>
    <w:rsid w:val="008C4821"/>
    <w:rsid w:val="008C5184"/>
    <w:rsid w:val="008C6002"/>
    <w:rsid w:val="008C6116"/>
    <w:rsid w:val="008C646D"/>
    <w:rsid w:val="008D01E4"/>
    <w:rsid w:val="008D177A"/>
    <w:rsid w:val="008D441A"/>
    <w:rsid w:val="008D4813"/>
    <w:rsid w:val="008D626D"/>
    <w:rsid w:val="008E215F"/>
    <w:rsid w:val="008E2E1C"/>
    <w:rsid w:val="008E2EED"/>
    <w:rsid w:val="008E351F"/>
    <w:rsid w:val="008E4676"/>
    <w:rsid w:val="008E5C3C"/>
    <w:rsid w:val="008E5C93"/>
    <w:rsid w:val="008E64ED"/>
    <w:rsid w:val="008E721D"/>
    <w:rsid w:val="008F0422"/>
    <w:rsid w:val="008F1C25"/>
    <w:rsid w:val="008F1CAD"/>
    <w:rsid w:val="008F2D3F"/>
    <w:rsid w:val="008F3528"/>
    <w:rsid w:val="008F3A77"/>
    <w:rsid w:val="008F3FBA"/>
    <w:rsid w:val="008F4517"/>
    <w:rsid w:val="008F52ED"/>
    <w:rsid w:val="008F5B2C"/>
    <w:rsid w:val="008F79E2"/>
    <w:rsid w:val="008F7BC1"/>
    <w:rsid w:val="008F7C99"/>
    <w:rsid w:val="009000DB"/>
    <w:rsid w:val="009006C6"/>
    <w:rsid w:val="00900C9E"/>
    <w:rsid w:val="00900D2B"/>
    <w:rsid w:val="00902492"/>
    <w:rsid w:val="009030C8"/>
    <w:rsid w:val="00903269"/>
    <w:rsid w:val="0090387E"/>
    <w:rsid w:val="00906B22"/>
    <w:rsid w:val="00906FAA"/>
    <w:rsid w:val="00911B13"/>
    <w:rsid w:val="00913303"/>
    <w:rsid w:val="009134B6"/>
    <w:rsid w:val="0091356D"/>
    <w:rsid w:val="00913BFA"/>
    <w:rsid w:val="00915040"/>
    <w:rsid w:val="009165C3"/>
    <w:rsid w:val="00920E4A"/>
    <w:rsid w:val="0092161E"/>
    <w:rsid w:val="00923628"/>
    <w:rsid w:val="00923EA7"/>
    <w:rsid w:val="00924B50"/>
    <w:rsid w:val="00930649"/>
    <w:rsid w:val="00931D11"/>
    <w:rsid w:val="009375E1"/>
    <w:rsid w:val="00940F01"/>
    <w:rsid w:val="009419BA"/>
    <w:rsid w:val="00942D70"/>
    <w:rsid w:val="009430C8"/>
    <w:rsid w:val="00944774"/>
    <w:rsid w:val="00944AA6"/>
    <w:rsid w:val="00945213"/>
    <w:rsid w:val="0094559E"/>
    <w:rsid w:val="009468E5"/>
    <w:rsid w:val="0094705C"/>
    <w:rsid w:val="00950CCC"/>
    <w:rsid w:val="00951AD3"/>
    <w:rsid w:val="00952400"/>
    <w:rsid w:val="00953555"/>
    <w:rsid w:val="00953F36"/>
    <w:rsid w:val="00955059"/>
    <w:rsid w:val="00956203"/>
    <w:rsid w:val="00956F43"/>
    <w:rsid w:val="009617E6"/>
    <w:rsid w:val="00961D64"/>
    <w:rsid w:val="00961D93"/>
    <w:rsid w:val="00963BFE"/>
    <w:rsid w:val="00965749"/>
    <w:rsid w:val="00965C55"/>
    <w:rsid w:val="00967AA0"/>
    <w:rsid w:val="00972284"/>
    <w:rsid w:val="00972813"/>
    <w:rsid w:val="00974ED2"/>
    <w:rsid w:val="009766E5"/>
    <w:rsid w:val="00980B23"/>
    <w:rsid w:val="00981C3B"/>
    <w:rsid w:val="009861AF"/>
    <w:rsid w:val="0099171C"/>
    <w:rsid w:val="00993A50"/>
    <w:rsid w:val="009A1F2B"/>
    <w:rsid w:val="009A1FD1"/>
    <w:rsid w:val="009A24A8"/>
    <w:rsid w:val="009A3342"/>
    <w:rsid w:val="009A7045"/>
    <w:rsid w:val="009A75B3"/>
    <w:rsid w:val="009B09A2"/>
    <w:rsid w:val="009B0CAD"/>
    <w:rsid w:val="009B7333"/>
    <w:rsid w:val="009C1B93"/>
    <w:rsid w:val="009C32F5"/>
    <w:rsid w:val="009C3542"/>
    <w:rsid w:val="009C37C5"/>
    <w:rsid w:val="009C5670"/>
    <w:rsid w:val="009C7C55"/>
    <w:rsid w:val="009D04A1"/>
    <w:rsid w:val="009D1686"/>
    <w:rsid w:val="009D1B39"/>
    <w:rsid w:val="009D1F26"/>
    <w:rsid w:val="009D2DED"/>
    <w:rsid w:val="009D30DC"/>
    <w:rsid w:val="009D3409"/>
    <w:rsid w:val="009D3A84"/>
    <w:rsid w:val="009D4742"/>
    <w:rsid w:val="009D48F2"/>
    <w:rsid w:val="009D66EF"/>
    <w:rsid w:val="009D6AA2"/>
    <w:rsid w:val="009E18A4"/>
    <w:rsid w:val="009E392B"/>
    <w:rsid w:val="009E42BF"/>
    <w:rsid w:val="009E595B"/>
    <w:rsid w:val="009E69D9"/>
    <w:rsid w:val="009F020C"/>
    <w:rsid w:val="009F19E3"/>
    <w:rsid w:val="009F28CB"/>
    <w:rsid w:val="009F294A"/>
    <w:rsid w:val="009F2E14"/>
    <w:rsid w:val="009F478D"/>
    <w:rsid w:val="009F625D"/>
    <w:rsid w:val="009F6512"/>
    <w:rsid w:val="009F7497"/>
    <w:rsid w:val="00A00010"/>
    <w:rsid w:val="00A008E9"/>
    <w:rsid w:val="00A01DF3"/>
    <w:rsid w:val="00A01EAC"/>
    <w:rsid w:val="00A037DF"/>
    <w:rsid w:val="00A0472F"/>
    <w:rsid w:val="00A067AF"/>
    <w:rsid w:val="00A067BD"/>
    <w:rsid w:val="00A10F1A"/>
    <w:rsid w:val="00A115EA"/>
    <w:rsid w:val="00A11CF5"/>
    <w:rsid w:val="00A11EBB"/>
    <w:rsid w:val="00A15182"/>
    <w:rsid w:val="00A15232"/>
    <w:rsid w:val="00A162CA"/>
    <w:rsid w:val="00A16BA9"/>
    <w:rsid w:val="00A20EDA"/>
    <w:rsid w:val="00A20FC3"/>
    <w:rsid w:val="00A21437"/>
    <w:rsid w:val="00A21738"/>
    <w:rsid w:val="00A2386E"/>
    <w:rsid w:val="00A23E5E"/>
    <w:rsid w:val="00A26BBA"/>
    <w:rsid w:val="00A26D20"/>
    <w:rsid w:val="00A272D8"/>
    <w:rsid w:val="00A32798"/>
    <w:rsid w:val="00A34619"/>
    <w:rsid w:val="00A34888"/>
    <w:rsid w:val="00A359DE"/>
    <w:rsid w:val="00A36D00"/>
    <w:rsid w:val="00A37663"/>
    <w:rsid w:val="00A378DC"/>
    <w:rsid w:val="00A37A1D"/>
    <w:rsid w:val="00A41476"/>
    <w:rsid w:val="00A4373F"/>
    <w:rsid w:val="00A44EF7"/>
    <w:rsid w:val="00A44FF0"/>
    <w:rsid w:val="00A476C9"/>
    <w:rsid w:val="00A5155C"/>
    <w:rsid w:val="00A51675"/>
    <w:rsid w:val="00A51B6B"/>
    <w:rsid w:val="00A535D2"/>
    <w:rsid w:val="00A53E10"/>
    <w:rsid w:val="00A53F13"/>
    <w:rsid w:val="00A550BA"/>
    <w:rsid w:val="00A6145C"/>
    <w:rsid w:val="00A63541"/>
    <w:rsid w:val="00A6472E"/>
    <w:rsid w:val="00A65936"/>
    <w:rsid w:val="00A65A03"/>
    <w:rsid w:val="00A65AC5"/>
    <w:rsid w:val="00A661D2"/>
    <w:rsid w:val="00A731BD"/>
    <w:rsid w:val="00A7564D"/>
    <w:rsid w:val="00A77498"/>
    <w:rsid w:val="00A80410"/>
    <w:rsid w:val="00A811C1"/>
    <w:rsid w:val="00A84C4F"/>
    <w:rsid w:val="00A861F6"/>
    <w:rsid w:val="00A8727C"/>
    <w:rsid w:val="00A91DC6"/>
    <w:rsid w:val="00A92BFE"/>
    <w:rsid w:val="00A93944"/>
    <w:rsid w:val="00A939D3"/>
    <w:rsid w:val="00A95815"/>
    <w:rsid w:val="00A9600E"/>
    <w:rsid w:val="00A9629A"/>
    <w:rsid w:val="00A96654"/>
    <w:rsid w:val="00A97DF4"/>
    <w:rsid w:val="00AA034E"/>
    <w:rsid w:val="00AA41DE"/>
    <w:rsid w:val="00AA623F"/>
    <w:rsid w:val="00AA77E6"/>
    <w:rsid w:val="00AB00D4"/>
    <w:rsid w:val="00AB0435"/>
    <w:rsid w:val="00AB2428"/>
    <w:rsid w:val="00AB3A32"/>
    <w:rsid w:val="00AB633D"/>
    <w:rsid w:val="00AB6591"/>
    <w:rsid w:val="00AB6FBA"/>
    <w:rsid w:val="00AB776D"/>
    <w:rsid w:val="00AC1013"/>
    <w:rsid w:val="00AC1162"/>
    <w:rsid w:val="00AC33AF"/>
    <w:rsid w:val="00AC3ABD"/>
    <w:rsid w:val="00AC3BE2"/>
    <w:rsid w:val="00AC4410"/>
    <w:rsid w:val="00AC7FDE"/>
    <w:rsid w:val="00AD00DC"/>
    <w:rsid w:val="00AD2441"/>
    <w:rsid w:val="00AD365C"/>
    <w:rsid w:val="00AD3BFC"/>
    <w:rsid w:val="00AD7C09"/>
    <w:rsid w:val="00AE0651"/>
    <w:rsid w:val="00AE14D7"/>
    <w:rsid w:val="00AE226B"/>
    <w:rsid w:val="00AE2A29"/>
    <w:rsid w:val="00AE2D80"/>
    <w:rsid w:val="00AE4819"/>
    <w:rsid w:val="00AE4870"/>
    <w:rsid w:val="00AE49F7"/>
    <w:rsid w:val="00AE4BF7"/>
    <w:rsid w:val="00AE600B"/>
    <w:rsid w:val="00AF002D"/>
    <w:rsid w:val="00AF0312"/>
    <w:rsid w:val="00AF0A30"/>
    <w:rsid w:val="00AF0B40"/>
    <w:rsid w:val="00AF2024"/>
    <w:rsid w:val="00AF2C52"/>
    <w:rsid w:val="00AF3A6D"/>
    <w:rsid w:val="00AF3A8C"/>
    <w:rsid w:val="00AF4347"/>
    <w:rsid w:val="00B00DED"/>
    <w:rsid w:val="00B0139E"/>
    <w:rsid w:val="00B01E07"/>
    <w:rsid w:val="00B040D7"/>
    <w:rsid w:val="00B0437F"/>
    <w:rsid w:val="00B05851"/>
    <w:rsid w:val="00B06198"/>
    <w:rsid w:val="00B06561"/>
    <w:rsid w:val="00B073F9"/>
    <w:rsid w:val="00B0764E"/>
    <w:rsid w:val="00B07888"/>
    <w:rsid w:val="00B078CE"/>
    <w:rsid w:val="00B07F60"/>
    <w:rsid w:val="00B12C3C"/>
    <w:rsid w:val="00B13765"/>
    <w:rsid w:val="00B13DA1"/>
    <w:rsid w:val="00B14636"/>
    <w:rsid w:val="00B15595"/>
    <w:rsid w:val="00B2052D"/>
    <w:rsid w:val="00B20731"/>
    <w:rsid w:val="00B215AF"/>
    <w:rsid w:val="00B2299E"/>
    <w:rsid w:val="00B2357D"/>
    <w:rsid w:val="00B27812"/>
    <w:rsid w:val="00B30436"/>
    <w:rsid w:val="00B31C59"/>
    <w:rsid w:val="00B31E87"/>
    <w:rsid w:val="00B3257E"/>
    <w:rsid w:val="00B32D05"/>
    <w:rsid w:val="00B3476E"/>
    <w:rsid w:val="00B34C14"/>
    <w:rsid w:val="00B36B87"/>
    <w:rsid w:val="00B40413"/>
    <w:rsid w:val="00B414B9"/>
    <w:rsid w:val="00B42054"/>
    <w:rsid w:val="00B42BD4"/>
    <w:rsid w:val="00B43779"/>
    <w:rsid w:val="00B47FA1"/>
    <w:rsid w:val="00B507F0"/>
    <w:rsid w:val="00B50913"/>
    <w:rsid w:val="00B50950"/>
    <w:rsid w:val="00B50D34"/>
    <w:rsid w:val="00B51CBE"/>
    <w:rsid w:val="00B53D60"/>
    <w:rsid w:val="00B54CF3"/>
    <w:rsid w:val="00B551EA"/>
    <w:rsid w:val="00B564FE"/>
    <w:rsid w:val="00B60032"/>
    <w:rsid w:val="00B60222"/>
    <w:rsid w:val="00B603CC"/>
    <w:rsid w:val="00B60C7C"/>
    <w:rsid w:val="00B6177D"/>
    <w:rsid w:val="00B61A6D"/>
    <w:rsid w:val="00B61D40"/>
    <w:rsid w:val="00B646CC"/>
    <w:rsid w:val="00B65F60"/>
    <w:rsid w:val="00B66589"/>
    <w:rsid w:val="00B66DD7"/>
    <w:rsid w:val="00B67CA1"/>
    <w:rsid w:val="00B67D6E"/>
    <w:rsid w:val="00B708E4"/>
    <w:rsid w:val="00B807AE"/>
    <w:rsid w:val="00B81068"/>
    <w:rsid w:val="00B841AB"/>
    <w:rsid w:val="00B852CD"/>
    <w:rsid w:val="00B85C71"/>
    <w:rsid w:val="00B873BD"/>
    <w:rsid w:val="00B87FB8"/>
    <w:rsid w:val="00B9076C"/>
    <w:rsid w:val="00B90B45"/>
    <w:rsid w:val="00B9101E"/>
    <w:rsid w:val="00B92418"/>
    <w:rsid w:val="00B92EC5"/>
    <w:rsid w:val="00B939F9"/>
    <w:rsid w:val="00B94BA8"/>
    <w:rsid w:val="00B97193"/>
    <w:rsid w:val="00B97A10"/>
    <w:rsid w:val="00BA121F"/>
    <w:rsid w:val="00BA16F3"/>
    <w:rsid w:val="00BA241F"/>
    <w:rsid w:val="00BA3170"/>
    <w:rsid w:val="00BA6FAD"/>
    <w:rsid w:val="00BA7624"/>
    <w:rsid w:val="00BA76C8"/>
    <w:rsid w:val="00BB0998"/>
    <w:rsid w:val="00BB1A3C"/>
    <w:rsid w:val="00BB3A77"/>
    <w:rsid w:val="00BB3C3D"/>
    <w:rsid w:val="00BB484A"/>
    <w:rsid w:val="00BB4C6A"/>
    <w:rsid w:val="00BB5B6B"/>
    <w:rsid w:val="00BB6131"/>
    <w:rsid w:val="00BC4B31"/>
    <w:rsid w:val="00BC5BB0"/>
    <w:rsid w:val="00BC6493"/>
    <w:rsid w:val="00BC7821"/>
    <w:rsid w:val="00BC7FBB"/>
    <w:rsid w:val="00BD14C4"/>
    <w:rsid w:val="00BD2719"/>
    <w:rsid w:val="00BD505F"/>
    <w:rsid w:val="00BD5B90"/>
    <w:rsid w:val="00BD611B"/>
    <w:rsid w:val="00BD6556"/>
    <w:rsid w:val="00BD6E22"/>
    <w:rsid w:val="00BD7A0A"/>
    <w:rsid w:val="00BD7CB5"/>
    <w:rsid w:val="00BE22AD"/>
    <w:rsid w:val="00BE23FA"/>
    <w:rsid w:val="00BE26C2"/>
    <w:rsid w:val="00BE445B"/>
    <w:rsid w:val="00BE489E"/>
    <w:rsid w:val="00BE4922"/>
    <w:rsid w:val="00BE4C3B"/>
    <w:rsid w:val="00BE61E3"/>
    <w:rsid w:val="00BE66C6"/>
    <w:rsid w:val="00BE783C"/>
    <w:rsid w:val="00BF1A88"/>
    <w:rsid w:val="00BF1D67"/>
    <w:rsid w:val="00BF22DB"/>
    <w:rsid w:val="00BF3D02"/>
    <w:rsid w:val="00BF4DC9"/>
    <w:rsid w:val="00BF5F8D"/>
    <w:rsid w:val="00BF68D3"/>
    <w:rsid w:val="00BF69C0"/>
    <w:rsid w:val="00BF76C7"/>
    <w:rsid w:val="00BF7DF4"/>
    <w:rsid w:val="00C0171E"/>
    <w:rsid w:val="00C02CE5"/>
    <w:rsid w:val="00C03071"/>
    <w:rsid w:val="00C058C6"/>
    <w:rsid w:val="00C0709F"/>
    <w:rsid w:val="00C1114A"/>
    <w:rsid w:val="00C12148"/>
    <w:rsid w:val="00C1222D"/>
    <w:rsid w:val="00C12F3F"/>
    <w:rsid w:val="00C13CA1"/>
    <w:rsid w:val="00C170B8"/>
    <w:rsid w:val="00C21E90"/>
    <w:rsid w:val="00C22415"/>
    <w:rsid w:val="00C25B56"/>
    <w:rsid w:val="00C27C5E"/>
    <w:rsid w:val="00C3057E"/>
    <w:rsid w:val="00C3299A"/>
    <w:rsid w:val="00C32C9B"/>
    <w:rsid w:val="00C368A1"/>
    <w:rsid w:val="00C36E45"/>
    <w:rsid w:val="00C370C4"/>
    <w:rsid w:val="00C40B79"/>
    <w:rsid w:val="00C40CDA"/>
    <w:rsid w:val="00C414AD"/>
    <w:rsid w:val="00C41BED"/>
    <w:rsid w:val="00C426EC"/>
    <w:rsid w:val="00C438CB"/>
    <w:rsid w:val="00C43A53"/>
    <w:rsid w:val="00C4499A"/>
    <w:rsid w:val="00C45260"/>
    <w:rsid w:val="00C47114"/>
    <w:rsid w:val="00C477F4"/>
    <w:rsid w:val="00C517E9"/>
    <w:rsid w:val="00C51A65"/>
    <w:rsid w:val="00C5227B"/>
    <w:rsid w:val="00C52878"/>
    <w:rsid w:val="00C52D33"/>
    <w:rsid w:val="00C52E57"/>
    <w:rsid w:val="00C5309C"/>
    <w:rsid w:val="00C53257"/>
    <w:rsid w:val="00C54DC7"/>
    <w:rsid w:val="00C55225"/>
    <w:rsid w:val="00C56B58"/>
    <w:rsid w:val="00C577E2"/>
    <w:rsid w:val="00C61DC8"/>
    <w:rsid w:val="00C62F87"/>
    <w:rsid w:val="00C630A3"/>
    <w:rsid w:val="00C631E2"/>
    <w:rsid w:val="00C63E43"/>
    <w:rsid w:val="00C6424F"/>
    <w:rsid w:val="00C64BB8"/>
    <w:rsid w:val="00C64BCF"/>
    <w:rsid w:val="00C65BE9"/>
    <w:rsid w:val="00C676F5"/>
    <w:rsid w:val="00C71DBD"/>
    <w:rsid w:val="00C72048"/>
    <w:rsid w:val="00C7446B"/>
    <w:rsid w:val="00C80710"/>
    <w:rsid w:val="00C83068"/>
    <w:rsid w:val="00C85A5F"/>
    <w:rsid w:val="00C85BCA"/>
    <w:rsid w:val="00C872AB"/>
    <w:rsid w:val="00C87AE5"/>
    <w:rsid w:val="00C87D84"/>
    <w:rsid w:val="00C90287"/>
    <w:rsid w:val="00C90588"/>
    <w:rsid w:val="00C94D77"/>
    <w:rsid w:val="00C95121"/>
    <w:rsid w:val="00C9547D"/>
    <w:rsid w:val="00C97678"/>
    <w:rsid w:val="00C977BF"/>
    <w:rsid w:val="00CA0FF4"/>
    <w:rsid w:val="00CA2C37"/>
    <w:rsid w:val="00CA2F66"/>
    <w:rsid w:val="00CA3A3D"/>
    <w:rsid w:val="00CA3F76"/>
    <w:rsid w:val="00CA4153"/>
    <w:rsid w:val="00CA41D7"/>
    <w:rsid w:val="00CA497F"/>
    <w:rsid w:val="00CB00F7"/>
    <w:rsid w:val="00CB058C"/>
    <w:rsid w:val="00CB12E2"/>
    <w:rsid w:val="00CB1D5E"/>
    <w:rsid w:val="00CB20A7"/>
    <w:rsid w:val="00CB230C"/>
    <w:rsid w:val="00CB356C"/>
    <w:rsid w:val="00CB5BAF"/>
    <w:rsid w:val="00CB7D8D"/>
    <w:rsid w:val="00CC003A"/>
    <w:rsid w:val="00CC0199"/>
    <w:rsid w:val="00CC0EAF"/>
    <w:rsid w:val="00CC1878"/>
    <w:rsid w:val="00CC1B74"/>
    <w:rsid w:val="00CC2F71"/>
    <w:rsid w:val="00CC47EC"/>
    <w:rsid w:val="00CC5F2E"/>
    <w:rsid w:val="00CD01AA"/>
    <w:rsid w:val="00CD0364"/>
    <w:rsid w:val="00CD1875"/>
    <w:rsid w:val="00CD202B"/>
    <w:rsid w:val="00CD229F"/>
    <w:rsid w:val="00CD281A"/>
    <w:rsid w:val="00CD610D"/>
    <w:rsid w:val="00CD64BB"/>
    <w:rsid w:val="00CD77DA"/>
    <w:rsid w:val="00CE1399"/>
    <w:rsid w:val="00CE2C11"/>
    <w:rsid w:val="00CE54D8"/>
    <w:rsid w:val="00CE6D4B"/>
    <w:rsid w:val="00CF0EF5"/>
    <w:rsid w:val="00CF1510"/>
    <w:rsid w:val="00CF2D25"/>
    <w:rsid w:val="00CF4DAC"/>
    <w:rsid w:val="00CF5648"/>
    <w:rsid w:val="00CF571D"/>
    <w:rsid w:val="00CF5DCE"/>
    <w:rsid w:val="00CF7B0B"/>
    <w:rsid w:val="00CF7C70"/>
    <w:rsid w:val="00D00049"/>
    <w:rsid w:val="00D019C8"/>
    <w:rsid w:val="00D01D50"/>
    <w:rsid w:val="00D021F6"/>
    <w:rsid w:val="00D02F36"/>
    <w:rsid w:val="00D03006"/>
    <w:rsid w:val="00D03F1F"/>
    <w:rsid w:val="00D0434E"/>
    <w:rsid w:val="00D06877"/>
    <w:rsid w:val="00D10865"/>
    <w:rsid w:val="00D11A35"/>
    <w:rsid w:val="00D11BC1"/>
    <w:rsid w:val="00D154A0"/>
    <w:rsid w:val="00D159AD"/>
    <w:rsid w:val="00D210AD"/>
    <w:rsid w:val="00D23FB0"/>
    <w:rsid w:val="00D244A7"/>
    <w:rsid w:val="00D259F8"/>
    <w:rsid w:val="00D27339"/>
    <w:rsid w:val="00D27584"/>
    <w:rsid w:val="00D27A99"/>
    <w:rsid w:val="00D27DBA"/>
    <w:rsid w:val="00D31B38"/>
    <w:rsid w:val="00D34710"/>
    <w:rsid w:val="00D34CCB"/>
    <w:rsid w:val="00D35DC5"/>
    <w:rsid w:val="00D36973"/>
    <w:rsid w:val="00D3702F"/>
    <w:rsid w:val="00D37546"/>
    <w:rsid w:val="00D41D2C"/>
    <w:rsid w:val="00D41DA8"/>
    <w:rsid w:val="00D431E8"/>
    <w:rsid w:val="00D43E8A"/>
    <w:rsid w:val="00D45C5B"/>
    <w:rsid w:val="00D47A31"/>
    <w:rsid w:val="00D50E72"/>
    <w:rsid w:val="00D516A1"/>
    <w:rsid w:val="00D51D05"/>
    <w:rsid w:val="00D5243B"/>
    <w:rsid w:val="00D5293F"/>
    <w:rsid w:val="00D53446"/>
    <w:rsid w:val="00D5397D"/>
    <w:rsid w:val="00D564BE"/>
    <w:rsid w:val="00D56B37"/>
    <w:rsid w:val="00D61333"/>
    <w:rsid w:val="00D61B90"/>
    <w:rsid w:val="00D64DD6"/>
    <w:rsid w:val="00D66618"/>
    <w:rsid w:val="00D67156"/>
    <w:rsid w:val="00D67D88"/>
    <w:rsid w:val="00D70815"/>
    <w:rsid w:val="00D70957"/>
    <w:rsid w:val="00D71421"/>
    <w:rsid w:val="00D71D8F"/>
    <w:rsid w:val="00D725BE"/>
    <w:rsid w:val="00D74283"/>
    <w:rsid w:val="00D74927"/>
    <w:rsid w:val="00D75B03"/>
    <w:rsid w:val="00D77CEC"/>
    <w:rsid w:val="00D823B4"/>
    <w:rsid w:val="00D856EE"/>
    <w:rsid w:val="00D869F9"/>
    <w:rsid w:val="00D86ACE"/>
    <w:rsid w:val="00D90570"/>
    <w:rsid w:val="00D91B64"/>
    <w:rsid w:val="00D923E6"/>
    <w:rsid w:val="00D94E3A"/>
    <w:rsid w:val="00D95A90"/>
    <w:rsid w:val="00D96A22"/>
    <w:rsid w:val="00D96D02"/>
    <w:rsid w:val="00D972B4"/>
    <w:rsid w:val="00DA248E"/>
    <w:rsid w:val="00DA3D9C"/>
    <w:rsid w:val="00DA43A8"/>
    <w:rsid w:val="00DA48B8"/>
    <w:rsid w:val="00DA5910"/>
    <w:rsid w:val="00DA6F69"/>
    <w:rsid w:val="00DA71C1"/>
    <w:rsid w:val="00DA77AB"/>
    <w:rsid w:val="00DA7A38"/>
    <w:rsid w:val="00DB1D7A"/>
    <w:rsid w:val="00DB2CA4"/>
    <w:rsid w:val="00DB50F4"/>
    <w:rsid w:val="00DB51F2"/>
    <w:rsid w:val="00DC0134"/>
    <w:rsid w:val="00DC2FE3"/>
    <w:rsid w:val="00DC67C3"/>
    <w:rsid w:val="00DC6B47"/>
    <w:rsid w:val="00DD1733"/>
    <w:rsid w:val="00DD256B"/>
    <w:rsid w:val="00DD3BAF"/>
    <w:rsid w:val="00DD3E5F"/>
    <w:rsid w:val="00DD6429"/>
    <w:rsid w:val="00DD77DD"/>
    <w:rsid w:val="00DD7959"/>
    <w:rsid w:val="00DE4EC1"/>
    <w:rsid w:val="00DE5971"/>
    <w:rsid w:val="00DE721D"/>
    <w:rsid w:val="00DE7D1B"/>
    <w:rsid w:val="00DF122B"/>
    <w:rsid w:val="00DF12DF"/>
    <w:rsid w:val="00DF2EF9"/>
    <w:rsid w:val="00DF47ED"/>
    <w:rsid w:val="00DF4AC1"/>
    <w:rsid w:val="00DF7410"/>
    <w:rsid w:val="00E00F1D"/>
    <w:rsid w:val="00E03547"/>
    <w:rsid w:val="00E048F4"/>
    <w:rsid w:val="00E04EF7"/>
    <w:rsid w:val="00E06B98"/>
    <w:rsid w:val="00E07C52"/>
    <w:rsid w:val="00E10368"/>
    <w:rsid w:val="00E128C3"/>
    <w:rsid w:val="00E13EC4"/>
    <w:rsid w:val="00E14349"/>
    <w:rsid w:val="00E14CF5"/>
    <w:rsid w:val="00E14EF2"/>
    <w:rsid w:val="00E2049D"/>
    <w:rsid w:val="00E20C03"/>
    <w:rsid w:val="00E20C9E"/>
    <w:rsid w:val="00E21A66"/>
    <w:rsid w:val="00E22030"/>
    <w:rsid w:val="00E23E22"/>
    <w:rsid w:val="00E252D0"/>
    <w:rsid w:val="00E26478"/>
    <w:rsid w:val="00E2681E"/>
    <w:rsid w:val="00E272BE"/>
    <w:rsid w:val="00E277F4"/>
    <w:rsid w:val="00E27B84"/>
    <w:rsid w:val="00E30DFC"/>
    <w:rsid w:val="00E321A8"/>
    <w:rsid w:val="00E32906"/>
    <w:rsid w:val="00E335DC"/>
    <w:rsid w:val="00E33F0C"/>
    <w:rsid w:val="00E35CB9"/>
    <w:rsid w:val="00E37358"/>
    <w:rsid w:val="00E374B4"/>
    <w:rsid w:val="00E4073A"/>
    <w:rsid w:val="00E41048"/>
    <w:rsid w:val="00E43E1E"/>
    <w:rsid w:val="00E44330"/>
    <w:rsid w:val="00E44C91"/>
    <w:rsid w:val="00E45362"/>
    <w:rsid w:val="00E45774"/>
    <w:rsid w:val="00E521C3"/>
    <w:rsid w:val="00E5300C"/>
    <w:rsid w:val="00E53031"/>
    <w:rsid w:val="00E53296"/>
    <w:rsid w:val="00E5339B"/>
    <w:rsid w:val="00E541C3"/>
    <w:rsid w:val="00E54AC1"/>
    <w:rsid w:val="00E5565E"/>
    <w:rsid w:val="00E556E7"/>
    <w:rsid w:val="00E559B5"/>
    <w:rsid w:val="00E55C71"/>
    <w:rsid w:val="00E55E83"/>
    <w:rsid w:val="00E568E8"/>
    <w:rsid w:val="00E64D03"/>
    <w:rsid w:val="00E66C59"/>
    <w:rsid w:val="00E71E4E"/>
    <w:rsid w:val="00E72BB1"/>
    <w:rsid w:val="00E72F6F"/>
    <w:rsid w:val="00E730E8"/>
    <w:rsid w:val="00E73C09"/>
    <w:rsid w:val="00E7560C"/>
    <w:rsid w:val="00E759BC"/>
    <w:rsid w:val="00E76096"/>
    <w:rsid w:val="00E762F4"/>
    <w:rsid w:val="00E76546"/>
    <w:rsid w:val="00E766CD"/>
    <w:rsid w:val="00E77BC9"/>
    <w:rsid w:val="00E805B0"/>
    <w:rsid w:val="00E811BB"/>
    <w:rsid w:val="00E847E7"/>
    <w:rsid w:val="00E875F0"/>
    <w:rsid w:val="00E87AAA"/>
    <w:rsid w:val="00E90E61"/>
    <w:rsid w:val="00E90E7D"/>
    <w:rsid w:val="00E9264E"/>
    <w:rsid w:val="00E92BDE"/>
    <w:rsid w:val="00E93AAE"/>
    <w:rsid w:val="00EA0267"/>
    <w:rsid w:val="00EA247E"/>
    <w:rsid w:val="00EA26DA"/>
    <w:rsid w:val="00EA3F37"/>
    <w:rsid w:val="00EA451A"/>
    <w:rsid w:val="00EA473D"/>
    <w:rsid w:val="00EA6580"/>
    <w:rsid w:val="00EA7317"/>
    <w:rsid w:val="00EA7560"/>
    <w:rsid w:val="00EB07FF"/>
    <w:rsid w:val="00EB0846"/>
    <w:rsid w:val="00EB2E2F"/>
    <w:rsid w:val="00EB36D1"/>
    <w:rsid w:val="00EB3A5D"/>
    <w:rsid w:val="00EB3AD5"/>
    <w:rsid w:val="00EB3E96"/>
    <w:rsid w:val="00EB575C"/>
    <w:rsid w:val="00EB5EA6"/>
    <w:rsid w:val="00EB6109"/>
    <w:rsid w:val="00EC19A1"/>
    <w:rsid w:val="00EC4339"/>
    <w:rsid w:val="00EC585A"/>
    <w:rsid w:val="00EC588F"/>
    <w:rsid w:val="00EC5A67"/>
    <w:rsid w:val="00EC649D"/>
    <w:rsid w:val="00EC69A2"/>
    <w:rsid w:val="00ED04C0"/>
    <w:rsid w:val="00ED358E"/>
    <w:rsid w:val="00ED3909"/>
    <w:rsid w:val="00ED5028"/>
    <w:rsid w:val="00ED5761"/>
    <w:rsid w:val="00ED77F3"/>
    <w:rsid w:val="00ED7A5C"/>
    <w:rsid w:val="00ED7F3E"/>
    <w:rsid w:val="00EE3637"/>
    <w:rsid w:val="00EE4C78"/>
    <w:rsid w:val="00EE4D46"/>
    <w:rsid w:val="00EE5820"/>
    <w:rsid w:val="00EE60AE"/>
    <w:rsid w:val="00EE63DD"/>
    <w:rsid w:val="00EE6514"/>
    <w:rsid w:val="00EE7629"/>
    <w:rsid w:val="00EE79D4"/>
    <w:rsid w:val="00EE7C10"/>
    <w:rsid w:val="00EE7D0A"/>
    <w:rsid w:val="00EF0D44"/>
    <w:rsid w:val="00EF18A0"/>
    <w:rsid w:val="00EF46F0"/>
    <w:rsid w:val="00EF71B5"/>
    <w:rsid w:val="00EF7B36"/>
    <w:rsid w:val="00F00C42"/>
    <w:rsid w:val="00F03352"/>
    <w:rsid w:val="00F03608"/>
    <w:rsid w:val="00F03FCC"/>
    <w:rsid w:val="00F04C22"/>
    <w:rsid w:val="00F05A9C"/>
    <w:rsid w:val="00F07505"/>
    <w:rsid w:val="00F12160"/>
    <w:rsid w:val="00F12BCA"/>
    <w:rsid w:val="00F12D9E"/>
    <w:rsid w:val="00F13113"/>
    <w:rsid w:val="00F14771"/>
    <w:rsid w:val="00F1616A"/>
    <w:rsid w:val="00F20B30"/>
    <w:rsid w:val="00F2238B"/>
    <w:rsid w:val="00F25383"/>
    <w:rsid w:val="00F2771B"/>
    <w:rsid w:val="00F30306"/>
    <w:rsid w:val="00F310FA"/>
    <w:rsid w:val="00F32E70"/>
    <w:rsid w:val="00F33982"/>
    <w:rsid w:val="00F3529E"/>
    <w:rsid w:val="00F4039C"/>
    <w:rsid w:val="00F40A25"/>
    <w:rsid w:val="00F414BF"/>
    <w:rsid w:val="00F41911"/>
    <w:rsid w:val="00F4215C"/>
    <w:rsid w:val="00F429B8"/>
    <w:rsid w:val="00F42A8B"/>
    <w:rsid w:val="00F4316B"/>
    <w:rsid w:val="00F51491"/>
    <w:rsid w:val="00F51F5F"/>
    <w:rsid w:val="00F52F8E"/>
    <w:rsid w:val="00F53019"/>
    <w:rsid w:val="00F543C1"/>
    <w:rsid w:val="00F54D1D"/>
    <w:rsid w:val="00F5640A"/>
    <w:rsid w:val="00F56E17"/>
    <w:rsid w:val="00F605A4"/>
    <w:rsid w:val="00F60A79"/>
    <w:rsid w:val="00F60C74"/>
    <w:rsid w:val="00F60D4A"/>
    <w:rsid w:val="00F63D69"/>
    <w:rsid w:val="00F63FE4"/>
    <w:rsid w:val="00F642FF"/>
    <w:rsid w:val="00F648C1"/>
    <w:rsid w:val="00F6591F"/>
    <w:rsid w:val="00F65FBA"/>
    <w:rsid w:val="00F70451"/>
    <w:rsid w:val="00F70644"/>
    <w:rsid w:val="00F710C8"/>
    <w:rsid w:val="00F730EA"/>
    <w:rsid w:val="00F748B4"/>
    <w:rsid w:val="00F76361"/>
    <w:rsid w:val="00F77B1A"/>
    <w:rsid w:val="00F81105"/>
    <w:rsid w:val="00F821FB"/>
    <w:rsid w:val="00F836B6"/>
    <w:rsid w:val="00F8680A"/>
    <w:rsid w:val="00F86F7C"/>
    <w:rsid w:val="00F87550"/>
    <w:rsid w:val="00F90BC4"/>
    <w:rsid w:val="00F90FAA"/>
    <w:rsid w:val="00F90FAB"/>
    <w:rsid w:val="00F91E26"/>
    <w:rsid w:val="00F91EA2"/>
    <w:rsid w:val="00F928FD"/>
    <w:rsid w:val="00F93F8D"/>
    <w:rsid w:val="00F94375"/>
    <w:rsid w:val="00F946AE"/>
    <w:rsid w:val="00F9584E"/>
    <w:rsid w:val="00F961E2"/>
    <w:rsid w:val="00F9657B"/>
    <w:rsid w:val="00F96602"/>
    <w:rsid w:val="00F9678E"/>
    <w:rsid w:val="00F96B26"/>
    <w:rsid w:val="00F97FB7"/>
    <w:rsid w:val="00FA090B"/>
    <w:rsid w:val="00FA2DA2"/>
    <w:rsid w:val="00FA36C2"/>
    <w:rsid w:val="00FA587C"/>
    <w:rsid w:val="00FA7413"/>
    <w:rsid w:val="00FB0A8A"/>
    <w:rsid w:val="00FB16C6"/>
    <w:rsid w:val="00FB2577"/>
    <w:rsid w:val="00FB33CB"/>
    <w:rsid w:val="00FB3E99"/>
    <w:rsid w:val="00FB4593"/>
    <w:rsid w:val="00FC1C96"/>
    <w:rsid w:val="00FC5B64"/>
    <w:rsid w:val="00FC6563"/>
    <w:rsid w:val="00FC66E1"/>
    <w:rsid w:val="00FC76C9"/>
    <w:rsid w:val="00FD3A15"/>
    <w:rsid w:val="00FD4810"/>
    <w:rsid w:val="00FD4BCE"/>
    <w:rsid w:val="00FD4E65"/>
    <w:rsid w:val="00FD5FA2"/>
    <w:rsid w:val="00FE0263"/>
    <w:rsid w:val="00FE254E"/>
    <w:rsid w:val="00FE31C0"/>
    <w:rsid w:val="00FE3915"/>
    <w:rsid w:val="00FE3C4C"/>
    <w:rsid w:val="00FE48DF"/>
    <w:rsid w:val="00FE4A7B"/>
    <w:rsid w:val="00FE5BD9"/>
    <w:rsid w:val="00FE64F0"/>
    <w:rsid w:val="00FE664B"/>
    <w:rsid w:val="00FE7C8F"/>
    <w:rsid w:val="00FF4868"/>
    <w:rsid w:val="00FF59F5"/>
    <w:rsid w:val="00FF5A93"/>
    <w:rsid w:val="00FF73C2"/>
    <w:rsid w:val="00FF7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toa heading"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C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05046"/>
    <w:pPr>
      <w:suppressAutoHyphens/>
      <w:jc w:val="center"/>
      <w:outlineLvl w:val="0"/>
    </w:pPr>
    <w:rPr>
      <w:rFonts w:ascii="Times New Roman" w:hAnsi="Times New Roman"/>
      <w:b/>
      <w:sz w:val="32"/>
    </w:rPr>
  </w:style>
  <w:style w:type="paragraph" w:styleId="Heading2">
    <w:name w:val="heading 2"/>
    <w:basedOn w:val="Normal"/>
    <w:next w:val="Normal"/>
    <w:link w:val="Heading2Char"/>
    <w:qFormat/>
    <w:rsid w:val="00605046"/>
    <w:pPr>
      <w:suppressAutoHyphens/>
      <w:outlineLvl w:val="1"/>
    </w:pPr>
    <w:rPr>
      <w:rFonts w:ascii="Times New Roman" w:hAnsi="Times New Roman"/>
      <w:b/>
      <w:sz w:val="28"/>
    </w:rPr>
  </w:style>
  <w:style w:type="paragraph" w:styleId="Heading3">
    <w:name w:val="heading 3"/>
    <w:basedOn w:val="Normal"/>
    <w:next w:val="Normal"/>
    <w:link w:val="Heading3Char"/>
    <w:qFormat/>
    <w:rsid w:val="00605046"/>
    <w:pPr>
      <w:suppressAutoHyphens/>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4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6050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05046"/>
    <w:rPr>
      <w:rFonts w:ascii="Times New Roman" w:eastAsia="Times New Roman" w:hAnsi="Times New Roman" w:cs="Times New Roman"/>
      <w:b/>
      <w:sz w:val="24"/>
      <w:szCs w:val="20"/>
    </w:rPr>
  </w:style>
  <w:style w:type="paragraph" w:customStyle="1" w:styleId="Document1">
    <w:name w:val="Document 1"/>
    <w:rsid w:val="007A4A0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ument2">
    <w:name w:val="Document 2"/>
    <w:rsid w:val="007A4A07"/>
    <w:rPr>
      <w:rFonts w:ascii="Courier" w:hAnsi="Courier"/>
      <w:noProof w:val="0"/>
      <w:sz w:val="24"/>
      <w:lang w:val="en-US"/>
    </w:rPr>
  </w:style>
  <w:style w:type="character" w:customStyle="1" w:styleId="Document3">
    <w:name w:val="Document 3"/>
    <w:rsid w:val="007A4A07"/>
    <w:rPr>
      <w:rFonts w:ascii="Courier" w:hAnsi="Courier"/>
      <w:noProof w:val="0"/>
      <w:sz w:val="24"/>
      <w:lang w:val="en-US"/>
    </w:rPr>
  </w:style>
  <w:style w:type="character" w:customStyle="1" w:styleId="Document4">
    <w:name w:val="Document 4"/>
    <w:rsid w:val="007A4A07"/>
    <w:rPr>
      <w:b/>
      <w:i/>
      <w:sz w:val="24"/>
    </w:rPr>
  </w:style>
  <w:style w:type="character" w:customStyle="1" w:styleId="Document5">
    <w:name w:val="Document 5"/>
    <w:basedOn w:val="DefaultParagraphFont"/>
    <w:rsid w:val="007A4A07"/>
  </w:style>
  <w:style w:type="character" w:customStyle="1" w:styleId="Document6">
    <w:name w:val="Document 6"/>
    <w:basedOn w:val="DefaultParagraphFont"/>
    <w:rsid w:val="007A4A07"/>
  </w:style>
  <w:style w:type="character" w:customStyle="1" w:styleId="Document7">
    <w:name w:val="Document 7"/>
    <w:basedOn w:val="DefaultParagraphFont"/>
    <w:rsid w:val="007A4A07"/>
  </w:style>
  <w:style w:type="character" w:customStyle="1" w:styleId="Document8">
    <w:name w:val="Document 8"/>
    <w:basedOn w:val="DefaultParagraphFont"/>
    <w:rsid w:val="007A4A07"/>
  </w:style>
  <w:style w:type="character" w:customStyle="1" w:styleId="Technical1">
    <w:name w:val="Technical 1"/>
    <w:rsid w:val="007A4A07"/>
    <w:rPr>
      <w:rFonts w:ascii="Courier" w:hAnsi="Courier"/>
      <w:noProof w:val="0"/>
      <w:sz w:val="24"/>
      <w:lang w:val="en-US"/>
    </w:rPr>
  </w:style>
  <w:style w:type="character" w:customStyle="1" w:styleId="Technical2">
    <w:name w:val="Technical 2"/>
    <w:rsid w:val="007A4A07"/>
    <w:rPr>
      <w:rFonts w:ascii="Courier" w:hAnsi="Courier"/>
      <w:noProof w:val="0"/>
      <w:sz w:val="24"/>
      <w:lang w:val="en-US"/>
    </w:rPr>
  </w:style>
  <w:style w:type="character" w:customStyle="1" w:styleId="Technical3">
    <w:name w:val="Technical 3"/>
    <w:rsid w:val="007A4A07"/>
    <w:rPr>
      <w:rFonts w:ascii="Courier" w:hAnsi="Courier"/>
      <w:noProof w:val="0"/>
      <w:sz w:val="24"/>
      <w:lang w:val="en-US"/>
    </w:rPr>
  </w:style>
  <w:style w:type="paragraph" w:customStyle="1" w:styleId="Technical4">
    <w:name w:val="Technical 4"/>
    <w:rsid w:val="007A4A07"/>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31">
    <w:name w:val="3 1"/>
    <w:rsid w:val="007A4A07"/>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7A4A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A4A07"/>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A4A07"/>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A4A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A4A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A4A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A4A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1">
    <w:name w:val="SAR 1"/>
    <w:rsid w:val="007A4A07"/>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7A4A07"/>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A4A07"/>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7A4A07"/>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A4A07"/>
    <w:rPr>
      <w:rFonts w:ascii="Courier" w:hAnsi="Courier"/>
      <w:noProof w:val="0"/>
      <w:sz w:val="24"/>
      <w:lang w:val="en-US"/>
    </w:rPr>
  </w:style>
  <w:style w:type="paragraph" w:customStyle="1" w:styleId="REGULAR1">
    <w:name w:val="REGULAR 1"/>
    <w:rsid w:val="007A4A07"/>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A4A07"/>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A4A07"/>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1">
    <w:name w:val="1 1"/>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A4A07"/>
    <w:pPr>
      <w:tabs>
        <w:tab w:val="left" w:pos="-720"/>
      </w:tabs>
      <w:suppressAutoHyphens/>
      <w:spacing w:after="0" w:line="240" w:lineRule="auto"/>
    </w:pPr>
    <w:rPr>
      <w:rFonts w:ascii="Courier" w:eastAsia="Times New Roman" w:hAnsi="Courier" w:cs="Times New Roman"/>
      <w:sz w:val="24"/>
      <w:szCs w:val="20"/>
    </w:rPr>
  </w:style>
  <w:style w:type="paragraph" w:styleId="TOC1">
    <w:name w:val="toc 1"/>
    <w:basedOn w:val="Normal"/>
    <w:next w:val="Normal"/>
    <w:uiPriority w:val="39"/>
    <w:qFormat/>
    <w:rsid w:val="007A4A07"/>
    <w:pPr>
      <w:tabs>
        <w:tab w:val="right" w:leader="dot" w:pos="9000"/>
      </w:tabs>
      <w:spacing w:before="120" w:after="120"/>
    </w:pPr>
    <w:rPr>
      <w:rFonts w:ascii="Times New Roman" w:hAnsi="Times New Roman"/>
      <w:b/>
      <w:caps/>
      <w:sz w:val="20"/>
    </w:rPr>
  </w:style>
  <w:style w:type="paragraph" w:styleId="TOC2">
    <w:name w:val="toc 2"/>
    <w:basedOn w:val="Normal"/>
    <w:next w:val="Normal"/>
    <w:uiPriority w:val="39"/>
    <w:qFormat/>
    <w:rsid w:val="007A4A07"/>
    <w:pPr>
      <w:tabs>
        <w:tab w:val="right" w:leader="dot" w:pos="9000"/>
      </w:tabs>
    </w:pPr>
    <w:rPr>
      <w:rFonts w:ascii="Times New Roman" w:hAnsi="Times New Roman"/>
      <w:smallCaps/>
      <w:sz w:val="20"/>
    </w:rPr>
  </w:style>
  <w:style w:type="paragraph" w:styleId="TOC3">
    <w:name w:val="toc 3"/>
    <w:basedOn w:val="Normal"/>
    <w:next w:val="Normal"/>
    <w:uiPriority w:val="39"/>
    <w:qFormat/>
    <w:rsid w:val="007A4A07"/>
    <w:pPr>
      <w:tabs>
        <w:tab w:val="right" w:leader="dot" w:pos="9000"/>
      </w:tabs>
      <w:ind w:left="240"/>
    </w:pPr>
    <w:rPr>
      <w:rFonts w:ascii="Times New Roman" w:hAnsi="Times New Roman"/>
      <w:i/>
      <w:sz w:val="20"/>
    </w:rPr>
  </w:style>
  <w:style w:type="paragraph" w:styleId="TOC4">
    <w:name w:val="toc 4"/>
    <w:basedOn w:val="Normal"/>
    <w:next w:val="Normal"/>
    <w:uiPriority w:val="39"/>
    <w:rsid w:val="007A4A07"/>
    <w:pPr>
      <w:tabs>
        <w:tab w:val="right" w:leader="dot" w:pos="9000"/>
      </w:tabs>
      <w:ind w:left="480"/>
    </w:pPr>
    <w:rPr>
      <w:rFonts w:ascii="Times New Roman" w:hAnsi="Times New Roman"/>
      <w:sz w:val="18"/>
    </w:rPr>
  </w:style>
  <w:style w:type="paragraph" w:styleId="TOC5">
    <w:name w:val="toc 5"/>
    <w:basedOn w:val="Normal"/>
    <w:next w:val="Normal"/>
    <w:uiPriority w:val="39"/>
    <w:rsid w:val="007A4A07"/>
    <w:pPr>
      <w:tabs>
        <w:tab w:val="right" w:leader="dot" w:pos="9000"/>
      </w:tabs>
      <w:ind w:left="720"/>
    </w:pPr>
    <w:rPr>
      <w:rFonts w:ascii="Times New Roman" w:hAnsi="Times New Roman"/>
      <w:sz w:val="18"/>
    </w:rPr>
  </w:style>
  <w:style w:type="paragraph" w:styleId="TOC6">
    <w:name w:val="toc 6"/>
    <w:basedOn w:val="Normal"/>
    <w:next w:val="Normal"/>
    <w:uiPriority w:val="39"/>
    <w:rsid w:val="007A4A07"/>
    <w:pPr>
      <w:tabs>
        <w:tab w:val="right" w:leader="dot" w:pos="9000"/>
      </w:tabs>
      <w:ind w:left="960"/>
    </w:pPr>
    <w:rPr>
      <w:rFonts w:ascii="Times New Roman" w:hAnsi="Times New Roman"/>
      <w:sz w:val="18"/>
    </w:rPr>
  </w:style>
  <w:style w:type="paragraph" w:styleId="TOC7">
    <w:name w:val="toc 7"/>
    <w:basedOn w:val="Normal"/>
    <w:next w:val="Normal"/>
    <w:uiPriority w:val="39"/>
    <w:rsid w:val="007A4A07"/>
    <w:pPr>
      <w:tabs>
        <w:tab w:val="right" w:leader="dot" w:pos="9000"/>
      </w:tabs>
      <w:ind w:left="1200"/>
    </w:pPr>
    <w:rPr>
      <w:rFonts w:ascii="Times New Roman" w:hAnsi="Times New Roman"/>
      <w:sz w:val="18"/>
    </w:rPr>
  </w:style>
  <w:style w:type="paragraph" w:styleId="TOC8">
    <w:name w:val="toc 8"/>
    <w:basedOn w:val="Normal"/>
    <w:next w:val="Normal"/>
    <w:uiPriority w:val="39"/>
    <w:rsid w:val="007A4A07"/>
    <w:pPr>
      <w:tabs>
        <w:tab w:val="right" w:leader="dot" w:pos="9000"/>
      </w:tabs>
      <w:ind w:left="1440"/>
    </w:pPr>
    <w:rPr>
      <w:rFonts w:ascii="Times New Roman" w:hAnsi="Times New Roman"/>
      <w:sz w:val="18"/>
    </w:rPr>
  </w:style>
  <w:style w:type="paragraph" w:styleId="TOC9">
    <w:name w:val="toc 9"/>
    <w:basedOn w:val="Normal"/>
    <w:next w:val="Normal"/>
    <w:uiPriority w:val="39"/>
    <w:rsid w:val="007A4A07"/>
    <w:pPr>
      <w:tabs>
        <w:tab w:val="right" w:leader="dot" w:pos="9000"/>
      </w:tabs>
      <w:ind w:left="1680"/>
    </w:pPr>
    <w:rPr>
      <w:rFonts w:ascii="Times New Roman" w:hAnsi="Times New Roman"/>
      <w:sz w:val="18"/>
    </w:rPr>
  </w:style>
  <w:style w:type="paragraph" w:styleId="Index1">
    <w:name w:val="index 1"/>
    <w:basedOn w:val="Normal"/>
    <w:next w:val="Normal"/>
    <w:semiHidden/>
    <w:rsid w:val="007A4A07"/>
    <w:pPr>
      <w:tabs>
        <w:tab w:val="left" w:leader="dot" w:pos="9000"/>
        <w:tab w:val="right" w:pos="9360"/>
      </w:tabs>
      <w:suppressAutoHyphens/>
      <w:ind w:left="720"/>
    </w:pPr>
  </w:style>
  <w:style w:type="paragraph" w:styleId="Index2">
    <w:name w:val="index 2"/>
    <w:basedOn w:val="Normal"/>
    <w:next w:val="Normal"/>
    <w:semiHidden/>
    <w:rsid w:val="007A4A07"/>
    <w:pPr>
      <w:tabs>
        <w:tab w:val="left" w:leader="dot" w:pos="9000"/>
        <w:tab w:val="right" w:pos="9360"/>
      </w:tabs>
      <w:suppressAutoHyphens/>
      <w:ind w:left="720"/>
    </w:pPr>
  </w:style>
  <w:style w:type="paragraph" w:styleId="TOAHeading">
    <w:name w:val="toa heading"/>
    <w:basedOn w:val="Normal"/>
    <w:next w:val="Normal"/>
    <w:semiHidden/>
    <w:rsid w:val="007A4A07"/>
    <w:pPr>
      <w:tabs>
        <w:tab w:val="left" w:pos="9000"/>
        <w:tab w:val="right" w:pos="9360"/>
      </w:tabs>
      <w:suppressAutoHyphens/>
    </w:pPr>
  </w:style>
  <w:style w:type="paragraph" w:styleId="Caption">
    <w:name w:val="caption"/>
    <w:basedOn w:val="Normal"/>
    <w:next w:val="Normal"/>
    <w:qFormat/>
    <w:rsid w:val="007A4A07"/>
  </w:style>
  <w:style w:type="character" w:customStyle="1" w:styleId="EquationCaption">
    <w:name w:val="_Equation Caption"/>
    <w:rsid w:val="007A4A07"/>
  </w:style>
  <w:style w:type="character" w:styleId="EndnoteReference">
    <w:name w:val="endnote reference"/>
    <w:semiHidden/>
    <w:rsid w:val="007A4A07"/>
    <w:rPr>
      <w:vertAlign w:val="superscript"/>
    </w:rPr>
  </w:style>
  <w:style w:type="character" w:styleId="FootnoteReference">
    <w:name w:val="footnote reference"/>
    <w:semiHidden/>
    <w:rsid w:val="007A4A07"/>
    <w:rPr>
      <w:rFonts w:ascii="Times New Roman" w:hAnsi="Times New Roman"/>
      <w:sz w:val="20"/>
      <w:vertAlign w:val="superscript"/>
    </w:rPr>
  </w:style>
  <w:style w:type="paragraph" w:styleId="Header">
    <w:name w:val="header"/>
    <w:basedOn w:val="Normal"/>
    <w:link w:val="HeaderChar"/>
    <w:uiPriority w:val="99"/>
    <w:rsid w:val="007A4A07"/>
    <w:pPr>
      <w:tabs>
        <w:tab w:val="center" w:pos="4320"/>
        <w:tab w:val="right" w:pos="8640"/>
      </w:tabs>
    </w:pPr>
  </w:style>
  <w:style w:type="character" w:customStyle="1" w:styleId="HeaderChar">
    <w:name w:val="Header Char"/>
    <w:basedOn w:val="DefaultParagraphFont"/>
    <w:link w:val="Header"/>
    <w:uiPriority w:val="99"/>
    <w:rsid w:val="007A4A07"/>
    <w:rPr>
      <w:rFonts w:ascii="Courier" w:eastAsia="Times New Roman" w:hAnsi="Courier" w:cs="Times New Roman"/>
      <w:sz w:val="24"/>
      <w:szCs w:val="20"/>
    </w:rPr>
  </w:style>
  <w:style w:type="paragraph" w:styleId="Footer">
    <w:name w:val="footer"/>
    <w:basedOn w:val="Normal"/>
    <w:link w:val="FooterChar"/>
    <w:uiPriority w:val="99"/>
    <w:rsid w:val="007A4A07"/>
    <w:pPr>
      <w:tabs>
        <w:tab w:val="center" w:pos="4320"/>
        <w:tab w:val="right" w:pos="8640"/>
      </w:tabs>
    </w:pPr>
  </w:style>
  <w:style w:type="character" w:customStyle="1" w:styleId="FooterChar">
    <w:name w:val="Footer Char"/>
    <w:basedOn w:val="DefaultParagraphFont"/>
    <w:link w:val="Footer"/>
    <w:uiPriority w:val="99"/>
    <w:rsid w:val="007A4A07"/>
    <w:rPr>
      <w:rFonts w:ascii="Courier" w:eastAsia="Times New Roman" w:hAnsi="Courier" w:cs="Times New Roman"/>
      <w:sz w:val="24"/>
      <w:szCs w:val="20"/>
    </w:rPr>
  </w:style>
  <w:style w:type="paragraph" w:customStyle="1" w:styleId="Head21">
    <w:name w:val="Head 2.1"/>
    <w:basedOn w:val="Normal"/>
    <w:rsid w:val="007A4A07"/>
    <w:pPr>
      <w:suppressAutoHyphens/>
      <w:jc w:val="center"/>
    </w:pPr>
    <w:rPr>
      <w:rFonts w:ascii="Times New Roman" w:hAnsi="Times New Roman"/>
      <w:b/>
    </w:rPr>
  </w:style>
  <w:style w:type="paragraph" w:customStyle="1" w:styleId="Head22">
    <w:name w:val="Head 2.2"/>
    <w:basedOn w:val="Normal"/>
    <w:rsid w:val="007A4A07"/>
    <w:pPr>
      <w:tabs>
        <w:tab w:val="left" w:pos="360"/>
      </w:tabs>
      <w:suppressAutoHyphens/>
      <w:ind w:left="360" w:hanging="360"/>
    </w:pPr>
    <w:rPr>
      <w:rFonts w:ascii="Times New Roman" w:hAnsi="Times New Roman"/>
      <w:b/>
    </w:rPr>
  </w:style>
  <w:style w:type="paragraph" w:customStyle="1" w:styleId="Head42">
    <w:name w:val="Head 4.2"/>
    <w:basedOn w:val="Normal"/>
    <w:rsid w:val="007A4A07"/>
    <w:pPr>
      <w:tabs>
        <w:tab w:val="left" w:pos="360"/>
      </w:tabs>
      <w:suppressAutoHyphens/>
      <w:ind w:left="360" w:hanging="360"/>
    </w:pPr>
    <w:rPr>
      <w:rFonts w:ascii="Times New Roman" w:hAnsi="Times New Roman"/>
      <w:b/>
    </w:rPr>
  </w:style>
  <w:style w:type="paragraph" w:customStyle="1" w:styleId="Head52">
    <w:name w:val="Head 5.2"/>
    <w:basedOn w:val="Normal"/>
    <w:rsid w:val="007A4A07"/>
    <w:pPr>
      <w:tabs>
        <w:tab w:val="left" w:pos="533"/>
      </w:tabs>
      <w:suppressAutoHyphens/>
      <w:ind w:left="533" w:hanging="533"/>
      <w:jc w:val="both"/>
    </w:pPr>
    <w:rPr>
      <w:rFonts w:ascii="Times New Roman" w:hAnsi="Times New Roman"/>
      <w:b/>
    </w:rPr>
  </w:style>
  <w:style w:type="paragraph" w:customStyle="1" w:styleId="Head82">
    <w:name w:val="Head 8.2"/>
    <w:basedOn w:val="Normal"/>
    <w:rsid w:val="007A4A07"/>
    <w:pPr>
      <w:suppressAutoHyphens/>
      <w:jc w:val="center"/>
    </w:pPr>
    <w:rPr>
      <w:rFonts w:ascii="Times New Roman" w:hAnsi="Times New Roman"/>
      <w:b/>
      <w:sz w:val="28"/>
    </w:rPr>
  </w:style>
  <w:style w:type="paragraph" w:styleId="FootnoteText">
    <w:name w:val="footnote text"/>
    <w:basedOn w:val="Normal"/>
    <w:link w:val="FootnoteTextChar"/>
    <w:semiHidden/>
    <w:rsid w:val="007A4A07"/>
    <w:pPr>
      <w:suppressAutoHyphens/>
    </w:pPr>
    <w:rPr>
      <w:rFonts w:ascii="Times New Roman" w:hAnsi="Times New Roman"/>
      <w:sz w:val="20"/>
    </w:rPr>
  </w:style>
  <w:style w:type="character" w:customStyle="1" w:styleId="FootnoteTextChar">
    <w:name w:val="Footnote Text Char"/>
    <w:basedOn w:val="DefaultParagraphFont"/>
    <w:link w:val="FootnoteText"/>
    <w:semiHidden/>
    <w:rsid w:val="007A4A07"/>
    <w:rPr>
      <w:rFonts w:ascii="Times New Roman" w:eastAsia="Times New Roman" w:hAnsi="Times New Roman" w:cs="Times New Roman"/>
      <w:sz w:val="20"/>
      <w:szCs w:val="20"/>
    </w:rPr>
  </w:style>
  <w:style w:type="paragraph" w:customStyle="1" w:styleId="Head32">
    <w:name w:val="Head 3.2"/>
    <w:basedOn w:val="Normal"/>
    <w:rsid w:val="007A4A07"/>
    <w:pPr>
      <w:suppressAutoHyphens/>
      <w:ind w:left="360" w:hanging="360"/>
    </w:pPr>
    <w:rPr>
      <w:rFonts w:ascii="Times New Roman" w:hAnsi="Times New Roman"/>
      <w:b/>
      <w:lang w:val="fr-FR"/>
    </w:rPr>
  </w:style>
  <w:style w:type="paragraph" w:customStyle="1" w:styleId="Head31">
    <w:name w:val="Head 3.1"/>
    <w:basedOn w:val="Normal"/>
    <w:rsid w:val="007A4A07"/>
    <w:pPr>
      <w:suppressAutoHyphens/>
      <w:ind w:firstLine="360"/>
    </w:pPr>
    <w:rPr>
      <w:rFonts w:ascii="Times New Roman" w:hAnsi="Times New Roman"/>
      <w:b/>
      <w:lang w:val="fr-FR"/>
    </w:rPr>
  </w:style>
  <w:style w:type="paragraph" w:customStyle="1" w:styleId="Head51">
    <w:name w:val="Head 5.1"/>
    <w:basedOn w:val="Normal"/>
    <w:rsid w:val="007A4A07"/>
    <w:pPr>
      <w:suppressAutoHyphens/>
      <w:ind w:left="720" w:hanging="720"/>
      <w:jc w:val="both"/>
    </w:pPr>
    <w:rPr>
      <w:rFonts w:ascii="Times New Roman" w:hAnsi="Times New Roman"/>
      <w:b/>
      <w:lang w:val="fr-FR"/>
    </w:rPr>
  </w:style>
  <w:style w:type="character" w:styleId="PageNumber">
    <w:name w:val="page number"/>
    <w:basedOn w:val="DefaultParagraphFont"/>
    <w:rsid w:val="007A4A07"/>
  </w:style>
  <w:style w:type="paragraph" w:styleId="BodyText">
    <w:name w:val="Body Text"/>
    <w:basedOn w:val="Normal"/>
    <w:link w:val="BodyTextChar"/>
    <w:semiHidden/>
    <w:rsid w:val="007A4A07"/>
    <w:pPr>
      <w:suppressAutoHyphens/>
      <w:jc w:val="both"/>
    </w:pPr>
    <w:rPr>
      <w:rFonts w:ascii="Times New Roman" w:hAnsi="Times New Roman"/>
    </w:rPr>
  </w:style>
  <w:style w:type="character" w:customStyle="1" w:styleId="BodyTextChar">
    <w:name w:val="Body Text Char"/>
    <w:basedOn w:val="DefaultParagraphFont"/>
    <w:link w:val="BodyText"/>
    <w:semiHidden/>
    <w:rsid w:val="007A4A07"/>
    <w:rPr>
      <w:rFonts w:ascii="Times New Roman" w:eastAsia="Times New Roman" w:hAnsi="Times New Roman" w:cs="Times New Roman"/>
      <w:sz w:val="24"/>
      <w:szCs w:val="20"/>
    </w:rPr>
  </w:style>
  <w:style w:type="character" w:styleId="CommentReference">
    <w:name w:val="annotation reference"/>
    <w:uiPriority w:val="99"/>
    <w:semiHidden/>
    <w:unhideWhenUsed/>
    <w:rsid w:val="007A4A07"/>
    <w:rPr>
      <w:sz w:val="16"/>
      <w:szCs w:val="16"/>
    </w:rPr>
  </w:style>
  <w:style w:type="paragraph" w:styleId="CommentText">
    <w:name w:val="annotation text"/>
    <w:basedOn w:val="Normal"/>
    <w:link w:val="CommentTextChar"/>
    <w:uiPriority w:val="99"/>
    <w:unhideWhenUsed/>
    <w:rsid w:val="007A4A07"/>
    <w:rPr>
      <w:sz w:val="20"/>
    </w:rPr>
  </w:style>
  <w:style w:type="character" w:customStyle="1" w:styleId="CommentTextChar">
    <w:name w:val="Comment Text Char"/>
    <w:basedOn w:val="DefaultParagraphFont"/>
    <w:link w:val="CommentText"/>
    <w:uiPriority w:val="99"/>
    <w:rsid w:val="007A4A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A4A07"/>
    <w:rPr>
      <w:b/>
      <w:bCs/>
    </w:rPr>
  </w:style>
  <w:style w:type="character" w:customStyle="1" w:styleId="CommentSubjectChar">
    <w:name w:val="Comment Subject Char"/>
    <w:basedOn w:val="CommentTextChar"/>
    <w:link w:val="CommentSubject"/>
    <w:uiPriority w:val="99"/>
    <w:semiHidden/>
    <w:rsid w:val="007A4A07"/>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A4A07"/>
    <w:rPr>
      <w:rFonts w:ascii="Tahoma" w:hAnsi="Tahoma" w:cs="Tahoma"/>
      <w:sz w:val="16"/>
      <w:szCs w:val="16"/>
    </w:rPr>
  </w:style>
  <w:style w:type="character" w:customStyle="1" w:styleId="BalloonTextChar">
    <w:name w:val="Balloon Text Char"/>
    <w:basedOn w:val="DefaultParagraphFont"/>
    <w:link w:val="BalloonText"/>
    <w:uiPriority w:val="99"/>
    <w:semiHidden/>
    <w:rsid w:val="007A4A07"/>
    <w:rPr>
      <w:rFonts w:ascii="Tahoma" w:eastAsia="Times New Roman" w:hAnsi="Tahoma" w:cs="Tahoma"/>
      <w:sz w:val="16"/>
      <w:szCs w:val="16"/>
    </w:rPr>
  </w:style>
  <w:style w:type="paragraph" w:styleId="NormalWeb">
    <w:name w:val="Normal (Web)"/>
    <w:basedOn w:val="Normal"/>
    <w:uiPriority w:val="99"/>
    <w:unhideWhenUsed/>
    <w:rsid w:val="007A4A07"/>
    <w:pPr>
      <w:spacing w:before="100" w:beforeAutospacing="1" w:after="100" w:afterAutospacing="1"/>
    </w:pPr>
    <w:rPr>
      <w:rFonts w:ascii="Times New Roman" w:hAnsi="Times New Roman"/>
      <w:szCs w:val="24"/>
    </w:rPr>
  </w:style>
  <w:style w:type="paragraph" w:styleId="NoSpacing">
    <w:name w:val="No Spacing"/>
    <w:uiPriority w:val="1"/>
    <w:qFormat/>
    <w:rsid w:val="007A4A07"/>
    <w:pPr>
      <w:spacing w:after="0" w:line="240" w:lineRule="auto"/>
    </w:pPr>
    <w:rPr>
      <w:rFonts w:ascii="Calibri" w:eastAsia="Times New Roman" w:hAnsi="Calibri" w:cs="Calibri"/>
    </w:rPr>
  </w:style>
  <w:style w:type="character" w:styleId="Emphasis">
    <w:name w:val="Emphasis"/>
    <w:uiPriority w:val="99"/>
    <w:qFormat/>
    <w:rsid w:val="007A4A07"/>
    <w:rPr>
      <w:i/>
      <w:iCs/>
    </w:rPr>
  </w:style>
  <w:style w:type="character" w:styleId="Hyperlink">
    <w:name w:val="Hyperlink"/>
    <w:uiPriority w:val="99"/>
    <w:unhideWhenUsed/>
    <w:rsid w:val="007A4A07"/>
    <w:rPr>
      <w:color w:val="0000FF"/>
      <w:u w:val="single"/>
    </w:rPr>
  </w:style>
  <w:style w:type="paragraph" w:styleId="ListParagraph">
    <w:name w:val="List Paragraph"/>
    <w:aliases w:val="List_Paragraph,Multilevel para_II,List Paragraph1,List Paragraph (numbered (a)),Medium Grid 1 - Accent 21,Paragraph,List1,List11,lp1,List111,List1111,List11111,List111111,List1111111,List11111111,List111111111,List1111111111,Citation List"/>
    <w:basedOn w:val="Normal"/>
    <w:link w:val="ListParagraphChar"/>
    <w:uiPriority w:val="34"/>
    <w:qFormat/>
    <w:rsid w:val="007A4A07"/>
    <w:pPr>
      <w:spacing w:after="240"/>
      <w:ind w:left="720" w:hanging="720"/>
      <w:jc w:val="both"/>
    </w:pPr>
    <w:rPr>
      <w:rFonts w:ascii="Times New Roman" w:hAnsi="Times New Roman"/>
      <w:szCs w:val="24"/>
    </w:rPr>
  </w:style>
  <w:style w:type="character" w:customStyle="1" w:styleId="ListParagraphChar">
    <w:name w:val="List Paragraph Char"/>
    <w:aliases w:val="List_Paragraph Char,Multilevel para_II Char,List Paragraph1 Char,List Paragraph (numbered (a)) Char,Medium Grid 1 - Accent 21 Char,Paragraph Char,List1 Char,List11 Char,lp1 Char,List111 Char,List1111 Char,List11111 Char"/>
    <w:link w:val="ListParagraph"/>
    <w:uiPriority w:val="34"/>
    <w:rsid w:val="007A4A07"/>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A4A07"/>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table" w:styleId="TableGrid">
    <w:name w:val="Table Grid"/>
    <w:basedOn w:val="TableNormal"/>
    <w:rsid w:val="007A4A07"/>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A07"/>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TableParagraph">
    <w:name w:val="Table Paragraph"/>
    <w:basedOn w:val="Normal"/>
    <w:uiPriority w:val="1"/>
    <w:qFormat/>
    <w:rsid w:val="007A4A07"/>
    <w:pPr>
      <w:widowControl w:val="0"/>
    </w:pPr>
    <w:rPr>
      <w:rFonts w:ascii="Century Gothic" w:eastAsia="Century Gothic" w:hAnsi="Century Gothic" w:cs="Century Gothic"/>
      <w:sz w:val="22"/>
      <w:szCs w:val="22"/>
    </w:rPr>
  </w:style>
  <w:style w:type="table" w:customStyle="1" w:styleId="TableGrid3">
    <w:name w:val="Table Grid3"/>
    <w:basedOn w:val="TableNormal"/>
    <w:next w:val="TableGrid"/>
    <w:uiPriority w:val="59"/>
    <w:rsid w:val="007A4A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1">
    <w:name w:val="Plain Table 211"/>
    <w:basedOn w:val="TableNormal"/>
    <w:uiPriority w:val="42"/>
    <w:rsid w:val="007A4A07"/>
    <w:pPr>
      <w:spacing w:after="0" w:line="240" w:lineRule="auto"/>
    </w:pPr>
    <w:rPr>
      <w:rFonts w:ascii="Calibri" w:eastAsia="Times New Roma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524AD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
    <w:name w:val="B"/>
    <w:basedOn w:val="ListParagraph"/>
    <w:link w:val="BChar"/>
    <w:qFormat/>
    <w:rsid w:val="007B550E"/>
    <w:pPr>
      <w:numPr>
        <w:numId w:val="23"/>
      </w:numPr>
      <w:tabs>
        <w:tab w:val="left" w:pos="540"/>
      </w:tabs>
      <w:suppressAutoHyphens/>
    </w:pPr>
  </w:style>
  <w:style w:type="character" w:customStyle="1" w:styleId="BChar">
    <w:name w:val="B Char"/>
    <w:basedOn w:val="ListParagraphChar"/>
    <w:link w:val="B"/>
    <w:rsid w:val="007B550E"/>
    <w:rPr>
      <w:rFonts w:ascii="Times New Roman" w:eastAsia="Times New Roman" w:hAnsi="Times New Roman" w:cs="Times New Roman"/>
      <w:sz w:val="24"/>
      <w:szCs w:val="24"/>
    </w:rPr>
  </w:style>
  <w:style w:type="paragraph" w:customStyle="1" w:styleId="SectionVHeader">
    <w:name w:val="Section V. Header"/>
    <w:basedOn w:val="Normal"/>
    <w:uiPriority w:val="99"/>
    <w:rsid w:val="00F961E2"/>
    <w:pPr>
      <w:jc w:val="center"/>
    </w:pPr>
    <w:rPr>
      <w:rFonts w:ascii="Times New Roman" w:hAnsi="Times New Roman"/>
      <w:b/>
      <w:sz w:val="36"/>
    </w:rPr>
  </w:style>
  <w:style w:type="paragraph" w:styleId="Title">
    <w:name w:val="Title"/>
    <w:basedOn w:val="Normal"/>
    <w:link w:val="TitleChar"/>
    <w:uiPriority w:val="99"/>
    <w:qFormat/>
    <w:rsid w:val="005C17C4"/>
    <w:pPr>
      <w:jc w:val="center"/>
    </w:pPr>
    <w:rPr>
      <w:rFonts w:ascii="Times New Roman" w:hAnsi="Times New Roman"/>
      <w:b/>
      <w:sz w:val="48"/>
    </w:rPr>
  </w:style>
  <w:style w:type="character" w:customStyle="1" w:styleId="TitleChar">
    <w:name w:val="Title Char"/>
    <w:basedOn w:val="DefaultParagraphFont"/>
    <w:link w:val="Title"/>
    <w:uiPriority w:val="99"/>
    <w:rsid w:val="005C17C4"/>
    <w:rPr>
      <w:rFonts w:ascii="Times New Roman" w:eastAsia="Times New Roman" w:hAnsi="Times New Roman" w:cs="Times New Roman"/>
      <w:b/>
      <w:sz w:val="48"/>
      <w:szCs w:val="20"/>
    </w:rPr>
  </w:style>
  <w:style w:type="character" w:customStyle="1" w:styleId="grame">
    <w:name w:val="grame"/>
    <w:basedOn w:val="DefaultParagraphFont"/>
    <w:rsid w:val="00AD7C09"/>
  </w:style>
  <w:style w:type="paragraph" w:customStyle="1" w:styleId="BDS">
    <w:name w:val="BDS"/>
    <w:basedOn w:val="BodyText"/>
    <w:link w:val="BDSChar"/>
    <w:qFormat/>
    <w:rsid w:val="00B32D05"/>
    <w:pPr>
      <w:jc w:val="center"/>
    </w:pPr>
    <w:rPr>
      <w:rFonts w:asciiTheme="minorHAnsi" w:hAnsiTheme="minorHAnsi"/>
      <w:b/>
      <w:sz w:val="28"/>
    </w:rPr>
  </w:style>
  <w:style w:type="character" w:customStyle="1" w:styleId="BDSChar">
    <w:name w:val="BDS Char"/>
    <w:basedOn w:val="BodyTextChar"/>
    <w:link w:val="BDS"/>
    <w:rsid w:val="00B32D05"/>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toa heading"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C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05046"/>
    <w:pPr>
      <w:suppressAutoHyphens/>
      <w:jc w:val="center"/>
      <w:outlineLvl w:val="0"/>
    </w:pPr>
    <w:rPr>
      <w:rFonts w:ascii="Times New Roman" w:hAnsi="Times New Roman"/>
      <w:b/>
      <w:sz w:val="32"/>
    </w:rPr>
  </w:style>
  <w:style w:type="paragraph" w:styleId="Heading2">
    <w:name w:val="heading 2"/>
    <w:basedOn w:val="Normal"/>
    <w:next w:val="Normal"/>
    <w:link w:val="Heading2Char"/>
    <w:qFormat/>
    <w:rsid w:val="00605046"/>
    <w:pPr>
      <w:suppressAutoHyphens/>
      <w:outlineLvl w:val="1"/>
    </w:pPr>
    <w:rPr>
      <w:rFonts w:ascii="Times New Roman" w:hAnsi="Times New Roman"/>
      <w:b/>
      <w:sz w:val="28"/>
    </w:rPr>
  </w:style>
  <w:style w:type="paragraph" w:styleId="Heading3">
    <w:name w:val="heading 3"/>
    <w:basedOn w:val="Normal"/>
    <w:next w:val="Normal"/>
    <w:link w:val="Heading3Char"/>
    <w:qFormat/>
    <w:rsid w:val="00605046"/>
    <w:pPr>
      <w:suppressAutoHyphens/>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4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6050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05046"/>
    <w:rPr>
      <w:rFonts w:ascii="Times New Roman" w:eastAsia="Times New Roman" w:hAnsi="Times New Roman" w:cs="Times New Roman"/>
      <w:b/>
      <w:sz w:val="24"/>
      <w:szCs w:val="20"/>
    </w:rPr>
  </w:style>
  <w:style w:type="paragraph" w:customStyle="1" w:styleId="Document1">
    <w:name w:val="Document 1"/>
    <w:rsid w:val="007A4A0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ument2">
    <w:name w:val="Document 2"/>
    <w:rsid w:val="007A4A07"/>
    <w:rPr>
      <w:rFonts w:ascii="Courier" w:hAnsi="Courier"/>
      <w:noProof w:val="0"/>
      <w:sz w:val="24"/>
      <w:lang w:val="en-US"/>
    </w:rPr>
  </w:style>
  <w:style w:type="character" w:customStyle="1" w:styleId="Document3">
    <w:name w:val="Document 3"/>
    <w:rsid w:val="007A4A07"/>
    <w:rPr>
      <w:rFonts w:ascii="Courier" w:hAnsi="Courier"/>
      <w:noProof w:val="0"/>
      <w:sz w:val="24"/>
      <w:lang w:val="en-US"/>
    </w:rPr>
  </w:style>
  <w:style w:type="character" w:customStyle="1" w:styleId="Document4">
    <w:name w:val="Document 4"/>
    <w:rsid w:val="007A4A07"/>
    <w:rPr>
      <w:b/>
      <w:i/>
      <w:sz w:val="24"/>
    </w:rPr>
  </w:style>
  <w:style w:type="character" w:customStyle="1" w:styleId="Document5">
    <w:name w:val="Document 5"/>
    <w:basedOn w:val="DefaultParagraphFont"/>
    <w:rsid w:val="007A4A07"/>
  </w:style>
  <w:style w:type="character" w:customStyle="1" w:styleId="Document6">
    <w:name w:val="Document 6"/>
    <w:basedOn w:val="DefaultParagraphFont"/>
    <w:rsid w:val="007A4A07"/>
  </w:style>
  <w:style w:type="character" w:customStyle="1" w:styleId="Document7">
    <w:name w:val="Document 7"/>
    <w:basedOn w:val="DefaultParagraphFont"/>
    <w:rsid w:val="007A4A07"/>
  </w:style>
  <w:style w:type="character" w:customStyle="1" w:styleId="Document8">
    <w:name w:val="Document 8"/>
    <w:basedOn w:val="DefaultParagraphFont"/>
    <w:rsid w:val="007A4A07"/>
  </w:style>
  <w:style w:type="character" w:customStyle="1" w:styleId="Technical1">
    <w:name w:val="Technical 1"/>
    <w:rsid w:val="007A4A07"/>
    <w:rPr>
      <w:rFonts w:ascii="Courier" w:hAnsi="Courier"/>
      <w:noProof w:val="0"/>
      <w:sz w:val="24"/>
      <w:lang w:val="en-US"/>
    </w:rPr>
  </w:style>
  <w:style w:type="character" w:customStyle="1" w:styleId="Technical2">
    <w:name w:val="Technical 2"/>
    <w:rsid w:val="007A4A07"/>
    <w:rPr>
      <w:rFonts w:ascii="Courier" w:hAnsi="Courier"/>
      <w:noProof w:val="0"/>
      <w:sz w:val="24"/>
      <w:lang w:val="en-US"/>
    </w:rPr>
  </w:style>
  <w:style w:type="character" w:customStyle="1" w:styleId="Technical3">
    <w:name w:val="Technical 3"/>
    <w:rsid w:val="007A4A07"/>
    <w:rPr>
      <w:rFonts w:ascii="Courier" w:hAnsi="Courier"/>
      <w:noProof w:val="0"/>
      <w:sz w:val="24"/>
      <w:lang w:val="en-US"/>
    </w:rPr>
  </w:style>
  <w:style w:type="paragraph" w:customStyle="1" w:styleId="Technical4">
    <w:name w:val="Technical 4"/>
    <w:rsid w:val="007A4A07"/>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31">
    <w:name w:val="3 1"/>
    <w:rsid w:val="007A4A07"/>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7A4A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A4A07"/>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A4A07"/>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A4A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A4A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A4A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A4A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1">
    <w:name w:val="SAR 1"/>
    <w:rsid w:val="007A4A07"/>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7A4A07"/>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A4A07"/>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7A4A07"/>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A4A07"/>
    <w:rPr>
      <w:rFonts w:ascii="Courier" w:hAnsi="Courier"/>
      <w:noProof w:val="0"/>
      <w:sz w:val="24"/>
      <w:lang w:val="en-US"/>
    </w:rPr>
  </w:style>
  <w:style w:type="paragraph" w:customStyle="1" w:styleId="REGULAR1">
    <w:name w:val="REGULAR 1"/>
    <w:rsid w:val="007A4A07"/>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A4A07"/>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A4A07"/>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1">
    <w:name w:val="1 1"/>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A4A07"/>
    <w:pPr>
      <w:tabs>
        <w:tab w:val="left" w:pos="-720"/>
      </w:tabs>
      <w:suppressAutoHyphens/>
      <w:spacing w:after="0" w:line="240" w:lineRule="auto"/>
    </w:pPr>
    <w:rPr>
      <w:rFonts w:ascii="Courier" w:eastAsia="Times New Roman" w:hAnsi="Courier" w:cs="Times New Roman"/>
      <w:sz w:val="24"/>
      <w:szCs w:val="20"/>
    </w:rPr>
  </w:style>
  <w:style w:type="paragraph" w:styleId="TOC1">
    <w:name w:val="toc 1"/>
    <w:basedOn w:val="Normal"/>
    <w:next w:val="Normal"/>
    <w:uiPriority w:val="39"/>
    <w:qFormat/>
    <w:rsid w:val="007A4A07"/>
    <w:pPr>
      <w:tabs>
        <w:tab w:val="right" w:leader="dot" w:pos="9000"/>
      </w:tabs>
      <w:spacing w:before="120" w:after="120"/>
    </w:pPr>
    <w:rPr>
      <w:rFonts w:ascii="Times New Roman" w:hAnsi="Times New Roman"/>
      <w:b/>
      <w:caps/>
      <w:sz w:val="20"/>
    </w:rPr>
  </w:style>
  <w:style w:type="paragraph" w:styleId="TOC2">
    <w:name w:val="toc 2"/>
    <w:basedOn w:val="Normal"/>
    <w:next w:val="Normal"/>
    <w:uiPriority w:val="39"/>
    <w:qFormat/>
    <w:rsid w:val="007A4A07"/>
    <w:pPr>
      <w:tabs>
        <w:tab w:val="right" w:leader="dot" w:pos="9000"/>
      </w:tabs>
    </w:pPr>
    <w:rPr>
      <w:rFonts w:ascii="Times New Roman" w:hAnsi="Times New Roman"/>
      <w:smallCaps/>
      <w:sz w:val="20"/>
    </w:rPr>
  </w:style>
  <w:style w:type="paragraph" w:styleId="TOC3">
    <w:name w:val="toc 3"/>
    <w:basedOn w:val="Normal"/>
    <w:next w:val="Normal"/>
    <w:uiPriority w:val="39"/>
    <w:qFormat/>
    <w:rsid w:val="007A4A07"/>
    <w:pPr>
      <w:tabs>
        <w:tab w:val="right" w:leader="dot" w:pos="9000"/>
      </w:tabs>
      <w:ind w:left="240"/>
    </w:pPr>
    <w:rPr>
      <w:rFonts w:ascii="Times New Roman" w:hAnsi="Times New Roman"/>
      <w:i/>
      <w:sz w:val="20"/>
    </w:rPr>
  </w:style>
  <w:style w:type="paragraph" w:styleId="TOC4">
    <w:name w:val="toc 4"/>
    <w:basedOn w:val="Normal"/>
    <w:next w:val="Normal"/>
    <w:uiPriority w:val="39"/>
    <w:rsid w:val="007A4A07"/>
    <w:pPr>
      <w:tabs>
        <w:tab w:val="right" w:leader="dot" w:pos="9000"/>
      </w:tabs>
      <w:ind w:left="480"/>
    </w:pPr>
    <w:rPr>
      <w:rFonts w:ascii="Times New Roman" w:hAnsi="Times New Roman"/>
      <w:sz w:val="18"/>
    </w:rPr>
  </w:style>
  <w:style w:type="paragraph" w:styleId="TOC5">
    <w:name w:val="toc 5"/>
    <w:basedOn w:val="Normal"/>
    <w:next w:val="Normal"/>
    <w:uiPriority w:val="39"/>
    <w:rsid w:val="007A4A07"/>
    <w:pPr>
      <w:tabs>
        <w:tab w:val="right" w:leader="dot" w:pos="9000"/>
      </w:tabs>
      <w:ind w:left="720"/>
    </w:pPr>
    <w:rPr>
      <w:rFonts w:ascii="Times New Roman" w:hAnsi="Times New Roman"/>
      <w:sz w:val="18"/>
    </w:rPr>
  </w:style>
  <w:style w:type="paragraph" w:styleId="TOC6">
    <w:name w:val="toc 6"/>
    <w:basedOn w:val="Normal"/>
    <w:next w:val="Normal"/>
    <w:uiPriority w:val="39"/>
    <w:rsid w:val="007A4A07"/>
    <w:pPr>
      <w:tabs>
        <w:tab w:val="right" w:leader="dot" w:pos="9000"/>
      </w:tabs>
      <w:ind w:left="960"/>
    </w:pPr>
    <w:rPr>
      <w:rFonts w:ascii="Times New Roman" w:hAnsi="Times New Roman"/>
      <w:sz w:val="18"/>
    </w:rPr>
  </w:style>
  <w:style w:type="paragraph" w:styleId="TOC7">
    <w:name w:val="toc 7"/>
    <w:basedOn w:val="Normal"/>
    <w:next w:val="Normal"/>
    <w:uiPriority w:val="39"/>
    <w:rsid w:val="007A4A07"/>
    <w:pPr>
      <w:tabs>
        <w:tab w:val="right" w:leader="dot" w:pos="9000"/>
      </w:tabs>
      <w:ind w:left="1200"/>
    </w:pPr>
    <w:rPr>
      <w:rFonts w:ascii="Times New Roman" w:hAnsi="Times New Roman"/>
      <w:sz w:val="18"/>
    </w:rPr>
  </w:style>
  <w:style w:type="paragraph" w:styleId="TOC8">
    <w:name w:val="toc 8"/>
    <w:basedOn w:val="Normal"/>
    <w:next w:val="Normal"/>
    <w:uiPriority w:val="39"/>
    <w:rsid w:val="007A4A07"/>
    <w:pPr>
      <w:tabs>
        <w:tab w:val="right" w:leader="dot" w:pos="9000"/>
      </w:tabs>
      <w:ind w:left="1440"/>
    </w:pPr>
    <w:rPr>
      <w:rFonts w:ascii="Times New Roman" w:hAnsi="Times New Roman"/>
      <w:sz w:val="18"/>
    </w:rPr>
  </w:style>
  <w:style w:type="paragraph" w:styleId="TOC9">
    <w:name w:val="toc 9"/>
    <w:basedOn w:val="Normal"/>
    <w:next w:val="Normal"/>
    <w:uiPriority w:val="39"/>
    <w:rsid w:val="007A4A07"/>
    <w:pPr>
      <w:tabs>
        <w:tab w:val="right" w:leader="dot" w:pos="9000"/>
      </w:tabs>
      <w:ind w:left="1680"/>
    </w:pPr>
    <w:rPr>
      <w:rFonts w:ascii="Times New Roman" w:hAnsi="Times New Roman"/>
      <w:sz w:val="18"/>
    </w:rPr>
  </w:style>
  <w:style w:type="paragraph" w:styleId="Index1">
    <w:name w:val="index 1"/>
    <w:basedOn w:val="Normal"/>
    <w:next w:val="Normal"/>
    <w:semiHidden/>
    <w:rsid w:val="007A4A07"/>
    <w:pPr>
      <w:tabs>
        <w:tab w:val="left" w:leader="dot" w:pos="9000"/>
        <w:tab w:val="right" w:pos="9360"/>
      </w:tabs>
      <w:suppressAutoHyphens/>
      <w:ind w:left="720"/>
    </w:pPr>
  </w:style>
  <w:style w:type="paragraph" w:styleId="Index2">
    <w:name w:val="index 2"/>
    <w:basedOn w:val="Normal"/>
    <w:next w:val="Normal"/>
    <w:semiHidden/>
    <w:rsid w:val="007A4A07"/>
    <w:pPr>
      <w:tabs>
        <w:tab w:val="left" w:leader="dot" w:pos="9000"/>
        <w:tab w:val="right" w:pos="9360"/>
      </w:tabs>
      <w:suppressAutoHyphens/>
      <w:ind w:left="720"/>
    </w:pPr>
  </w:style>
  <w:style w:type="paragraph" w:styleId="TOAHeading">
    <w:name w:val="toa heading"/>
    <w:basedOn w:val="Normal"/>
    <w:next w:val="Normal"/>
    <w:semiHidden/>
    <w:rsid w:val="007A4A07"/>
    <w:pPr>
      <w:tabs>
        <w:tab w:val="left" w:pos="9000"/>
        <w:tab w:val="right" w:pos="9360"/>
      </w:tabs>
      <w:suppressAutoHyphens/>
    </w:pPr>
  </w:style>
  <w:style w:type="paragraph" w:styleId="Caption">
    <w:name w:val="caption"/>
    <w:basedOn w:val="Normal"/>
    <w:next w:val="Normal"/>
    <w:qFormat/>
    <w:rsid w:val="007A4A07"/>
  </w:style>
  <w:style w:type="character" w:customStyle="1" w:styleId="EquationCaption">
    <w:name w:val="_Equation Caption"/>
    <w:rsid w:val="007A4A07"/>
  </w:style>
  <w:style w:type="character" w:styleId="EndnoteReference">
    <w:name w:val="endnote reference"/>
    <w:semiHidden/>
    <w:rsid w:val="007A4A07"/>
    <w:rPr>
      <w:vertAlign w:val="superscript"/>
    </w:rPr>
  </w:style>
  <w:style w:type="character" w:styleId="FootnoteReference">
    <w:name w:val="footnote reference"/>
    <w:semiHidden/>
    <w:rsid w:val="007A4A07"/>
    <w:rPr>
      <w:rFonts w:ascii="Times New Roman" w:hAnsi="Times New Roman"/>
      <w:sz w:val="20"/>
      <w:vertAlign w:val="superscript"/>
    </w:rPr>
  </w:style>
  <w:style w:type="paragraph" w:styleId="Header">
    <w:name w:val="header"/>
    <w:basedOn w:val="Normal"/>
    <w:link w:val="HeaderChar"/>
    <w:uiPriority w:val="99"/>
    <w:rsid w:val="007A4A07"/>
    <w:pPr>
      <w:tabs>
        <w:tab w:val="center" w:pos="4320"/>
        <w:tab w:val="right" w:pos="8640"/>
      </w:tabs>
    </w:pPr>
  </w:style>
  <w:style w:type="character" w:customStyle="1" w:styleId="HeaderChar">
    <w:name w:val="Header Char"/>
    <w:basedOn w:val="DefaultParagraphFont"/>
    <w:link w:val="Header"/>
    <w:uiPriority w:val="99"/>
    <w:rsid w:val="007A4A07"/>
    <w:rPr>
      <w:rFonts w:ascii="Courier" w:eastAsia="Times New Roman" w:hAnsi="Courier" w:cs="Times New Roman"/>
      <w:sz w:val="24"/>
      <w:szCs w:val="20"/>
    </w:rPr>
  </w:style>
  <w:style w:type="paragraph" w:styleId="Footer">
    <w:name w:val="footer"/>
    <w:basedOn w:val="Normal"/>
    <w:link w:val="FooterChar"/>
    <w:uiPriority w:val="99"/>
    <w:rsid w:val="007A4A07"/>
    <w:pPr>
      <w:tabs>
        <w:tab w:val="center" w:pos="4320"/>
        <w:tab w:val="right" w:pos="8640"/>
      </w:tabs>
    </w:pPr>
  </w:style>
  <w:style w:type="character" w:customStyle="1" w:styleId="FooterChar">
    <w:name w:val="Footer Char"/>
    <w:basedOn w:val="DefaultParagraphFont"/>
    <w:link w:val="Footer"/>
    <w:uiPriority w:val="99"/>
    <w:rsid w:val="007A4A07"/>
    <w:rPr>
      <w:rFonts w:ascii="Courier" w:eastAsia="Times New Roman" w:hAnsi="Courier" w:cs="Times New Roman"/>
      <w:sz w:val="24"/>
      <w:szCs w:val="20"/>
    </w:rPr>
  </w:style>
  <w:style w:type="paragraph" w:customStyle="1" w:styleId="Head21">
    <w:name w:val="Head 2.1"/>
    <w:basedOn w:val="Normal"/>
    <w:rsid w:val="007A4A07"/>
    <w:pPr>
      <w:suppressAutoHyphens/>
      <w:jc w:val="center"/>
    </w:pPr>
    <w:rPr>
      <w:rFonts w:ascii="Times New Roman" w:hAnsi="Times New Roman"/>
      <w:b/>
    </w:rPr>
  </w:style>
  <w:style w:type="paragraph" w:customStyle="1" w:styleId="Head22">
    <w:name w:val="Head 2.2"/>
    <w:basedOn w:val="Normal"/>
    <w:rsid w:val="007A4A07"/>
    <w:pPr>
      <w:tabs>
        <w:tab w:val="left" w:pos="360"/>
      </w:tabs>
      <w:suppressAutoHyphens/>
      <w:ind w:left="360" w:hanging="360"/>
    </w:pPr>
    <w:rPr>
      <w:rFonts w:ascii="Times New Roman" w:hAnsi="Times New Roman"/>
      <w:b/>
    </w:rPr>
  </w:style>
  <w:style w:type="paragraph" w:customStyle="1" w:styleId="Head42">
    <w:name w:val="Head 4.2"/>
    <w:basedOn w:val="Normal"/>
    <w:rsid w:val="007A4A07"/>
    <w:pPr>
      <w:tabs>
        <w:tab w:val="left" w:pos="360"/>
      </w:tabs>
      <w:suppressAutoHyphens/>
      <w:ind w:left="360" w:hanging="360"/>
    </w:pPr>
    <w:rPr>
      <w:rFonts w:ascii="Times New Roman" w:hAnsi="Times New Roman"/>
      <w:b/>
    </w:rPr>
  </w:style>
  <w:style w:type="paragraph" w:customStyle="1" w:styleId="Head52">
    <w:name w:val="Head 5.2"/>
    <w:basedOn w:val="Normal"/>
    <w:rsid w:val="007A4A07"/>
    <w:pPr>
      <w:tabs>
        <w:tab w:val="left" w:pos="533"/>
      </w:tabs>
      <w:suppressAutoHyphens/>
      <w:ind w:left="533" w:hanging="533"/>
      <w:jc w:val="both"/>
    </w:pPr>
    <w:rPr>
      <w:rFonts w:ascii="Times New Roman" w:hAnsi="Times New Roman"/>
      <w:b/>
    </w:rPr>
  </w:style>
  <w:style w:type="paragraph" w:customStyle="1" w:styleId="Head82">
    <w:name w:val="Head 8.2"/>
    <w:basedOn w:val="Normal"/>
    <w:rsid w:val="007A4A07"/>
    <w:pPr>
      <w:suppressAutoHyphens/>
      <w:jc w:val="center"/>
    </w:pPr>
    <w:rPr>
      <w:rFonts w:ascii="Times New Roman" w:hAnsi="Times New Roman"/>
      <w:b/>
      <w:sz w:val="28"/>
    </w:rPr>
  </w:style>
  <w:style w:type="paragraph" w:styleId="FootnoteText">
    <w:name w:val="footnote text"/>
    <w:basedOn w:val="Normal"/>
    <w:link w:val="FootnoteTextChar"/>
    <w:semiHidden/>
    <w:rsid w:val="007A4A07"/>
    <w:pPr>
      <w:suppressAutoHyphens/>
    </w:pPr>
    <w:rPr>
      <w:rFonts w:ascii="Times New Roman" w:hAnsi="Times New Roman"/>
      <w:sz w:val="20"/>
    </w:rPr>
  </w:style>
  <w:style w:type="character" w:customStyle="1" w:styleId="FootnoteTextChar">
    <w:name w:val="Footnote Text Char"/>
    <w:basedOn w:val="DefaultParagraphFont"/>
    <w:link w:val="FootnoteText"/>
    <w:semiHidden/>
    <w:rsid w:val="007A4A07"/>
    <w:rPr>
      <w:rFonts w:ascii="Times New Roman" w:eastAsia="Times New Roman" w:hAnsi="Times New Roman" w:cs="Times New Roman"/>
      <w:sz w:val="20"/>
      <w:szCs w:val="20"/>
    </w:rPr>
  </w:style>
  <w:style w:type="paragraph" w:customStyle="1" w:styleId="Head32">
    <w:name w:val="Head 3.2"/>
    <w:basedOn w:val="Normal"/>
    <w:rsid w:val="007A4A07"/>
    <w:pPr>
      <w:suppressAutoHyphens/>
      <w:ind w:left="360" w:hanging="360"/>
    </w:pPr>
    <w:rPr>
      <w:rFonts w:ascii="Times New Roman" w:hAnsi="Times New Roman"/>
      <w:b/>
      <w:lang w:val="fr-FR"/>
    </w:rPr>
  </w:style>
  <w:style w:type="paragraph" w:customStyle="1" w:styleId="Head31">
    <w:name w:val="Head 3.1"/>
    <w:basedOn w:val="Normal"/>
    <w:rsid w:val="007A4A07"/>
    <w:pPr>
      <w:suppressAutoHyphens/>
      <w:ind w:firstLine="360"/>
    </w:pPr>
    <w:rPr>
      <w:rFonts w:ascii="Times New Roman" w:hAnsi="Times New Roman"/>
      <w:b/>
      <w:lang w:val="fr-FR"/>
    </w:rPr>
  </w:style>
  <w:style w:type="paragraph" w:customStyle="1" w:styleId="Head51">
    <w:name w:val="Head 5.1"/>
    <w:basedOn w:val="Normal"/>
    <w:rsid w:val="007A4A07"/>
    <w:pPr>
      <w:suppressAutoHyphens/>
      <w:ind w:left="720" w:hanging="720"/>
      <w:jc w:val="both"/>
    </w:pPr>
    <w:rPr>
      <w:rFonts w:ascii="Times New Roman" w:hAnsi="Times New Roman"/>
      <w:b/>
      <w:lang w:val="fr-FR"/>
    </w:rPr>
  </w:style>
  <w:style w:type="character" w:styleId="PageNumber">
    <w:name w:val="page number"/>
    <w:basedOn w:val="DefaultParagraphFont"/>
    <w:rsid w:val="007A4A07"/>
  </w:style>
  <w:style w:type="paragraph" w:styleId="BodyText">
    <w:name w:val="Body Text"/>
    <w:basedOn w:val="Normal"/>
    <w:link w:val="BodyTextChar"/>
    <w:semiHidden/>
    <w:rsid w:val="007A4A07"/>
    <w:pPr>
      <w:suppressAutoHyphens/>
      <w:jc w:val="both"/>
    </w:pPr>
    <w:rPr>
      <w:rFonts w:ascii="Times New Roman" w:hAnsi="Times New Roman"/>
    </w:rPr>
  </w:style>
  <w:style w:type="character" w:customStyle="1" w:styleId="BodyTextChar">
    <w:name w:val="Body Text Char"/>
    <w:basedOn w:val="DefaultParagraphFont"/>
    <w:link w:val="BodyText"/>
    <w:semiHidden/>
    <w:rsid w:val="007A4A07"/>
    <w:rPr>
      <w:rFonts w:ascii="Times New Roman" w:eastAsia="Times New Roman" w:hAnsi="Times New Roman" w:cs="Times New Roman"/>
      <w:sz w:val="24"/>
      <w:szCs w:val="20"/>
    </w:rPr>
  </w:style>
  <w:style w:type="character" w:styleId="CommentReference">
    <w:name w:val="annotation reference"/>
    <w:uiPriority w:val="99"/>
    <w:semiHidden/>
    <w:unhideWhenUsed/>
    <w:rsid w:val="007A4A07"/>
    <w:rPr>
      <w:sz w:val="16"/>
      <w:szCs w:val="16"/>
    </w:rPr>
  </w:style>
  <w:style w:type="paragraph" w:styleId="CommentText">
    <w:name w:val="annotation text"/>
    <w:basedOn w:val="Normal"/>
    <w:link w:val="CommentTextChar"/>
    <w:uiPriority w:val="99"/>
    <w:unhideWhenUsed/>
    <w:rsid w:val="007A4A07"/>
    <w:rPr>
      <w:sz w:val="20"/>
    </w:rPr>
  </w:style>
  <w:style w:type="character" w:customStyle="1" w:styleId="CommentTextChar">
    <w:name w:val="Comment Text Char"/>
    <w:basedOn w:val="DefaultParagraphFont"/>
    <w:link w:val="CommentText"/>
    <w:uiPriority w:val="99"/>
    <w:rsid w:val="007A4A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A4A07"/>
    <w:rPr>
      <w:b/>
      <w:bCs/>
    </w:rPr>
  </w:style>
  <w:style w:type="character" w:customStyle="1" w:styleId="CommentSubjectChar">
    <w:name w:val="Comment Subject Char"/>
    <w:basedOn w:val="CommentTextChar"/>
    <w:link w:val="CommentSubject"/>
    <w:uiPriority w:val="99"/>
    <w:semiHidden/>
    <w:rsid w:val="007A4A07"/>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A4A07"/>
    <w:rPr>
      <w:rFonts w:ascii="Tahoma" w:hAnsi="Tahoma" w:cs="Tahoma"/>
      <w:sz w:val="16"/>
      <w:szCs w:val="16"/>
    </w:rPr>
  </w:style>
  <w:style w:type="character" w:customStyle="1" w:styleId="BalloonTextChar">
    <w:name w:val="Balloon Text Char"/>
    <w:basedOn w:val="DefaultParagraphFont"/>
    <w:link w:val="BalloonText"/>
    <w:uiPriority w:val="99"/>
    <w:semiHidden/>
    <w:rsid w:val="007A4A07"/>
    <w:rPr>
      <w:rFonts w:ascii="Tahoma" w:eastAsia="Times New Roman" w:hAnsi="Tahoma" w:cs="Tahoma"/>
      <w:sz w:val="16"/>
      <w:szCs w:val="16"/>
    </w:rPr>
  </w:style>
  <w:style w:type="paragraph" w:styleId="NormalWeb">
    <w:name w:val="Normal (Web)"/>
    <w:basedOn w:val="Normal"/>
    <w:uiPriority w:val="99"/>
    <w:unhideWhenUsed/>
    <w:rsid w:val="007A4A07"/>
    <w:pPr>
      <w:spacing w:before="100" w:beforeAutospacing="1" w:after="100" w:afterAutospacing="1"/>
    </w:pPr>
    <w:rPr>
      <w:rFonts w:ascii="Times New Roman" w:hAnsi="Times New Roman"/>
      <w:szCs w:val="24"/>
    </w:rPr>
  </w:style>
  <w:style w:type="paragraph" w:styleId="NoSpacing">
    <w:name w:val="No Spacing"/>
    <w:uiPriority w:val="1"/>
    <w:qFormat/>
    <w:rsid w:val="007A4A07"/>
    <w:pPr>
      <w:spacing w:after="0" w:line="240" w:lineRule="auto"/>
    </w:pPr>
    <w:rPr>
      <w:rFonts w:ascii="Calibri" w:eastAsia="Times New Roman" w:hAnsi="Calibri" w:cs="Calibri"/>
    </w:rPr>
  </w:style>
  <w:style w:type="character" w:styleId="Emphasis">
    <w:name w:val="Emphasis"/>
    <w:uiPriority w:val="99"/>
    <w:qFormat/>
    <w:rsid w:val="007A4A07"/>
    <w:rPr>
      <w:i/>
      <w:iCs/>
    </w:rPr>
  </w:style>
  <w:style w:type="character" w:styleId="Hyperlink">
    <w:name w:val="Hyperlink"/>
    <w:uiPriority w:val="99"/>
    <w:unhideWhenUsed/>
    <w:rsid w:val="007A4A07"/>
    <w:rPr>
      <w:color w:val="0000FF"/>
      <w:u w:val="single"/>
    </w:rPr>
  </w:style>
  <w:style w:type="paragraph" w:styleId="ListParagraph">
    <w:name w:val="List Paragraph"/>
    <w:aliases w:val="List_Paragraph,Multilevel para_II,List Paragraph1,List Paragraph (numbered (a)),Medium Grid 1 - Accent 21,Paragraph,List1,List11,lp1,List111,List1111,List11111,List111111,List1111111,List11111111,List111111111,List1111111111,Citation List"/>
    <w:basedOn w:val="Normal"/>
    <w:link w:val="ListParagraphChar"/>
    <w:uiPriority w:val="34"/>
    <w:qFormat/>
    <w:rsid w:val="007A4A07"/>
    <w:pPr>
      <w:spacing w:after="240"/>
      <w:ind w:left="720" w:hanging="720"/>
      <w:jc w:val="both"/>
    </w:pPr>
    <w:rPr>
      <w:rFonts w:ascii="Times New Roman" w:hAnsi="Times New Roman"/>
      <w:szCs w:val="24"/>
    </w:rPr>
  </w:style>
  <w:style w:type="character" w:customStyle="1" w:styleId="ListParagraphChar">
    <w:name w:val="List Paragraph Char"/>
    <w:aliases w:val="List_Paragraph Char,Multilevel para_II Char,List Paragraph1 Char,List Paragraph (numbered (a)) Char,Medium Grid 1 - Accent 21 Char,Paragraph Char,List1 Char,List11 Char,lp1 Char,List111 Char,List1111 Char,List11111 Char"/>
    <w:link w:val="ListParagraph"/>
    <w:uiPriority w:val="34"/>
    <w:rsid w:val="007A4A07"/>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A4A07"/>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table" w:styleId="TableGrid">
    <w:name w:val="Table Grid"/>
    <w:basedOn w:val="TableNormal"/>
    <w:rsid w:val="007A4A07"/>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A07"/>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TableParagraph">
    <w:name w:val="Table Paragraph"/>
    <w:basedOn w:val="Normal"/>
    <w:uiPriority w:val="1"/>
    <w:qFormat/>
    <w:rsid w:val="007A4A07"/>
    <w:pPr>
      <w:widowControl w:val="0"/>
    </w:pPr>
    <w:rPr>
      <w:rFonts w:ascii="Century Gothic" w:eastAsia="Century Gothic" w:hAnsi="Century Gothic" w:cs="Century Gothic"/>
      <w:sz w:val="22"/>
      <w:szCs w:val="22"/>
    </w:rPr>
  </w:style>
  <w:style w:type="table" w:customStyle="1" w:styleId="TableGrid3">
    <w:name w:val="Table Grid3"/>
    <w:basedOn w:val="TableNormal"/>
    <w:next w:val="TableGrid"/>
    <w:uiPriority w:val="59"/>
    <w:rsid w:val="007A4A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1">
    <w:name w:val="Plain Table 211"/>
    <w:basedOn w:val="TableNormal"/>
    <w:uiPriority w:val="42"/>
    <w:rsid w:val="007A4A07"/>
    <w:pPr>
      <w:spacing w:after="0" w:line="240" w:lineRule="auto"/>
    </w:pPr>
    <w:rPr>
      <w:rFonts w:ascii="Calibri" w:eastAsia="Times New Roma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524AD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
    <w:name w:val="B"/>
    <w:basedOn w:val="ListParagraph"/>
    <w:link w:val="BChar"/>
    <w:qFormat/>
    <w:rsid w:val="007B550E"/>
    <w:pPr>
      <w:numPr>
        <w:numId w:val="23"/>
      </w:numPr>
      <w:tabs>
        <w:tab w:val="left" w:pos="540"/>
      </w:tabs>
      <w:suppressAutoHyphens/>
    </w:pPr>
  </w:style>
  <w:style w:type="character" w:customStyle="1" w:styleId="BChar">
    <w:name w:val="B Char"/>
    <w:basedOn w:val="ListParagraphChar"/>
    <w:link w:val="B"/>
    <w:rsid w:val="007B550E"/>
    <w:rPr>
      <w:rFonts w:ascii="Times New Roman" w:eastAsia="Times New Roman" w:hAnsi="Times New Roman" w:cs="Times New Roman"/>
      <w:sz w:val="24"/>
      <w:szCs w:val="24"/>
    </w:rPr>
  </w:style>
  <w:style w:type="paragraph" w:customStyle="1" w:styleId="SectionVHeader">
    <w:name w:val="Section V. Header"/>
    <w:basedOn w:val="Normal"/>
    <w:uiPriority w:val="99"/>
    <w:rsid w:val="00F961E2"/>
    <w:pPr>
      <w:jc w:val="center"/>
    </w:pPr>
    <w:rPr>
      <w:rFonts w:ascii="Times New Roman" w:hAnsi="Times New Roman"/>
      <w:b/>
      <w:sz w:val="36"/>
    </w:rPr>
  </w:style>
  <w:style w:type="paragraph" w:styleId="Title">
    <w:name w:val="Title"/>
    <w:basedOn w:val="Normal"/>
    <w:link w:val="TitleChar"/>
    <w:uiPriority w:val="99"/>
    <w:qFormat/>
    <w:rsid w:val="005C17C4"/>
    <w:pPr>
      <w:jc w:val="center"/>
    </w:pPr>
    <w:rPr>
      <w:rFonts w:ascii="Times New Roman" w:hAnsi="Times New Roman"/>
      <w:b/>
      <w:sz w:val="48"/>
    </w:rPr>
  </w:style>
  <w:style w:type="character" w:customStyle="1" w:styleId="TitleChar">
    <w:name w:val="Title Char"/>
    <w:basedOn w:val="DefaultParagraphFont"/>
    <w:link w:val="Title"/>
    <w:uiPriority w:val="99"/>
    <w:rsid w:val="005C17C4"/>
    <w:rPr>
      <w:rFonts w:ascii="Times New Roman" w:eastAsia="Times New Roman" w:hAnsi="Times New Roman" w:cs="Times New Roman"/>
      <w:b/>
      <w:sz w:val="48"/>
      <w:szCs w:val="20"/>
    </w:rPr>
  </w:style>
  <w:style w:type="character" w:customStyle="1" w:styleId="grame">
    <w:name w:val="grame"/>
    <w:basedOn w:val="DefaultParagraphFont"/>
    <w:rsid w:val="00AD7C09"/>
  </w:style>
  <w:style w:type="paragraph" w:customStyle="1" w:styleId="BDS">
    <w:name w:val="BDS"/>
    <w:basedOn w:val="BodyText"/>
    <w:link w:val="BDSChar"/>
    <w:qFormat/>
    <w:rsid w:val="00B32D05"/>
    <w:pPr>
      <w:jc w:val="center"/>
    </w:pPr>
    <w:rPr>
      <w:rFonts w:asciiTheme="minorHAnsi" w:hAnsiTheme="minorHAnsi"/>
      <w:b/>
      <w:sz w:val="28"/>
    </w:rPr>
  </w:style>
  <w:style w:type="character" w:customStyle="1" w:styleId="BDSChar">
    <w:name w:val="BDS Char"/>
    <w:basedOn w:val="BodyTextChar"/>
    <w:link w:val="BDS"/>
    <w:rsid w:val="00B32D0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5702">
      <w:bodyDiv w:val="1"/>
      <w:marLeft w:val="0"/>
      <w:marRight w:val="0"/>
      <w:marTop w:val="0"/>
      <w:marBottom w:val="0"/>
      <w:divBdr>
        <w:top w:val="none" w:sz="0" w:space="0" w:color="auto"/>
        <w:left w:val="none" w:sz="0" w:space="0" w:color="auto"/>
        <w:bottom w:val="none" w:sz="0" w:space="0" w:color="auto"/>
        <w:right w:val="none" w:sz="0" w:space="0" w:color="auto"/>
      </w:divBdr>
    </w:div>
    <w:div w:id="56713699">
      <w:bodyDiv w:val="1"/>
      <w:marLeft w:val="0"/>
      <w:marRight w:val="0"/>
      <w:marTop w:val="0"/>
      <w:marBottom w:val="0"/>
      <w:divBdr>
        <w:top w:val="none" w:sz="0" w:space="0" w:color="auto"/>
        <w:left w:val="none" w:sz="0" w:space="0" w:color="auto"/>
        <w:bottom w:val="none" w:sz="0" w:space="0" w:color="auto"/>
        <w:right w:val="none" w:sz="0" w:space="0" w:color="auto"/>
      </w:divBdr>
    </w:div>
    <w:div w:id="134836018">
      <w:bodyDiv w:val="1"/>
      <w:marLeft w:val="0"/>
      <w:marRight w:val="0"/>
      <w:marTop w:val="0"/>
      <w:marBottom w:val="0"/>
      <w:divBdr>
        <w:top w:val="none" w:sz="0" w:space="0" w:color="auto"/>
        <w:left w:val="none" w:sz="0" w:space="0" w:color="auto"/>
        <w:bottom w:val="none" w:sz="0" w:space="0" w:color="auto"/>
        <w:right w:val="none" w:sz="0" w:space="0" w:color="auto"/>
      </w:divBdr>
    </w:div>
    <w:div w:id="198594174">
      <w:bodyDiv w:val="1"/>
      <w:marLeft w:val="0"/>
      <w:marRight w:val="0"/>
      <w:marTop w:val="0"/>
      <w:marBottom w:val="0"/>
      <w:divBdr>
        <w:top w:val="none" w:sz="0" w:space="0" w:color="auto"/>
        <w:left w:val="none" w:sz="0" w:space="0" w:color="auto"/>
        <w:bottom w:val="none" w:sz="0" w:space="0" w:color="auto"/>
        <w:right w:val="none" w:sz="0" w:space="0" w:color="auto"/>
      </w:divBdr>
    </w:div>
    <w:div w:id="248975715">
      <w:bodyDiv w:val="1"/>
      <w:marLeft w:val="0"/>
      <w:marRight w:val="0"/>
      <w:marTop w:val="0"/>
      <w:marBottom w:val="0"/>
      <w:divBdr>
        <w:top w:val="none" w:sz="0" w:space="0" w:color="auto"/>
        <w:left w:val="none" w:sz="0" w:space="0" w:color="auto"/>
        <w:bottom w:val="none" w:sz="0" w:space="0" w:color="auto"/>
        <w:right w:val="none" w:sz="0" w:space="0" w:color="auto"/>
      </w:divBdr>
    </w:div>
    <w:div w:id="252590091">
      <w:bodyDiv w:val="1"/>
      <w:marLeft w:val="0"/>
      <w:marRight w:val="0"/>
      <w:marTop w:val="0"/>
      <w:marBottom w:val="0"/>
      <w:divBdr>
        <w:top w:val="none" w:sz="0" w:space="0" w:color="auto"/>
        <w:left w:val="none" w:sz="0" w:space="0" w:color="auto"/>
        <w:bottom w:val="none" w:sz="0" w:space="0" w:color="auto"/>
        <w:right w:val="none" w:sz="0" w:space="0" w:color="auto"/>
      </w:divBdr>
    </w:div>
    <w:div w:id="311760671">
      <w:bodyDiv w:val="1"/>
      <w:marLeft w:val="0"/>
      <w:marRight w:val="0"/>
      <w:marTop w:val="0"/>
      <w:marBottom w:val="0"/>
      <w:divBdr>
        <w:top w:val="none" w:sz="0" w:space="0" w:color="auto"/>
        <w:left w:val="none" w:sz="0" w:space="0" w:color="auto"/>
        <w:bottom w:val="none" w:sz="0" w:space="0" w:color="auto"/>
        <w:right w:val="none" w:sz="0" w:space="0" w:color="auto"/>
      </w:divBdr>
    </w:div>
    <w:div w:id="343484541">
      <w:bodyDiv w:val="1"/>
      <w:marLeft w:val="0"/>
      <w:marRight w:val="0"/>
      <w:marTop w:val="0"/>
      <w:marBottom w:val="0"/>
      <w:divBdr>
        <w:top w:val="none" w:sz="0" w:space="0" w:color="auto"/>
        <w:left w:val="none" w:sz="0" w:space="0" w:color="auto"/>
        <w:bottom w:val="none" w:sz="0" w:space="0" w:color="auto"/>
        <w:right w:val="none" w:sz="0" w:space="0" w:color="auto"/>
      </w:divBdr>
    </w:div>
    <w:div w:id="352540089">
      <w:bodyDiv w:val="1"/>
      <w:marLeft w:val="0"/>
      <w:marRight w:val="0"/>
      <w:marTop w:val="0"/>
      <w:marBottom w:val="0"/>
      <w:divBdr>
        <w:top w:val="none" w:sz="0" w:space="0" w:color="auto"/>
        <w:left w:val="none" w:sz="0" w:space="0" w:color="auto"/>
        <w:bottom w:val="none" w:sz="0" w:space="0" w:color="auto"/>
        <w:right w:val="none" w:sz="0" w:space="0" w:color="auto"/>
      </w:divBdr>
    </w:div>
    <w:div w:id="446775518">
      <w:bodyDiv w:val="1"/>
      <w:marLeft w:val="0"/>
      <w:marRight w:val="0"/>
      <w:marTop w:val="0"/>
      <w:marBottom w:val="0"/>
      <w:divBdr>
        <w:top w:val="none" w:sz="0" w:space="0" w:color="auto"/>
        <w:left w:val="none" w:sz="0" w:space="0" w:color="auto"/>
        <w:bottom w:val="none" w:sz="0" w:space="0" w:color="auto"/>
        <w:right w:val="none" w:sz="0" w:space="0" w:color="auto"/>
      </w:divBdr>
    </w:div>
    <w:div w:id="473378242">
      <w:bodyDiv w:val="1"/>
      <w:marLeft w:val="0"/>
      <w:marRight w:val="0"/>
      <w:marTop w:val="0"/>
      <w:marBottom w:val="0"/>
      <w:divBdr>
        <w:top w:val="none" w:sz="0" w:space="0" w:color="auto"/>
        <w:left w:val="none" w:sz="0" w:space="0" w:color="auto"/>
        <w:bottom w:val="none" w:sz="0" w:space="0" w:color="auto"/>
        <w:right w:val="none" w:sz="0" w:space="0" w:color="auto"/>
      </w:divBdr>
    </w:div>
    <w:div w:id="586352135">
      <w:bodyDiv w:val="1"/>
      <w:marLeft w:val="0"/>
      <w:marRight w:val="0"/>
      <w:marTop w:val="0"/>
      <w:marBottom w:val="0"/>
      <w:divBdr>
        <w:top w:val="none" w:sz="0" w:space="0" w:color="auto"/>
        <w:left w:val="none" w:sz="0" w:space="0" w:color="auto"/>
        <w:bottom w:val="none" w:sz="0" w:space="0" w:color="auto"/>
        <w:right w:val="none" w:sz="0" w:space="0" w:color="auto"/>
      </w:divBdr>
    </w:div>
    <w:div w:id="696660615">
      <w:bodyDiv w:val="1"/>
      <w:marLeft w:val="0"/>
      <w:marRight w:val="0"/>
      <w:marTop w:val="0"/>
      <w:marBottom w:val="0"/>
      <w:divBdr>
        <w:top w:val="none" w:sz="0" w:space="0" w:color="auto"/>
        <w:left w:val="none" w:sz="0" w:space="0" w:color="auto"/>
        <w:bottom w:val="none" w:sz="0" w:space="0" w:color="auto"/>
        <w:right w:val="none" w:sz="0" w:space="0" w:color="auto"/>
      </w:divBdr>
    </w:div>
    <w:div w:id="708996497">
      <w:bodyDiv w:val="1"/>
      <w:marLeft w:val="0"/>
      <w:marRight w:val="0"/>
      <w:marTop w:val="0"/>
      <w:marBottom w:val="0"/>
      <w:divBdr>
        <w:top w:val="none" w:sz="0" w:space="0" w:color="auto"/>
        <w:left w:val="none" w:sz="0" w:space="0" w:color="auto"/>
        <w:bottom w:val="none" w:sz="0" w:space="0" w:color="auto"/>
        <w:right w:val="none" w:sz="0" w:space="0" w:color="auto"/>
      </w:divBdr>
    </w:div>
    <w:div w:id="731268460">
      <w:bodyDiv w:val="1"/>
      <w:marLeft w:val="0"/>
      <w:marRight w:val="0"/>
      <w:marTop w:val="0"/>
      <w:marBottom w:val="0"/>
      <w:divBdr>
        <w:top w:val="none" w:sz="0" w:space="0" w:color="auto"/>
        <w:left w:val="none" w:sz="0" w:space="0" w:color="auto"/>
        <w:bottom w:val="none" w:sz="0" w:space="0" w:color="auto"/>
        <w:right w:val="none" w:sz="0" w:space="0" w:color="auto"/>
      </w:divBdr>
    </w:div>
    <w:div w:id="780421600">
      <w:bodyDiv w:val="1"/>
      <w:marLeft w:val="0"/>
      <w:marRight w:val="0"/>
      <w:marTop w:val="0"/>
      <w:marBottom w:val="0"/>
      <w:divBdr>
        <w:top w:val="none" w:sz="0" w:space="0" w:color="auto"/>
        <w:left w:val="none" w:sz="0" w:space="0" w:color="auto"/>
        <w:bottom w:val="none" w:sz="0" w:space="0" w:color="auto"/>
        <w:right w:val="none" w:sz="0" w:space="0" w:color="auto"/>
      </w:divBdr>
    </w:div>
    <w:div w:id="1021398848">
      <w:bodyDiv w:val="1"/>
      <w:marLeft w:val="0"/>
      <w:marRight w:val="0"/>
      <w:marTop w:val="0"/>
      <w:marBottom w:val="0"/>
      <w:divBdr>
        <w:top w:val="none" w:sz="0" w:space="0" w:color="auto"/>
        <w:left w:val="none" w:sz="0" w:space="0" w:color="auto"/>
        <w:bottom w:val="none" w:sz="0" w:space="0" w:color="auto"/>
        <w:right w:val="none" w:sz="0" w:space="0" w:color="auto"/>
      </w:divBdr>
    </w:div>
    <w:div w:id="1087384281">
      <w:bodyDiv w:val="1"/>
      <w:marLeft w:val="0"/>
      <w:marRight w:val="0"/>
      <w:marTop w:val="0"/>
      <w:marBottom w:val="0"/>
      <w:divBdr>
        <w:top w:val="none" w:sz="0" w:space="0" w:color="auto"/>
        <w:left w:val="none" w:sz="0" w:space="0" w:color="auto"/>
        <w:bottom w:val="none" w:sz="0" w:space="0" w:color="auto"/>
        <w:right w:val="none" w:sz="0" w:space="0" w:color="auto"/>
      </w:divBdr>
    </w:div>
    <w:div w:id="1109474236">
      <w:bodyDiv w:val="1"/>
      <w:marLeft w:val="0"/>
      <w:marRight w:val="0"/>
      <w:marTop w:val="0"/>
      <w:marBottom w:val="0"/>
      <w:divBdr>
        <w:top w:val="none" w:sz="0" w:space="0" w:color="auto"/>
        <w:left w:val="none" w:sz="0" w:space="0" w:color="auto"/>
        <w:bottom w:val="none" w:sz="0" w:space="0" w:color="auto"/>
        <w:right w:val="none" w:sz="0" w:space="0" w:color="auto"/>
      </w:divBdr>
    </w:div>
    <w:div w:id="1117721493">
      <w:bodyDiv w:val="1"/>
      <w:marLeft w:val="0"/>
      <w:marRight w:val="0"/>
      <w:marTop w:val="0"/>
      <w:marBottom w:val="0"/>
      <w:divBdr>
        <w:top w:val="none" w:sz="0" w:space="0" w:color="auto"/>
        <w:left w:val="none" w:sz="0" w:space="0" w:color="auto"/>
        <w:bottom w:val="none" w:sz="0" w:space="0" w:color="auto"/>
        <w:right w:val="none" w:sz="0" w:space="0" w:color="auto"/>
      </w:divBdr>
    </w:div>
    <w:div w:id="1252349819">
      <w:bodyDiv w:val="1"/>
      <w:marLeft w:val="0"/>
      <w:marRight w:val="0"/>
      <w:marTop w:val="0"/>
      <w:marBottom w:val="0"/>
      <w:divBdr>
        <w:top w:val="none" w:sz="0" w:space="0" w:color="auto"/>
        <w:left w:val="none" w:sz="0" w:space="0" w:color="auto"/>
        <w:bottom w:val="none" w:sz="0" w:space="0" w:color="auto"/>
        <w:right w:val="none" w:sz="0" w:space="0" w:color="auto"/>
      </w:divBdr>
    </w:div>
    <w:div w:id="1273855498">
      <w:bodyDiv w:val="1"/>
      <w:marLeft w:val="0"/>
      <w:marRight w:val="0"/>
      <w:marTop w:val="0"/>
      <w:marBottom w:val="0"/>
      <w:divBdr>
        <w:top w:val="none" w:sz="0" w:space="0" w:color="auto"/>
        <w:left w:val="none" w:sz="0" w:space="0" w:color="auto"/>
        <w:bottom w:val="none" w:sz="0" w:space="0" w:color="auto"/>
        <w:right w:val="none" w:sz="0" w:space="0" w:color="auto"/>
      </w:divBdr>
    </w:div>
    <w:div w:id="1346056658">
      <w:bodyDiv w:val="1"/>
      <w:marLeft w:val="0"/>
      <w:marRight w:val="0"/>
      <w:marTop w:val="0"/>
      <w:marBottom w:val="0"/>
      <w:divBdr>
        <w:top w:val="none" w:sz="0" w:space="0" w:color="auto"/>
        <w:left w:val="none" w:sz="0" w:space="0" w:color="auto"/>
        <w:bottom w:val="none" w:sz="0" w:space="0" w:color="auto"/>
        <w:right w:val="none" w:sz="0" w:space="0" w:color="auto"/>
      </w:divBdr>
    </w:div>
    <w:div w:id="1426489122">
      <w:bodyDiv w:val="1"/>
      <w:marLeft w:val="0"/>
      <w:marRight w:val="0"/>
      <w:marTop w:val="0"/>
      <w:marBottom w:val="0"/>
      <w:divBdr>
        <w:top w:val="none" w:sz="0" w:space="0" w:color="auto"/>
        <w:left w:val="none" w:sz="0" w:space="0" w:color="auto"/>
        <w:bottom w:val="none" w:sz="0" w:space="0" w:color="auto"/>
        <w:right w:val="none" w:sz="0" w:space="0" w:color="auto"/>
      </w:divBdr>
    </w:div>
    <w:div w:id="1523014161">
      <w:bodyDiv w:val="1"/>
      <w:marLeft w:val="0"/>
      <w:marRight w:val="0"/>
      <w:marTop w:val="0"/>
      <w:marBottom w:val="0"/>
      <w:divBdr>
        <w:top w:val="none" w:sz="0" w:space="0" w:color="auto"/>
        <w:left w:val="none" w:sz="0" w:space="0" w:color="auto"/>
        <w:bottom w:val="none" w:sz="0" w:space="0" w:color="auto"/>
        <w:right w:val="none" w:sz="0" w:space="0" w:color="auto"/>
      </w:divBdr>
    </w:div>
    <w:div w:id="1526677945">
      <w:bodyDiv w:val="1"/>
      <w:marLeft w:val="0"/>
      <w:marRight w:val="0"/>
      <w:marTop w:val="0"/>
      <w:marBottom w:val="0"/>
      <w:divBdr>
        <w:top w:val="none" w:sz="0" w:space="0" w:color="auto"/>
        <w:left w:val="none" w:sz="0" w:space="0" w:color="auto"/>
        <w:bottom w:val="none" w:sz="0" w:space="0" w:color="auto"/>
        <w:right w:val="none" w:sz="0" w:space="0" w:color="auto"/>
      </w:divBdr>
    </w:div>
    <w:div w:id="1569341457">
      <w:bodyDiv w:val="1"/>
      <w:marLeft w:val="0"/>
      <w:marRight w:val="0"/>
      <w:marTop w:val="0"/>
      <w:marBottom w:val="0"/>
      <w:divBdr>
        <w:top w:val="none" w:sz="0" w:space="0" w:color="auto"/>
        <w:left w:val="none" w:sz="0" w:space="0" w:color="auto"/>
        <w:bottom w:val="none" w:sz="0" w:space="0" w:color="auto"/>
        <w:right w:val="none" w:sz="0" w:space="0" w:color="auto"/>
      </w:divBdr>
    </w:div>
    <w:div w:id="1572890236">
      <w:bodyDiv w:val="1"/>
      <w:marLeft w:val="0"/>
      <w:marRight w:val="0"/>
      <w:marTop w:val="0"/>
      <w:marBottom w:val="0"/>
      <w:divBdr>
        <w:top w:val="none" w:sz="0" w:space="0" w:color="auto"/>
        <w:left w:val="none" w:sz="0" w:space="0" w:color="auto"/>
        <w:bottom w:val="none" w:sz="0" w:space="0" w:color="auto"/>
        <w:right w:val="none" w:sz="0" w:space="0" w:color="auto"/>
      </w:divBdr>
    </w:div>
    <w:div w:id="1588686637">
      <w:bodyDiv w:val="1"/>
      <w:marLeft w:val="0"/>
      <w:marRight w:val="0"/>
      <w:marTop w:val="0"/>
      <w:marBottom w:val="0"/>
      <w:divBdr>
        <w:top w:val="none" w:sz="0" w:space="0" w:color="auto"/>
        <w:left w:val="none" w:sz="0" w:space="0" w:color="auto"/>
        <w:bottom w:val="none" w:sz="0" w:space="0" w:color="auto"/>
        <w:right w:val="none" w:sz="0" w:space="0" w:color="auto"/>
      </w:divBdr>
    </w:div>
    <w:div w:id="19145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pra.punjab.gov.p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E622-8DD8-489B-8ACF-D955B7C3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92</Pages>
  <Words>24733</Words>
  <Characters>140982</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PHIMDA</dc:creator>
  <cp:lastModifiedBy>Dell 7470</cp:lastModifiedBy>
  <cp:revision>72</cp:revision>
  <cp:lastPrinted>2022-10-25T06:26:00Z</cp:lastPrinted>
  <dcterms:created xsi:type="dcterms:W3CDTF">2022-09-23T15:10:00Z</dcterms:created>
  <dcterms:modified xsi:type="dcterms:W3CDTF">2023-07-17T08:34:00Z</dcterms:modified>
</cp:coreProperties>
</file>